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61392069"/>
    <w:bookmarkStart w:id="1" w:name="OLE_LINK3"/>
    <w:bookmarkEnd w:id="0"/>
    <w:p w14:paraId="3F1213E3" w14:textId="661EEA16" w:rsidR="00180A51" w:rsidRPr="00922A73" w:rsidRDefault="00180A51" w:rsidP="00180A51">
      <w:pPr>
        <w:tabs>
          <w:tab w:val="right" w:pos="9216"/>
        </w:tabs>
        <w:spacing w:line="240" w:lineRule="auto"/>
        <w:jc w:val="both"/>
        <w:rPr>
          <w:rFonts w:ascii="Times New Roman" w:eastAsia="ＭＳ 明朝" w:hAnsi="Times New Roman" w:cs="Times New Roman"/>
          <w:b/>
          <w:bCs/>
          <w:noProof/>
          <w:sz w:val="24"/>
          <w:szCs w:val="24"/>
          <w:lang w:val="en-GB" w:eastAsia="ja-JP"/>
        </w:rPr>
      </w:pPr>
      <w:r>
        <w:rPr>
          <w:noProof/>
          <w:lang w:eastAsia="ja-JP"/>
        </w:rPr>
        <mc:AlternateContent>
          <mc:Choice Requires="wps">
            <w:drawing>
              <wp:anchor distT="0" distB="0" distL="114300" distR="114300" simplePos="0" relativeHeight="251658240" behindDoc="0" locked="1" layoutInCell="1" allowOverlap="1" wp14:anchorId="7A64F1D7" wp14:editId="0D9EC623">
                <wp:simplePos x="0" y="0"/>
                <wp:positionH relativeFrom="column">
                  <wp:posOffset>0</wp:posOffset>
                </wp:positionH>
                <wp:positionV relativeFrom="paragraph">
                  <wp:posOffset>0</wp:posOffset>
                </wp:positionV>
                <wp:extent cx="635" cy="635"/>
                <wp:effectExtent l="9525" t="9525" r="8890" b="8890"/>
                <wp:wrapNone/>
                <wp:docPr id="1" name="Freeform: Shape 1"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A5CF69" id="Freeform: Shape 1"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DB7303">
        <w:rPr>
          <w:rFonts w:ascii="Times New Roman" w:eastAsia="ＭＳ 明朝" w:hAnsi="Times New Roman" w:cs="Times New Roman"/>
          <w:b/>
          <w:bCs/>
          <w:noProof/>
          <w:sz w:val="24"/>
          <w:szCs w:val="24"/>
          <w:lang w:val="en-GB" w:eastAsia="ja-JP"/>
        </w:rPr>
        <w:t>3GPP TSG RAN WG1 Meeting #</w:t>
      </w:r>
      <w:r>
        <w:rPr>
          <w:rFonts w:ascii="Times New Roman" w:eastAsia="ＭＳ 明朝" w:hAnsi="Times New Roman" w:cs="Times New Roman" w:hint="eastAsia"/>
          <w:b/>
          <w:bCs/>
          <w:noProof/>
          <w:sz w:val="24"/>
          <w:szCs w:val="24"/>
          <w:lang w:val="en-GB" w:eastAsia="ja-JP"/>
        </w:rPr>
        <w:t>1</w:t>
      </w:r>
      <w:r>
        <w:rPr>
          <w:rFonts w:ascii="Times New Roman" w:eastAsia="ＭＳ 明朝" w:hAnsi="Times New Roman" w:cs="Times New Roman"/>
          <w:b/>
          <w:bCs/>
          <w:noProof/>
          <w:sz w:val="24"/>
          <w:szCs w:val="24"/>
          <w:lang w:val="en-GB" w:eastAsia="ja-JP"/>
        </w:rPr>
        <w:t>1</w:t>
      </w:r>
      <w:r w:rsidR="00E11C40">
        <w:rPr>
          <w:rFonts w:ascii="Times New Roman" w:eastAsia="ＭＳ 明朝" w:hAnsi="Times New Roman" w:cs="Times New Roman" w:hint="eastAsia"/>
          <w:b/>
          <w:bCs/>
          <w:noProof/>
          <w:sz w:val="24"/>
          <w:szCs w:val="24"/>
          <w:lang w:val="en-GB" w:eastAsia="ja-JP"/>
        </w:rPr>
        <w:t>9</w:t>
      </w:r>
      <w:r w:rsidRPr="00DB7303">
        <w:rPr>
          <w:rFonts w:ascii="Times New Roman" w:eastAsia="ＭＳ 明朝" w:hAnsi="Times New Roman" w:cs="Times New Roman"/>
          <w:b/>
          <w:bCs/>
          <w:noProof/>
          <w:sz w:val="24"/>
          <w:szCs w:val="24"/>
          <w:lang w:val="en-GB" w:eastAsia="ja-JP"/>
        </w:rPr>
        <w:t xml:space="preserve">    </w:t>
      </w:r>
      <w:r w:rsidRPr="00DB7303">
        <w:rPr>
          <w:rFonts w:ascii="Times New Roman" w:eastAsia="ＭＳ 明朝" w:hAnsi="Times New Roman" w:cs="Times New Roman"/>
          <w:b/>
          <w:bCs/>
          <w:noProof/>
          <w:sz w:val="24"/>
          <w:szCs w:val="24"/>
          <w:lang w:val="en-GB" w:eastAsia="ja-JP"/>
        </w:rPr>
        <w:tab/>
        <w:t xml:space="preserve">            R1-</w:t>
      </w:r>
      <w:r>
        <w:rPr>
          <w:rFonts w:ascii="Times New Roman" w:eastAsia="ＭＳ 明朝" w:hAnsi="Times New Roman" w:cs="Times New Roman"/>
          <w:b/>
          <w:bCs/>
          <w:noProof/>
          <w:sz w:val="24"/>
          <w:szCs w:val="24"/>
          <w:lang w:val="en-GB" w:eastAsia="ja-JP"/>
        </w:rPr>
        <w:t>24</w:t>
      </w:r>
      <w:r w:rsidR="00B4684B">
        <w:rPr>
          <w:rFonts w:ascii="Times New Roman" w:eastAsia="ＭＳ 明朝" w:hAnsi="Times New Roman" w:cs="Times New Roman" w:hint="eastAsia"/>
          <w:b/>
          <w:bCs/>
          <w:noProof/>
          <w:sz w:val="24"/>
          <w:szCs w:val="24"/>
          <w:lang w:val="en-GB" w:eastAsia="ja-JP"/>
        </w:rPr>
        <w:t>10479</w:t>
      </w:r>
    </w:p>
    <w:p w14:paraId="3391C5FB" w14:textId="4E86EBF2" w:rsidR="00180A51" w:rsidRPr="00E11C40" w:rsidRDefault="00E11C40" w:rsidP="00180A51">
      <w:pPr>
        <w:widowControl w:val="0"/>
        <w:spacing w:line="240" w:lineRule="auto"/>
        <w:rPr>
          <w:rFonts w:ascii="Times New Roman" w:eastAsia="ＭＳ 明朝" w:hAnsi="Times New Roman" w:cs="Arial"/>
          <w:b/>
          <w:bCs/>
          <w:noProof/>
          <w:sz w:val="24"/>
          <w:szCs w:val="24"/>
          <w:lang w:val="en-GB" w:eastAsia="ja-JP"/>
        </w:rPr>
      </w:pPr>
      <w:r>
        <w:rPr>
          <w:rFonts w:ascii="Times New Roman" w:eastAsia="ＭＳ 明朝" w:hAnsi="Times New Roman" w:cs="Arial" w:hint="eastAsia"/>
          <w:b/>
          <w:bCs/>
          <w:noProof/>
          <w:sz w:val="24"/>
          <w:szCs w:val="24"/>
          <w:lang w:val="en-GB" w:eastAsia="ja-JP"/>
        </w:rPr>
        <w:t>Orlando, US, November 18</w:t>
      </w:r>
      <w:r w:rsidRPr="00E11C40">
        <w:rPr>
          <w:rFonts w:ascii="Times New Roman" w:eastAsia="ＭＳ 明朝" w:hAnsi="Times New Roman" w:cs="Arial" w:hint="eastAsia"/>
          <w:b/>
          <w:bCs/>
          <w:noProof/>
          <w:sz w:val="24"/>
          <w:szCs w:val="24"/>
          <w:vertAlign w:val="superscript"/>
          <w:lang w:val="en-GB" w:eastAsia="ja-JP"/>
        </w:rPr>
        <w:t>th</w:t>
      </w:r>
      <w:r>
        <w:rPr>
          <w:rFonts w:ascii="Times New Roman" w:eastAsia="ＭＳ 明朝" w:hAnsi="Times New Roman" w:cs="Arial" w:hint="eastAsia"/>
          <w:b/>
          <w:bCs/>
          <w:noProof/>
          <w:sz w:val="24"/>
          <w:szCs w:val="24"/>
          <w:lang w:val="en-GB" w:eastAsia="ja-JP"/>
        </w:rPr>
        <w:t xml:space="preserve"> </w:t>
      </w:r>
      <w:r>
        <w:rPr>
          <w:rFonts w:ascii="Times New Roman" w:eastAsia="ＭＳ 明朝" w:hAnsi="Times New Roman" w:cs="Arial"/>
          <w:b/>
          <w:bCs/>
          <w:noProof/>
          <w:sz w:val="24"/>
          <w:szCs w:val="24"/>
          <w:lang w:val="en-GB" w:eastAsia="ja-JP"/>
        </w:rPr>
        <w:t>–</w:t>
      </w:r>
      <w:r>
        <w:rPr>
          <w:rFonts w:ascii="Times New Roman" w:eastAsia="ＭＳ 明朝" w:hAnsi="Times New Roman" w:cs="Arial" w:hint="eastAsia"/>
          <w:b/>
          <w:bCs/>
          <w:noProof/>
          <w:sz w:val="24"/>
          <w:szCs w:val="24"/>
          <w:lang w:val="en-GB" w:eastAsia="ja-JP"/>
        </w:rPr>
        <w:t xml:space="preserve"> 22</w:t>
      </w:r>
      <w:r w:rsidRPr="00E11C40">
        <w:rPr>
          <w:rFonts w:ascii="Times New Roman" w:eastAsia="ＭＳ 明朝" w:hAnsi="Times New Roman" w:cs="Arial" w:hint="eastAsia"/>
          <w:b/>
          <w:bCs/>
          <w:noProof/>
          <w:sz w:val="24"/>
          <w:szCs w:val="24"/>
          <w:vertAlign w:val="superscript"/>
          <w:lang w:val="en-GB" w:eastAsia="ja-JP"/>
        </w:rPr>
        <w:t>nd</w:t>
      </w:r>
      <w:r>
        <w:rPr>
          <w:rFonts w:ascii="Times New Roman" w:eastAsia="ＭＳ 明朝" w:hAnsi="Times New Roman" w:cs="Arial" w:hint="eastAsia"/>
          <w:b/>
          <w:bCs/>
          <w:noProof/>
          <w:sz w:val="24"/>
          <w:szCs w:val="24"/>
          <w:lang w:val="en-GB" w:eastAsia="ja-JP"/>
        </w:rPr>
        <w:t>, 2024</w:t>
      </w:r>
    </w:p>
    <w:p w14:paraId="570DA046" w14:textId="77777777" w:rsidR="00BE1DF6" w:rsidRPr="00E11C40" w:rsidRDefault="00BE1DF6" w:rsidP="00DB7303">
      <w:pPr>
        <w:widowControl w:val="0"/>
        <w:spacing w:line="240" w:lineRule="auto"/>
        <w:rPr>
          <w:rFonts w:ascii="Times New Roman" w:eastAsia="ＭＳ 明朝" w:hAnsi="Times New Roman" w:cs="Arial"/>
          <w:b/>
          <w:sz w:val="18"/>
          <w:szCs w:val="20"/>
          <w:lang w:val="en-GB"/>
        </w:rPr>
      </w:pPr>
    </w:p>
    <w:p w14:paraId="3DB90862" w14:textId="5FADE90D"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Source:</w:t>
      </w:r>
      <w:r w:rsidRPr="00DB7303">
        <w:rPr>
          <w:rFonts w:ascii="Times New Roman" w:eastAsia="ＭＳ 明朝" w:hAnsi="Times New Roman" w:cs="Arial"/>
          <w:b/>
          <w:noProof/>
          <w:sz w:val="24"/>
        </w:rPr>
        <w:tab/>
      </w:r>
      <w:r w:rsidR="00E371F1" w:rsidRPr="00E371F1">
        <w:rPr>
          <w:rFonts w:ascii="Times New Roman" w:eastAsia="ＭＳ 明朝" w:hAnsi="Times New Roman" w:cs="Arial"/>
          <w:b/>
          <w:noProof/>
          <w:sz w:val="24"/>
        </w:rPr>
        <w:t>Qualcomm Incorporated</w:t>
      </w:r>
    </w:p>
    <w:bookmarkEnd w:id="1"/>
    <w:p w14:paraId="7E836047" w14:textId="149368EA" w:rsidR="00DB7303" w:rsidRPr="00DB7303" w:rsidRDefault="00DB7303" w:rsidP="00DB7303">
      <w:pPr>
        <w:widowControl w:val="0"/>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Title:</w:t>
      </w:r>
      <w:r w:rsidRPr="00DB7303">
        <w:rPr>
          <w:rFonts w:ascii="Times New Roman" w:eastAsia="ＭＳ 明朝" w:hAnsi="Times New Roman" w:cs="Arial"/>
          <w:b/>
          <w:noProof/>
          <w:sz w:val="24"/>
        </w:rPr>
        <w:tab/>
      </w:r>
      <w:bookmarkStart w:id="2" w:name="OLE_LINK22"/>
      <w:bookmarkStart w:id="3" w:name="OLE_LINK21"/>
      <w:bookmarkStart w:id="4" w:name="OLE_LINK9"/>
      <w:bookmarkStart w:id="5" w:name="OLE_LINK8"/>
      <w:r w:rsidR="0057472C">
        <w:rPr>
          <w:rFonts w:ascii="Times New Roman" w:eastAsia="ＭＳ 明朝" w:hAnsi="Times New Roman" w:cs="Arial"/>
          <w:b/>
          <w:noProof/>
          <w:sz w:val="24"/>
          <w:lang w:eastAsia="ja-JP"/>
        </w:rPr>
        <w:t>General aspects of physical layer design</w:t>
      </w:r>
    </w:p>
    <w:bookmarkEnd w:id="2"/>
    <w:bookmarkEnd w:id="3"/>
    <w:bookmarkEnd w:id="4"/>
    <w:bookmarkEnd w:id="5"/>
    <w:p w14:paraId="11118B57" w14:textId="6CBB8389" w:rsidR="00DB7303" w:rsidRPr="00DB7303" w:rsidRDefault="00DB7303" w:rsidP="00DB7303">
      <w:pPr>
        <w:widowControl w:val="0"/>
        <w:tabs>
          <w:tab w:val="left" w:pos="1800"/>
        </w:tabs>
        <w:spacing w:line="240" w:lineRule="auto"/>
        <w:ind w:left="1800" w:hanging="1800"/>
        <w:rPr>
          <w:rFonts w:ascii="Times New Roman" w:eastAsia="ＭＳ 明朝" w:hAnsi="Times New Roman" w:cs="Arial"/>
          <w:b/>
          <w:noProof/>
          <w:sz w:val="24"/>
          <w:lang w:eastAsia="ja-JP"/>
        </w:rPr>
      </w:pPr>
      <w:r w:rsidRPr="00DB7303">
        <w:rPr>
          <w:rFonts w:ascii="Times New Roman" w:eastAsia="ＭＳ 明朝" w:hAnsi="Times New Roman" w:cs="Arial"/>
          <w:b/>
          <w:noProof/>
          <w:sz w:val="24"/>
        </w:rPr>
        <w:t>Agenda Item:</w:t>
      </w:r>
      <w:bookmarkStart w:id="6" w:name="Source"/>
      <w:bookmarkEnd w:id="6"/>
      <w:r w:rsidRPr="00DB7303">
        <w:rPr>
          <w:rFonts w:ascii="Times New Roman" w:eastAsia="ＭＳ 明朝" w:hAnsi="Times New Roman" w:cs="Arial"/>
          <w:b/>
          <w:noProof/>
          <w:sz w:val="24"/>
        </w:rPr>
        <w:tab/>
      </w:r>
      <w:r w:rsidR="0057472C">
        <w:rPr>
          <w:rFonts w:ascii="Times New Roman" w:eastAsia="ＭＳ 明朝" w:hAnsi="Times New Roman" w:cs="Arial"/>
          <w:b/>
          <w:noProof/>
          <w:sz w:val="24"/>
          <w:lang w:eastAsia="ja-JP"/>
        </w:rPr>
        <w:t>9.4.2.1</w:t>
      </w:r>
    </w:p>
    <w:p w14:paraId="691B52B5" w14:textId="77777777" w:rsidR="00DB7303" w:rsidRPr="00DB7303"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DB7303">
        <w:rPr>
          <w:rFonts w:ascii="Times New Roman" w:eastAsia="ＭＳ ゴシック" w:hAnsi="Times New Roman" w:cs="Times New Roman"/>
          <w:b/>
          <w:sz w:val="24"/>
          <w:szCs w:val="20"/>
          <w:lang w:eastAsia="ja-JP"/>
        </w:rPr>
        <w:t>Document for:</w:t>
      </w:r>
      <w:bookmarkStart w:id="7" w:name="DocumentFor"/>
      <w:bookmarkEnd w:id="7"/>
      <w:r w:rsidRPr="00DB7303">
        <w:rPr>
          <w:rFonts w:ascii="Times New Roman" w:eastAsia="ＭＳ ゴシック" w:hAnsi="Times New Roman" w:cs="Times New Roman"/>
          <w:b/>
          <w:sz w:val="24"/>
          <w:szCs w:val="20"/>
          <w:lang w:eastAsia="ja-JP"/>
        </w:rPr>
        <w:t xml:space="preserve"> </w:t>
      </w:r>
      <w:r w:rsidRPr="00DB7303">
        <w:rPr>
          <w:rFonts w:ascii="Times New Roman" w:eastAsia="ＭＳ ゴシック" w:hAnsi="Times New Roman" w:cs="Times New Roman"/>
          <w:b/>
          <w:sz w:val="24"/>
          <w:szCs w:val="20"/>
          <w:lang w:eastAsia="ja-JP"/>
        </w:rPr>
        <w:tab/>
        <w:t>Discussion and Decision</w:t>
      </w:r>
    </w:p>
    <w:p w14:paraId="5840DC3E" w14:textId="77777777" w:rsidR="00C1751F" w:rsidRPr="0000221D" w:rsidRDefault="00C1751F">
      <w:pPr>
        <w:rPr>
          <w:lang w:eastAsia="ja-JP"/>
        </w:rPr>
      </w:pPr>
    </w:p>
    <w:p w14:paraId="598AC3D0" w14:textId="066EBFCF" w:rsidR="002A7818" w:rsidRPr="007B1508" w:rsidRDefault="002A7818" w:rsidP="002A7818">
      <w:pPr>
        <w:pStyle w:val="Heading1"/>
        <w:numPr>
          <w:ilvl w:val="0"/>
          <w:numId w:val="4"/>
        </w:numPr>
        <w:rPr>
          <w:b/>
          <w:sz w:val="32"/>
          <w:szCs w:val="32"/>
          <w:lang w:eastAsia="ja-JP"/>
        </w:rPr>
      </w:pPr>
      <w:r>
        <w:rPr>
          <w:rFonts w:hint="eastAsia"/>
          <w:b/>
          <w:sz w:val="32"/>
          <w:szCs w:val="32"/>
          <w:lang w:eastAsia="ja-JP"/>
        </w:rPr>
        <w:t>Background</w:t>
      </w:r>
    </w:p>
    <w:p w14:paraId="43A9D0C6" w14:textId="2DD33485" w:rsidR="00E92EF0" w:rsidRDefault="00156EEC" w:rsidP="001650C1">
      <w:pPr>
        <w:jc w:val="both"/>
        <w:rPr>
          <w:lang w:val="en-GB" w:eastAsia="ja-JP"/>
        </w:rPr>
      </w:pPr>
      <w:r>
        <w:rPr>
          <w:rFonts w:hint="eastAsia"/>
          <w:lang w:val="en-GB" w:eastAsia="ja-JP"/>
        </w:rPr>
        <w:t>I</w:t>
      </w:r>
      <w:r>
        <w:rPr>
          <w:lang w:val="en-GB" w:eastAsia="ja-JP"/>
        </w:rPr>
        <w:t>n this contribution, we provide our views on general aspects of A-IoT physical layer design.</w:t>
      </w:r>
    </w:p>
    <w:p w14:paraId="0781909B" w14:textId="77777777" w:rsidR="00156EEC" w:rsidRPr="00A8621C" w:rsidRDefault="00156EEC" w:rsidP="001650C1">
      <w:pPr>
        <w:jc w:val="both"/>
        <w:rPr>
          <w:lang w:val="en-GB" w:eastAsia="ja-JP"/>
        </w:rPr>
      </w:pPr>
    </w:p>
    <w:p w14:paraId="62B8E089" w14:textId="565CF406" w:rsidR="00192522" w:rsidRPr="005A5C83" w:rsidRDefault="005B6D4C" w:rsidP="00192522">
      <w:pPr>
        <w:pStyle w:val="Heading1"/>
        <w:numPr>
          <w:ilvl w:val="0"/>
          <w:numId w:val="4"/>
        </w:numPr>
        <w:rPr>
          <w:b/>
          <w:sz w:val="32"/>
          <w:szCs w:val="32"/>
          <w:lang w:eastAsia="ja-JP"/>
        </w:rPr>
      </w:pPr>
      <w:r w:rsidRPr="00D24AA7">
        <w:rPr>
          <w:b/>
          <w:sz w:val="32"/>
          <w:szCs w:val="32"/>
          <w:lang w:eastAsia="ja-JP"/>
        </w:rPr>
        <w:t>Physical layer design</w:t>
      </w:r>
      <w:r w:rsidR="002A7818">
        <w:rPr>
          <w:b/>
          <w:sz w:val="32"/>
          <w:szCs w:val="32"/>
          <w:lang w:eastAsia="ja-JP"/>
        </w:rPr>
        <w:t xml:space="preserve"> for R2D link</w:t>
      </w:r>
    </w:p>
    <w:p w14:paraId="48C64440" w14:textId="0971D540" w:rsidR="00192522" w:rsidRDefault="00192522" w:rsidP="00192522">
      <w:pPr>
        <w:pStyle w:val="Heading2"/>
        <w:rPr>
          <w:b/>
          <w:lang w:eastAsia="ja-JP"/>
        </w:rPr>
      </w:pPr>
      <w:r>
        <w:rPr>
          <w:b/>
          <w:lang w:eastAsia="ja-JP"/>
        </w:rPr>
        <w:t>2.1</w:t>
      </w:r>
      <w:r>
        <w:rPr>
          <w:b/>
          <w:lang w:eastAsia="ja-JP"/>
        </w:rPr>
        <w:tab/>
      </w:r>
      <w:r>
        <w:rPr>
          <w:rFonts w:hint="eastAsia"/>
          <w:b/>
          <w:lang w:eastAsia="ja-JP"/>
        </w:rPr>
        <w:t>R2D waveform</w:t>
      </w:r>
    </w:p>
    <w:p w14:paraId="192B84C6" w14:textId="3727EB88" w:rsidR="0050557F" w:rsidRPr="00693D3D" w:rsidRDefault="00192522" w:rsidP="00693D3D">
      <w:pPr>
        <w:pStyle w:val="Heading3"/>
        <w:ind w:leftChars="0" w:left="0"/>
        <w:rPr>
          <w:b/>
          <w:lang w:eastAsia="ja-JP"/>
        </w:rPr>
      </w:pPr>
      <w:r>
        <w:rPr>
          <w:rFonts w:hint="eastAsia"/>
          <w:b/>
          <w:lang w:eastAsia="ja-JP"/>
        </w:rPr>
        <w:t>2.1.1</w:t>
      </w:r>
      <w:r>
        <w:rPr>
          <w:b/>
          <w:lang w:eastAsia="ja-JP"/>
        </w:rPr>
        <w:tab/>
      </w:r>
      <w:r>
        <w:rPr>
          <w:rFonts w:hint="eastAsia"/>
          <w:b/>
          <w:lang w:eastAsia="ja-JP"/>
        </w:rPr>
        <w:t>CP handling</w:t>
      </w:r>
    </w:p>
    <w:p w14:paraId="05B208FD" w14:textId="77777777" w:rsidR="00693D3D" w:rsidRDefault="00203D40" w:rsidP="005B79F5">
      <w:pPr>
        <w:jc w:val="both"/>
        <w:rPr>
          <w:lang w:eastAsia="ja-JP"/>
        </w:rPr>
      </w:pPr>
      <w:r>
        <w:rPr>
          <w:rFonts w:hint="eastAsia"/>
          <w:lang w:eastAsia="ja-JP"/>
        </w:rPr>
        <w:t xml:space="preserve">TR38.769 Section </w:t>
      </w:r>
      <w:r w:rsidR="00E72DC4">
        <w:rPr>
          <w:rFonts w:hint="eastAsia"/>
          <w:lang w:eastAsia="ja-JP"/>
        </w:rPr>
        <w:t>6</w:t>
      </w:r>
      <w:r>
        <w:rPr>
          <w:rFonts w:hint="eastAsia"/>
          <w:lang w:eastAsia="ja-JP"/>
        </w:rPr>
        <w:t xml:space="preserve">.1.1 captures </w:t>
      </w:r>
      <w:r w:rsidR="00E72DC4">
        <w:rPr>
          <w:rFonts w:hint="eastAsia"/>
          <w:lang w:eastAsia="ja-JP"/>
        </w:rPr>
        <w:t>CP handling methods</w:t>
      </w:r>
      <w:r w:rsidR="00A32CED">
        <w:rPr>
          <w:rFonts w:hint="eastAsia"/>
          <w:lang w:eastAsia="ja-JP"/>
        </w:rPr>
        <w:t xml:space="preserve"> and</w:t>
      </w:r>
      <w:r w:rsidR="002C41E1">
        <w:rPr>
          <w:rFonts w:hint="eastAsia"/>
          <w:lang w:eastAsia="ja-JP"/>
        </w:rPr>
        <w:t xml:space="preserve"> companies</w:t>
      </w:r>
      <w:r w:rsidR="002C41E1">
        <w:rPr>
          <w:lang w:eastAsia="ja-JP"/>
        </w:rPr>
        <w:t>’</w:t>
      </w:r>
      <w:r w:rsidR="002C41E1">
        <w:rPr>
          <w:rFonts w:hint="eastAsia"/>
          <w:lang w:eastAsia="ja-JP"/>
        </w:rPr>
        <w:t xml:space="preserve"> discussions on each </w:t>
      </w:r>
      <w:r w:rsidR="00153D8F">
        <w:rPr>
          <w:rFonts w:hint="eastAsia"/>
          <w:lang w:eastAsia="ja-JP"/>
        </w:rPr>
        <w:t xml:space="preserve">of the </w:t>
      </w:r>
      <w:r w:rsidR="002C41E1">
        <w:rPr>
          <w:rFonts w:hint="eastAsia"/>
          <w:lang w:eastAsia="ja-JP"/>
        </w:rPr>
        <w:t>solutions</w:t>
      </w:r>
      <w:r w:rsidR="00E72DC4">
        <w:rPr>
          <w:rFonts w:hint="eastAsia"/>
          <w:lang w:eastAsia="ja-JP"/>
        </w:rPr>
        <w:t>.</w:t>
      </w:r>
      <w:r w:rsidR="008242F2">
        <w:rPr>
          <w:rFonts w:hint="eastAsia"/>
          <w:lang w:eastAsia="ja-JP"/>
        </w:rPr>
        <w:t xml:space="preserve"> </w:t>
      </w:r>
      <w:r w:rsidR="001F4C50">
        <w:rPr>
          <w:rFonts w:hint="eastAsia"/>
          <w:lang w:eastAsia="ja-JP"/>
        </w:rPr>
        <w:t xml:space="preserve">There are various/diverged views and hence </w:t>
      </w:r>
      <w:r w:rsidR="00017C21">
        <w:rPr>
          <w:rFonts w:hint="eastAsia"/>
          <w:lang w:eastAsia="ja-JP"/>
        </w:rPr>
        <w:t xml:space="preserve">we think </w:t>
      </w:r>
      <w:r w:rsidR="001F4C50">
        <w:rPr>
          <w:rFonts w:hint="eastAsia"/>
          <w:lang w:eastAsia="ja-JP"/>
        </w:rPr>
        <w:t>RAN1 is not ready to down select CP handling solution for R2D.</w:t>
      </w:r>
      <w:r w:rsidR="00017C21">
        <w:rPr>
          <w:rFonts w:hint="eastAsia"/>
          <w:lang w:eastAsia="ja-JP"/>
        </w:rPr>
        <w:t xml:space="preserve"> </w:t>
      </w:r>
    </w:p>
    <w:tbl>
      <w:tblPr>
        <w:tblStyle w:val="TableGrid"/>
        <w:tblW w:w="0" w:type="auto"/>
        <w:tblLook w:val="04A0" w:firstRow="1" w:lastRow="0" w:firstColumn="1" w:lastColumn="0" w:noHBand="0" w:noVBand="1"/>
      </w:tblPr>
      <w:tblGrid>
        <w:gridCol w:w="9350"/>
      </w:tblGrid>
      <w:tr w:rsidR="00693D3D" w14:paraId="6700ADB5" w14:textId="77777777" w:rsidTr="00693D3D">
        <w:tc>
          <w:tcPr>
            <w:tcW w:w="9350" w:type="dxa"/>
          </w:tcPr>
          <w:p w14:paraId="12FADE5F"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CP handling, the following candidate methods are studied, on the basis of e.g., CP impact on R2D timing acquisition, and decoding &amp; performance of PRDCH, reader and device implementation complexities, interference between R2D and NR DL/UL if in the same NR band, spectrum efficiency.</w:t>
            </w:r>
          </w:p>
          <w:p w14:paraId="3D31A280"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Method Type 1:</w:t>
            </w:r>
            <w:r w:rsidRPr="00693D3D">
              <w:rPr>
                <w:rFonts w:ascii="Times New Roman" w:eastAsia="DengXian" w:hAnsi="Times New Roman" w:cs="Times New Roman"/>
                <w:sz w:val="20"/>
                <w:szCs w:val="20"/>
                <w:lang w:val="en-GB"/>
              </w:rPr>
              <w:tab/>
              <w:t>Removal of CP at device without specified transmit-side.</w:t>
            </w:r>
          </w:p>
          <w:p w14:paraId="3433E6FC"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Method Type 2:</w:t>
            </w:r>
            <w:r w:rsidRPr="00693D3D">
              <w:rPr>
                <w:rFonts w:ascii="Times New Roman" w:eastAsia="DengXian" w:hAnsi="Times New Roman" w:cs="Times New Roman"/>
                <w:sz w:val="20"/>
                <w:szCs w:val="20"/>
                <w:lang w:val="en-GB"/>
              </w:rPr>
              <w:tab/>
              <w:t>Ensure the CP insertion of OFDM-based waveform will not introduce false rising/falling edge between the last OOK chip in OFDM symbol (</w:t>
            </w:r>
            <w:r w:rsidRPr="00693D3D">
              <w:rPr>
                <w:rFonts w:ascii="Times New Roman" w:eastAsia="DengXian" w:hAnsi="Times New Roman" w:cs="Times New Roman"/>
                <w:i/>
                <w:iCs/>
                <w:sz w:val="20"/>
                <w:szCs w:val="20"/>
                <w:lang w:val="en-GB"/>
              </w:rPr>
              <w:t>n</w:t>
            </w:r>
            <w:r w:rsidRPr="00693D3D">
              <w:rPr>
                <w:rFonts w:ascii="Times New Roman" w:eastAsia="DengXian" w:hAnsi="Times New Roman" w:cs="Times New Roman"/>
                <w:sz w:val="20"/>
                <w:szCs w:val="20"/>
                <w:lang w:val="en-GB"/>
              </w:rPr>
              <w:t xml:space="preserve">-1) and the first OOK chip in OFDM symbol </w:t>
            </w:r>
            <w:r w:rsidRPr="00693D3D">
              <w:rPr>
                <w:rFonts w:ascii="Times New Roman" w:eastAsia="DengXian" w:hAnsi="Times New Roman" w:cs="Times New Roman"/>
                <w:i/>
                <w:iCs/>
                <w:sz w:val="20"/>
                <w:szCs w:val="20"/>
                <w:lang w:val="en-GB"/>
              </w:rPr>
              <w:t>n</w:t>
            </w:r>
            <w:r w:rsidRPr="00693D3D">
              <w:rPr>
                <w:rFonts w:ascii="Times New Roman" w:eastAsia="DengXian" w:hAnsi="Times New Roman" w:cs="Times New Roman"/>
                <w:sz w:val="20"/>
                <w:szCs w:val="20"/>
                <w:lang w:val="en-GB"/>
              </w:rPr>
              <w:t>.</w:t>
            </w:r>
          </w:p>
          <w:p w14:paraId="46312D42"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Method Type 1, two ways that CP location/length can be determined are studied:</w:t>
            </w:r>
          </w:p>
          <w:p w14:paraId="67A22367"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M1-1:</w:t>
            </w:r>
            <w:r w:rsidRPr="00693D3D">
              <w:rPr>
                <w:rFonts w:ascii="Times New Roman" w:eastAsia="DengXian" w:hAnsi="Times New Roman" w:cs="Times New Roman"/>
                <w:sz w:val="20"/>
                <w:szCs w:val="20"/>
                <w:lang w:val="en-GB"/>
              </w:rPr>
              <w:tab/>
              <w:t>Device assumes same CP length for each OFDM symbol, i.e. does not distinguish exact CP length among different OFDM symbols</w:t>
            </w:r>
          </w:p>
          <w:p w14:paraId="52350BDF"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M1-2:</w:t>
            </w:r>
            <w:r w:rsidRPr="00693D3D">
              <w:rPr>
                <w:rFonts w:ascii="Times New Roman" w:eastAsia="DengXian" w:hAnsi="Times New Roman" w:cs="Times New Roman"/>
                <w:sz w:val="20"/>
                <w:szCs w:val="20"/>
                <w:lang w:val="en-GB"/>
              </w:rPr>
              <w:tab/>
              <w:t>Duration between transition edges is utilized by device to determine CP location/length, i.e. if the duration appears to be invalid based on known chip duration</w:t>
            </w:r>
          </w:p>
          <w:p w14:paraId="5815419A"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hint="eastAsia"/>
                <w:sz w:val="20"/>
                <w:szCs w:val="20"/>
                <w:lang w:val="en-GB" w:eastAsia="zh-CN"/>
              </w:rPr>
              <w:t>F</w:t>
            </w:r>
            <w:r w:rsidRPr="00693D3D">
              <w:rPr>
                <w:rFonts w:ascii="Times New Roman" w:eastAsia="DengXian" w:hAnsi="Times New Roman" w:cs="Times New Roman"/>
                <w:sz w:val="20"/>
                <w:szCs w:val="20"/>
                <w:lang w:val="en-GB" w:eastAsia="zh-CN"/>
              </w:rPr>
              <w:t xml:space="preserve">or Method Type 1, at least for Alt M1-1, </w:t>
            </w:r>
            <w:r w:rsidRPr="00693D3D">
              <w:rPr>
                <w:rFonts w:ascii="Times New Roman" w:eastAsia="DengXian" w:hAnsi="Times New Roman" w:cs="Times New Roman"/>
                <w:sz w:val="20"/>
                <w:szCs w:val="20"/>
                <w:lang w:val="en-GB"/>
              </w:rPr>
              <w:t>device needs to be aware of or determine the boundary of an OFDM symbol (i.e. the beginning of an OFDM symbol) to determine CP location, including the start and the length of CP. Alt M1-1 and/or Alt M1-2 (if both are supported) can be up to device implementation which may depend on M values.</w:t>
            </w:r>
          </w:p>
          <w:p w14:paraId="428297BF"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Some sources [R1-9421-1], [R1-9421-4], [R1-9421-3], [R1-9421-15], [R1-9421-14], [R1-9421-25], [R1-9421-28], [R1-9421-22], [</w:t>
            </w:r>
            <w:r w:rsidRPr="00693D3D">
              <w:rPr>
                <w:rFonts w:ascii="Times New Roman" w:eastAsia="DengXian" w:hAnsi="Times New Roman" w:cs="Times New Roman" w:hint="eastAsia"/>
                <w:sz w:val="20"/>
                <w:szCs w:val="20"/>
                <w:lang w:val="en-GB" w:eastAsia="zh-CN"/>
              </w:rPr>
              <w:t>R1-9421-31] [R1-9421-6], [</w:t>
            </w:r>
            <w:r w:rsidRPr="00693D3D">
              <w:rPr>
                <w:rFonts w:ascii="Times New Roman" w:eastAsia="DengXian" w:hAnsi="Times New Roman" w:cs="Times New Roman"/>
                <w:sz w:val="20"/>
                <w:szCs w:val="20"/>
                <w:lang w:val="en-GB" w:eastAsia="zh-CN"/>
              </w:rPr>
              <w:t>R1-9421-21], [R1-9421-27]</w:t>
            </w:r>
            <w:r w:rsidRPr="00693D3D">
              <w:rPr>
                <w:rFonts w:ascii="Times New Roman" w:eastAsia="DengXian" w:hAnsi="Times New Roman" w:cs="Times New Roman"/>
                <w:sz w:val="20"/>
                <w:szCs w:val="20"/>
                <w:lang w:val="en-GB"/>
              </w:rPr>
              <w:t xml:space="preserve"> report device needs to be aware of or determine the boundary of an OFDM symbol (i.e. the beginning of an OFDM symbol) to determine CP location</w:t>
            </w:r>
          </w:p>
          <w:p w14:paraId="27045C52"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Some sources [R1-9421-8], [R1-9421-5], [R1-9421-9], [R1-9421-1] report the device implementation may depend on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w:t>
            </w:r>
          </w:p>
          <w:p w14:paraId="6D5678C6"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Alt M1-1, the potential impacts are discussed as follows:</w:t>
            </w:r>
          </w:p>
          <w:p w14:paraId="29642C9B"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lastRenderedPageBreak/>
              <w:t>-</w:t>
            </w:r>
            <w:r w:rsidRPr="00693D3D">
              <w:rPr>
                <w:rFonts w:ascii="Times New Roman" w:eastAsia="DengXian" w:hAnsi="Times New Roman" w:cs="Times New Roman"/>
                <w:sz w:val="20"/>
                <w:szCs w:val="20"/>
                <w:lang w:val="en-GB"/>
              </w:rPr>
              <w:tab/>
              <w:t xml:space="preserve">Some sources [R1-9421-1], [R1-9421-5], [R1-9421-6], [R1-9421-8], [R1-9421-25], [R1-9421-28] report that CP handling of Alt M1-1 can be used for both small and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for OOK-4, while [R1-9421-8] reports that for large M values Alt M1-1 is used in combination with Alt M1-2. </w:t>
            </w:r>
          </w:p>
          <w:p w14:paraId="031006B6"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Some sources [R1-9421-3], [R1-9421-32] report that CP handling of Alt M1-1 is challenging to be used for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for OOK-4 considering large SFO and [R1-9421-8], [R1-9421-18] report that CP handling of Alt M1-1 may not completely remove CP samples due SFO impact.</w:t>
            </w:r>
          </w:p>
          <w:p w14:paraId="18DE23C6"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Among of them, [R1-9421-5] show that the performance loss of </w:t>
            </w:r>
            <w:r w:rsidRPr="00693D3D">
              <w:rPr>
                <w:rFonts w:ascii="Times New Roman" w:eastAsia="游明朝" w:hAnsi="Times New Roman" w:cs="Times New Roman" w:hint="eastAsia"/>
                <w:sz w:val="20"/>
                <w:szCs w:val="20"/>
                <w:lang w:val="en-GB" w:eastAsia="ja-JP"/>
              </w:rPr>
              <w:t>PRDCH carrying 20 bits</w:t>
            </w:r>
            <w:r w:rsidRPr="00693D3D">
              <w:rPr>
                <w:rFonts w:ascii="Times New Roman" w:eastAsia="DengXian" w:hAnsi="Times New Roman" w:cs="Times New Roman"/>
                <w:sz w:val="20"/>
                <w:szCs w:val="20"/>
                <w:lang w:val="en-GB"/>
              </w:rPr>
              <w:t xml:space="preserve"> due CP handling is negligible </w:t>
            </w:r>
            <w:r w:rsidRPr="00693D3D">
              <w:rPr>
                <w:rFonts w:ascii="Times New Roman" w:eastAsia="游明朝" w:hAnsi="Times New Roman" w:cs="Times New Roman" w:hint="eastAsia"/>
                <w:sz w:val="20"/>
                <w:szCs w:val="20"/>
                <w:lang w:val="en-GB" w:eastAsia="ja-JP"/>
              </w:rPr>
              <w:t>at 10% BLER</w:t>
            </w:r>
            <w:r w:rsidRPr="00693D3D">
              <w:rPr>
                <w:rFonts w:ascii="Times New Roman" w:eastAsia="DengXian" w:hAnsi="Times New Roman" w:cs="Times New Roman"/>
                <w:sz w:val="20"/>
                <w:szCs w:val="20"/>
                <w:lang w:val="en-GB"/>
              </w:rPr>
              <w:t xml:space="preserve"> even for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(e.g.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=24) under large SFO (e.g. 10</w:t>
            </w:r>
            <w:r w:rsidRPr="00693D3D">
              <w:rPr>
                <w:rFonts w:ascii="Times New Roman" w:eastAsia="DengXian" w:hAnsi="Times New Roman" w:cs="Times New Roman"/>
                <w:sz w:val="20"/>
                <w:szCs w:val="20"/>
                <w:vertAlign w:val="superscript"/>
                <w:lang w:val="en-GB"/>
              </w:rPr>
              <w:t>4</w:t>
            </w:r>
            <w:r w:rsidRPr="00693D3D">
              <w:rPr>
                <w:rFonts w:ascii="Times New Roman" w:eastAsia="DengXian" w:hAnsi="Times New Roman" w:cs="Times New Roman"/>
                <w:sz w:val="20"/>
                <w:szCs w:val="20"/>
                <w:lang w:val="en-GB"/>
              </w:rPr>
              <w:t>-10</w:t>
            </w:r>
            <w:r w:rsidRPr="00693D3D">
              <w:rPr>
                <w:rFonts w:ascii="Times New Roman" w:eastAsia="DengXian" w:hAnsi="Times New Roman" w:cs="Times New Roman"/>
                <w:sz w:val="20"/>
                <w:szCs w:val="20"/>
                <w:vertAlign w:val="superscript"/>
                <w:lang w:val="en-GB"/>
              </w:rPr>
              <w:t>5</w:t>
            </w:r>
            <w:r w:rsidRPr="00693D3D">
              <w:rPr>
                <w:rFonts w:ascii="Times New Roman" w:eastAsia="DengXian" w:hAnsi="Times New Roman" w:cs="Times New Roman"/>
                <w:sz w:val="20"/>
                <w:szCs w:val="20"/>
                <w:lang w:val="en-GB"/>
              </w:rPr>
              <w:t xml:space="preserve"> ppm). Sources [R1-9421-8], [R1-9421-32] show some performance loss due CP handling for both small (M=4) and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=24) under large SFO (e.g. 10</w:t>
            </w:r>
            <w:r w:rsidRPr="00693D3D">
              <w:rPr>
                <w:rFonts w:ascii="Times New Roman" w:eastAsia="DengXian" w:hAnsi="Times New Roman" w:cs="Times New Roman"/>
                <w:sz w:val="20"/>
                <w:szCs w:val="20"/>
                <w:vertAlign w:val="superscript"/>
                <w:lang w:val="en-GB"/>
              </w:rPr>
              <w:t>4</w:t>
            </w:r>
            <w:r w:rsidRPr="00693D3D">
              <w:rPr>
                <w:rFonts w:ascii="Times New Roman" w:eastAsia="DengXian" w:hAnsi="Times New Roman" w:cs="Times New Roman"/>
                <w:sz w:val="20"/>
                <w:szCs w:val="20"/>
                <w:lang w:val="en-GB"/>
              </w:rPr>
              <w:t>-10</w:t>
            </w:r>
            <w:r w:rsidRPr="00693D3D">
              <w:rPr>
                <w:rFonts w:ascii="Times New Roman" w:eastAsia="DengXian" w:hAnsi="Times New Roman" w:cs="Times New Roman"/>
                <w:sz w:val="20"/>
                <w:szCs w:val="20"/>
                <w:vertAlign w:val="superscript"/>
                <w:lang w:val="en-GB"/>
              </w:rPr>
              <w:t>5</w:t>
            </w:r>
            <w:r w:rsidRPr="00693D3D">
              <w:rPr>
                <w:rFonts w:ascii="Times New Roman" w:eastAsia="DengXian" w:hAnsi="Times New Roman" w:cs="Times New Roman"/>
                <w:sz w:val="20"/>
                <w:szCs w:val="20"/>
                <w:lang w:val="en-GB"/>
              </w:rPr>
              <w:t xml:space="preserve"> ppm ) while</w:t>
            </w:r>
            <w:r w:rsidRPr="00693D3D">
              <w:rPr>
                <w:rFonts w:ascii="Times New Roman" w:eastAsia="DengXian" w:hAnsi="Times New Roman" w:cs="Times New Roman" w:hint="eastAsia"/>
                <w:sz w:val="20"/>
                <w:szCs w:val="20"/>
                <w:lang w:val="en-GB" w:eastAsia="zh-CN"/>
              </w:rPr>
              <w:t xml:space="preserve"> [R1-9421-32] shows [1~2 dB]</w:t>
            </w:r>
            <w:r w:rsidRPr="00693D3D">
              <w:rPr>
                <w:rFonts w:ascii="Times New Roman" w:eastAsia="DengXian" w:hAnsi="Times New Roman" w:cs="Times New Roman"/>
                <w:sz w:val="20"/>
                <w:szCs w:val="20"/>
                <w:lang w:val="en-GB" w:eastAsia="zh-CN"/>
              </w:rPr>
              <w:t xml:space="preserve"> loss</w:t>
            </w:r>
            <w:r w:rsidRPr="00693D3D">
              <w:rPr>
                <w:rFonts w:ascii="Times New Roman" w:eastAsia="DengXian" w:hAnsi="Times New Roman" w:cs="Times New Roman" w:hint="eastAsia"/>
                <w:sz w:val="20"/>
                <w:szCs w:val="20"/>
                <w:lang w:val="en-GB" w:eastAsia="zh-CN"/>
              </w:rPr>
              <w:t xml:space="preserve"> </w:t>
            </w:r>
            <w:r w:rsidRPr="00693D3D">
              <w:rPr>
                <w:rFonts w:ascii="Times New Roman" w:eastAsia="DengXian" w:hAnsi="Times New Roman" w:cs="Times New Roman"/>
                <w:sz w:val="20"/>
                <w:szCs w:val="20"/>
                <w:lang w:val="en-GB" w:eastAsia="zh-CN"/>
              </w:rPr>
              <w:t xml:space="preserve">compare to no CP case </w:t>
            </w:r>
            <w:r w:rsidRPr="00693D3D">
              <w:rPr>
                <w:rFonts w:ascii="Times New Roman" w:eastAsia="DengXian" w:hAnsi="Times New Roman" w:cs="Times New Roman" w:hint="eastAsia"/>
                <w:sz w:val="20"/>
                <w:szCs w:val="20"/>
                <w:lang w:val="en-GB" w:eastAsia="zh-CN"/>
              </w:rPr>
              <w:t xml:space="preserve">for </w:t>
            </w:r>
            <w:r w:rsidRPr="00693D3D">
              <w:rPr>
                <w:rFonts w:ascii="Times New Roman" w:eastAsia="DengXian" w:hAnsi="Times New Roman" w:cs="Times New Roman" w:hint="eastAsia"/>
                <w:i/>
                <w:iCs/>
                <w:sz w:val="20"/>
                <w:szCs w:val="20"/>
                <w:lang w:val="en-GB" w:eastAsia="zh-CN"/>
              </w:rPr>
              <w:t>M</w:t>
            </w:r>
            <w:r w:rsidRPr="00693D3D">
              <w:rPr>
                <w:rFonts w:ascii="Times New Roman" w:eastAsia="DengXian" w:hAnsi="Times New Roman" w:cs="Times New Roman" w:hint="eastAsia"/>
                <w:sz w:val="20"/>
                <w:szCs w:val="20"/>
                <w:lang w:val="en-GB" w:eastAsia="zh-CN"/>
              </w:rPr>
              <w:t xml:space="preserve">&lt;24, and an error floor at BLER=10% for </w:t>
            </w:r>
            <w:r w:rsidRPr="00693D3D">
              <w:rPr>
                <w:rFonts w:ascii="Times New Roman" w:eastAsia="DengXian" w:hAnsi="Times New Roman" w:cs="Times New Roman" w:hint="eastAsia"/>
                <w:i/>
                <w:iCs/>
                <w:sz w:val="20"/>
                <w:szCs w:val="20"/>
                <w:lang w:val="en-GB" w:eastAsia="zh-CN"/>
              </w:rPr>
              <w:t>M</w:t>
            </w:r>
            <w:r w:rsidRPr="00693D3D">
              <w:rPr>
                <w:rFonts w:ascii="Times New Roman" w:eastAsia="DengXian" w:hAnsi="Times New Roman" w:cs="Times New Roman" w:hint="eastAsia"/>
                <w:sz w:val="20"/>
                <w:szCs w:val="20"/>
                <w:lang w:val="en-GB" w:eastAsia="zh-CN"/>
              </w:rPr>
              <w:t>=24</w:t>
            </w:r>
            <w:r w:rsidRPr="00693D3D">
              <w:rPr>
                <w:rFonts w:ascii="Times New Roman" w:eastAsia="Batang" w:hAnsi="Times New Roman" w:cs="Times New Roman"/>
                <w:sz w:val="20"/>
                <w:szCs w:val="20"/>
                <w:lang w:val="en-GB" w:eastAsia="zh-CN"/>
              </w:rPr>
              <w:t>.</w:t>
            </w:r>
          </w:p>
          <w:p w14:paraId="1D0F2A7E"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Some sources [R1-9421-9], [R1-9421-18] report that the device needs additional complexity to handle CP, while other sources [R1-9421-5], [R1-9421-25] reports that it is feasible </w:t>
            </w:r>
            <w:r w:rsidRPr="00693D3D">
              <w:rPr>
                <w:rFonts w:ascii="Times New Roman" w:eastAsia="游明朝" w:hAnsi="Times New Roman" w:cs="Times New Roman" w:hint="eastAsia"/>
                <w:sz w:val="20"/>
                <w:szCs w:val="20"/>
                <w:lang w:val="en-GB" w:eastAsia="ja-JP"/>
              </w:rPr>
              <w:t xml:space="preserve">in terms of </w:t>
            </w:r>
            <w:r w:rsidRPr="00693D3D">
              <w:rPr>
                <w:rFonts w:ascii="Times New Roman" w:eastAsia="DengXian" w:hAnsi="Times New Roman" w:cs="Times New Roman"/>
                <w:sz w:val="20"/>
                <w:szCs w:val="20"/>
                <w:lang w:val="en-GB"/>
              </w:rPr>
              <w:t>implementation complexity based on transition edge detection.</w:t>
            </w:r>
          </w:p>
          <w:p w14:paraId="69DDD9CB"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Alt M1-2, the potential impacts are discussed as follows:</w:t>
            </w:r>
          </w:p>
          <w:p w14:paraId="7EF93F85"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Some sources [R1-9421-1], [R1-9421-4], [R1-9421-9], [R1-9421-3], [R1-9421-5], [R1-9421-6], [R1-9421-8], [R1-9421-32], [R1-9421-18], [R1-9421-25], [R1-9421-27] report that CP handling of Alt M1-2 cannot be used for large M values, e.g.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&gt;8, while [R1-9421-8] reports that for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Alt M1-2 is used in combination with Alt M1-1.</w:t>
            </w:r>
          </w:p>
          <w:p w14:paraId="3B06DE68"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One source [R1-9421-22] report that CP handling of Alt M1-2 can be used for both small and large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 values (e.g.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&gt;8) if with the knowledge of OFDM symbol boundaries.</w:t>
            </w:r>
          </w:p>
          <w:p w14:paraId="118F16D3"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Among of them, [</w:t>
            </w:r>
            <w:r w:rsidRPr="00693D3D">
              <w:rPr>
                <w:rFonts w:ascii="Times New Roman" w:eastAsia="DengXian" w:hAnsi="Times New Roman" w:cs="Times New Roman" w:hint="eastAsia"/>
                <w:sz w:val="20"/>
                <w:szCs w:val="20"/>
                <w:lang w:val="en-GB"/>
              </w:rPr>
              <w:t>R1-9421-8]</w:t>
            </w:r>
            <w:r w:rsidRPr="00693D3D">
              <w:rPr>
                <w:rFonts w:ascii="Times New Roman" w:eastAsia="DengXian" w:hAnsi="Times New Roman" w:cs="Times New Roman"/>
                <w:sz w:val="20"/>
                <w:szCs w:val="20"/>
                <w:lang w:val="en-GB"/>
              </w:rPr>
              <w:t xml:space="preserve"> show that the performance o</w:t>
            </w:r>
            <w:r w:rsidRPr="00693D3D">
              <w:rPr>
                <w:rFonts w:ascii="Times New Roman" w:eastAsia="DengXian" w:hAnsi="Times New Roman" w:cs="Times New Roman" w:hint="eastAsia"/>
                <w:sz w:val="20"/>
                <w:szCs w:val="20"/>
                <w:lang w:val="en-GB"/>
              </w:rPr>
              <w:t>f</w:t>
            </w:r>
            <w:r w:rsidRPr="00693D3D">
              <w:rPr>
                <w:rFonts w:ascii="Times New Roman" w:eastAsia="DengXian" w:hAnsi="Times New Roman" w:cs="Times New Roman"/>
                <w:sz w:val="20"/>
                <w:szCs w:val="20"/>
                <w:lang w:val="en-GB"/>
              </w:rPr>
              <w:t xml:space="preserve"> Alt M1</w:t>
            </w:r>
            <w:r w:rsidRPr="00693D3D">
              <w:rPr>
                <w:rFonts w:ascii="Times New Roman" w:eastAsia="DengXian" w:hAnsi="Times New Roman" w:cs="Times New Roman" w:hint="eastAsia"/>
                <w:sz w:val="20"/>
                <w:szCs w:val="20"/>
                <w:lang w:val="en-GB"/>
              </w:rPr>
              <w:t>-</w:t>
            </w:r>
            <w:r w:rsidRPr="00693D3D">
              <w:rPr>
                <w:rFonts w:ascii="Times New Roman" w:eastAsia="DengXian" w:hAnsi="Times New Roman" w:cs="Times New Roman"/>
                <w:sz w:val="20"/>
                <w:szCs w:val="20"/>
                <w:lang w:val="en-GB"/>
              </w:rPr>
              <w:t xml:space="preserve">2 is not applicable for large M values (e.g.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=24) under large SFO (e.g. 10</w:t>
            </w:r>
            <w:r w:rsidRPr="00693D3D">
              <w:rPr>
                <w:rFonts w:ascii="Times New Roman" w:eastAsia="DengXian" w:hAnsi="Times New Roman" w:cs="Times New Roman"/>
                <w:sz w:val="20"/>
                <w:szCs w:val="20"/>
                <w:vertAlign w:val="superscript"/>
                <w:lang w:val="en-GB"/>
              </w:rPr>
              <w:t>4</w:t>
            </w:r>
            <w:r w:rsidRPr="00693D3D">
              <w:rPr>
                <w:rFonts w:ascii="Times New Roman" w:eastAsia="DengXian" w:hAnsi="Times New Roman" w:cs="Times New Roman"/>
                <w:sz w:val="20"/>
                <w:szCs w:val="20"/>
                <w:lang w:val="en-GB"/>
              </w:rPr>
              <w:t xml:space="preserve"> ppm).</w:t>
            </w:r>
          </w:p>
          <w:p w14:paraId="396B445D"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Method Type 2, two approaches regarding subcarrier orthogonality are studied:</w:t>
            </w:r>
          </w:p>
          <w:p w14:paraId="632A87F6"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M2-1: Method Type 2 retains subcarrier orthogonality, i.e. CP is copied from the end of an OFDM symbol.</w:t>
            </w:r>
          </w:p>
          <w:p w14:paraId="71AEE2F2" w14:textId="77777777" w:rsidR="00693D3D" w:rsidRPr="00693D3D" w:rsidRDefault="00693D3D" w:rsidP="00693D3D">
            <w:pPr>
              <w:spacing w:after="180"/>
              <w:ind w:left="851"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M2-1-1: The first OOK chip(s) and the last OOK chip(s) in an OFDM symbol are the same.</w:t>
            </w:r>
          </w:p>
          <w:p w14:paraId="5D456469" w14:textId="77777777" w:rsidR="00693D3D" w:rsidRPr="00693D3D" w:rsidRDefault="00693D3D" w:rsidP="00693D3D">
            <w:pPr>
              <w:spacing w:after="180"/>
              <w:ind w:left="1560" w:hanging="993"/>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M2-1-2: Ensure a transition edge occurs only at the start or only at the end of the CP, and no transition edge occurs during the CP.</w:t>
            </w:r>
          </w:p>
          <w:p w14:paraId="4A29EBC8" w14:textId="77777777" w:rsidR="00693D3D" w:rsidRPr="00693D3D" w:rsidRDefault="00693D3D" w:rsidP="00693D3D">
            <w:pPr>
              <w:keepLines/>
              <w:spacing w:after="180"/>
              <w:ind w:left="1702" w:hanging="1418"/>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Alt M2-2: Method Type 2 does not retain subcarrier orthogonality.</w:t>
            </w:r>
          </w:p>
          <w:p w14:paraId="4547371D" w14:textId="77777777" w:rsidR="00693D3D" w:rsidRPr="00693D3D" w:rsidRDefault="00693D3D" w:rsidP="00693D3D">
            <w:pPr>
              <w:spacing w:after="180"/>
              <w:rPr>
                <w:rFonts w:ascii="Times New Roman" w:eastAsia="DengXian" w:hAnsi="Times New Roman" w:cs="Times New Roman"/>
                <w:sz w:val="20"/>
                <w:szCs w:val="20"/>
                <w:lang w:val="en-GB" w:eastAsia="zh-CN"/>
              </w:rPr>
            </w:pPr>
            <w:r w:rsidRPr="00693D3D">
              <w:rPr>
                <w:rFonts w:ascii="Times New Roman" w:eastAsia="DengXian" w:hAnsi="Times New Roman" w:cs="Times New Roman"/>
                <w:sz w:val="20"/>
                <w:szCs w:val="20"/>
                <w:lang w:val="en-GB" w:eastAsia="zh-CN"/>
              </w:rPr>
              <w:t xml:space="preserve">For Method Type 2, depending on the design, the chip duration generation of </w:t>
            </w:r>
            <w:r w:rsidRPr="00693D3D">
              <w:rPr>
                <w:rFonts w:ascii="Times New Roman" w:eastAsia="DengXian" w:hAnsi="Times New Roman" w:cs="Times New Roman"/>
                <w:sz w:val="20"/>
                <w:szCs w:val="20"/>
                <w:lang w:val="en-GB"/>
              </w:rPr>
              <w:t xml:space="preserve">OOK-4 for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-chip per OFDM symbol transmission</w:t>
            </w:r>
            <w:r w:rsidRPr="00693D3D">
              <w:rPr>
                <w:rFonts w:ascii="Times New Roman" w:eastAsia="DengXian" w:hAnsi="Times New Roman" w:cs="Times New Roman"/>
                <w:sz w:val="20"/>
                <w:szCs w:val="20"/>
                <w:lang w:val="en-GB" w:eastAsia="zh-CN"/>
              </w:rPr>
              <w:t xml:space="preserve"> could possibly be determined by:</w:t>
            </w:r>
          </w:p>
          <w:p w14:paraId="581A3D1C"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M, and the length of OFDM symbol with CP</w:t>
            </w:r>
          </w:p>
          <w:p w14:paraId="01A73264" w14:textId="77777777" w:rsidR="00693D3D" w:rsidRPr="00693D3D" w:rsidRDefault="00693D3D" w:rsidP="00693D3D">
            <w:pPr>
              <w:spacing w:after="180"/>
              <w:ind w:left="568" w:hanging="284"/>
              <w:rPr>
                <w:rFonts w:ascii="Times New Roman" w:eastAsia="DengXian" w:hAnsi="Times New Roman" w:cs="Times New Roman"/>
                <w:sz w:val="20"/>
                <w:szCs w:val="20"/>
                <w:lang w:val="en-GB" w:eastAsia="zh-CN"/>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M, and the length of OFDM symbol without CP</w:t>
            </w:r>
          </w:p>
          <w:p w14:paraId="0644EA4B"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eastAsia="zh-CN"/>
              </w:rPr>
              <w:t xml:space="preserve">- </w:t>
            </w:r>
            <w:r w:rsidRPr="00693D3D">
              <w:rPr>
                <w:rFonts w:ascii="Times New Roman" w:eastAsia="DengXian" w:hAnsi="Times New Roman" w:cs="Times New Roman"/>
                <w:sz w:val="20"/>
                <w:szCs w:val="20"/>
                <w:lang w:val="en-GB" w:eastAsia="zh-CN"/>
              </w:rPr>
              <w:tab/>
              <w:t xml:space="preserve">Depending on detailed solutions, chip duration may or may not be </w:t>
            </w:r>
            <w:r w:rsidRPr="00693D3D">
              <w:rPr>
                <w:rFonts w:ascii="Times New Roman" w:eastAsia="DengXian" w:hAnsi="Times New Roman" w:cs="Times New Roman"/>
                <w:sz w:val="20"/>
                <w:szCs w:val="20"/>
                <w:lang w:val="en-GB"/>
              </w:rPr>
              <w:t xml:space="preserve">constant. </w:t>
            </w:r>
          </w:p>
          <w:p w14:paraId="1CDCE90F" w14:textId="77777777" w:rsidR="00693D3D" w:rsidRPr="00693D3D" w:rsidRDefault="00693D3D" w:rsidP="00693D3D">
            <w:pPr>
              <w:spacing w:after="180"/>
              <w:ind w:left="851"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One source [R1-9421-28] report that non-constant OOK chip duration may impact performance, while some other source [R1-9421-32] report that non-constant OOK chip duration does not impact performance.</w:t>
            </w:r>
          </w:p>
          <w:p w14:paraId="61E5B10F"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Alt M2-1, the potential impacts are discussed as follows,</w:t>
            </w:r>
          </w:p>
          <w:p w14:paraId="43C66760"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lastRenderedPageBreak/>
              <w:t>-</w:t>
            </w:r>
            <w:r w:rsidRPr="00693D3D">
              <w:rPr>
                <w:rFonts w:ascii="Times New Roman" w:eastAsia="DengXian" w:hAnsi="Times New Roman" w:cs="Times New Roman"/>
                <w:sz w:val="20"/>
                <w:szCs w:val="20"/>
                <w:lang w:val="en-GB"/>
              </w:rPr>
              <w:tab/>
              <w:t>Some sources [R1-9421-5], [</w:t>
            </w:r>
            <w:r w:rsidRPr="00693D3D">
              <w:rPr>
                <w:rFonts w:ascii="Times New Roman" w:eastAsia="DengXian" w:hAnsi="Times New Roman" w:cs="Times New Roman"/>
                <w:sz w:val="20"/>
                <w:szCs w:val="20"/>
                <w:lang w:val="en-GB" w:eastAsia="zh-CN"/>
              </w:rPr>
              <w:t>R1-9421-9], [R1-9421-8], [R1-9421-33], [R1-9421-21], [R1-9421-11], [R1-9421-18], [R1-9421-3]</w:t>
            </w:r>
            <w:r w:rsidRPr="00693D3D">
              <w:rPr>
                <w:rFonts w:ascii="Times New Roman" w:eastAsia="DengXian" w:hAnsi="Times New Roman" w:cs="Times New Roman"/>
                <w:sz w:val="20"/>
                <w:szCs w:val="20"/>
                <w:lang w:val="en-GB"/>
              </w:rPr>
              <w:t xml:space="preserve"> report that CP handling of Alt M2-1 cannot be used for large M values (e.g. </w:t>
            </w:r>
            <w:r w:rsidRPr="00693D3D">
              <w:rPr>
                <w:rFonts w:ascii="Times New Roman" w:eastAsia="DengXian" w:hAnsi="Times New Roman" w:cs="Times New Roman"/>
                <w:i/>
                <w:iCs/>
                <w:sz w:val="20"/>
                <w:szCs w:val="20"/>
                <w:lang w:val="en-GB"/>
              </w:rPr>
              <w:t>M</w:t>
            </w:r>
            <w:r w:rsidRPr="00693D3D">
              <w:rPr>
                <w:rFonts w:ascii="Times New Roman" w:eastAsia="DengXian" w:hAnsi="Times New Roman" w:cs="Times New Roman"/>
                <w:sz w:val="20"/>
                <w:szCs w:val="20"/>
                <w:lang w:val="en-GB"/>
              </w:rPr>
              <w:t xml:space="preserve">&gt;8). </w:t>
            </w:r>
          </w:p>
          <w:p w14:paraId="2D78A4A5"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Some sources [R1-9421-1], [R1-9421-6], [R1-9421-28], [R1-9421-32] report that CP handling of Alt M2-1 can be used for both small and large M values.</w:t>
            </w:r>
          </w:p>
          <w:p w14:paraId="08510E75" w14:textId="77777777" w:rsidR="00693D3D" w:rsidRPr="00693D3D" w:rsidRDefault="00693D3D" w:rsidP="00693D3D">
            <w:pPr>
              <w:spacing w:after="180"/>
              <w:ind w:left="851" w:hanging="284"/>
              <w:rPr>
                <w:rFonts w:ascii="Times New Roman" w:eastAsia="DengXian" w:hAnsi="Times New Roman" w:cs="Times New Roman"/>
                <w:sz w:val="20"/>
                <w:szCs w:val="20"/>
                <w:lang w:val="en-GB" w:eastAsia="zh-CN"/>
              </w:rPr>
            </w:pPr>
            <w:r w:rsidRPr="00693D3D">
              <w:rPr>
                <w:rFonts w:ascii="Times New Roman" w:eastAsia="DengXian" w:hAnsi="Times New Roman" w:cs="Times New Roman"/>
                <w:sz w:val="20"/>
                <w:szCs w:val="20"/>
                <w:lang w:val="en-GB" w:eastAsia="zh-CN"/>
              </w:rPr>
              <w:t>-</w:t>
            </w:r>
            <w:r w:rsidRPr="00693D3D">
              <w:rPr>
                <w:rFonts w:ascii="Times New Roman" w:eastAsia="DengXian" w:hAnsi="Times New Roman" w:cs="Times New Roman"/>
                <w:sz w:val="20"/>
                <w:szCs w:val="20"/>
                <w:lang w:val="en-GB" w:eastAsia="zh-CN"/>
              </w:rPr>
              <w:tab/>
              <w:t>Among of them, some sources [R1-9421-6], [R1-9421-32] show the performance of Alt M2-1 for small (</w:t>
            </w:r>
            <w:r w:rsidRPr="00693D3D">
              <w:rPr>
                <w:rFonts w:ascii="Times New Roman" w:eastAsia="DengXian" w:hAnsi="Times New Roman" w:cs="Times New Roman"/>
                <w:i/>
                <w:iCs/>
                <w:sz w:val="20"/>
                <w:szCs w:val="20"/>
                <w:lang w:val="en-GB" w:eastAsia="zh-CN"/>
              </w:rPr>
              <w:t>M</w:t>
            </w:r>
            <w:r w:rsidRPr="00693D3D">
              <w:rPr>
                <w:rFonts w:ascii="Times New Roman" w:eastAsia="DengXian" w:hAnsi="Times New Roman" w:cs="Times New Roman"/>
                <w:sz w:val="20"/>
                <w:szCs w:val="20"/>
                <w:lang w:val="en-GB" w:eastAsia="zh-CN"/>
              </w:rPr>
              <w:t>=4) and large M values (</w:t>
            </w:r>
            <w:r w:rsidRPr="00693D3D">
              <w:rPr>
                <w:rFonts w:ascii="Times New Roman" w:eastAsia="DengXian" w:hAnsi="Times New Roman" w:cs="Times New Roman"/>
                <w:i/>
                <w:iCs/>
                <w:sz w:val="20"/>
                <w:szCs w:val="20"/>
                <w:lang w:val="en-GB" w:eastAsia="zh-CN"/>
              </w:rPr>
              <w:t>M</w:t>
            </w:r>
            <w:r w:rsidRPr="00693D3D">
              <w:rPr>
                <w:rFonts w:ascii="Times New Roman" w:eastAsia="DengXian" w:hAnsi="Times New Roman" w:cs="Times New Roman"/>
                <w:sz w:val="20"/>
                <w:szCs w:val="20"/>
                <w:lang w:val="en-GB" w:eastAsia="zh-CN"/>
              </w:rPr>
              <w:t>=24) under large SFO (e.g. 10</w:t>
            </w:r>
            <w:r w:rsidRPr="00693D3D">
              <w:rPr>
                <w:rFonts w:ascii="Times New Roman" w:eastAsia="DengXian" w:hAnsi="Times New Roman" w:cs="Times New Roman"/>
                <w:sz w:val="20"/>
                <w:szCs w:val="20"/>
                <w:vertAlign w:val="superscript"/>
                <w:lang w:val="en-GB" w:eastAsia="zh-CN"/>
              </w:rPr>
              <w:t>5</w:t>
            </w:r>
            <w:r w:rsidRPr="00693D3D">
              <w:rPr>
                <w:rFonts w:ascii="Times New Roman" w:eastAsia="DengXian" w:hAnsi="Times New Roman" w:cs="Times New Roman"/>
                <w:sz w:val="20"/>
                <w:szCs w:val="20"/>
                <w:lang w:val="en-GB" w:eastAsia="zh-CN"/>
              </w:rPr>
              <w:t xml:space="preserve"> ppm).</w:t>
            </w:r>
          </w:p>
          <w:p w14:paraId="28A4610B"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Some sources [R1-9421-28], [R1-9421-9], [R1-9421-32] report that CP handling of Alt M2-1 may result in non-constant OOK chip duration around CP.</w:t>
            </w:r>
          </w:p>
          <w:p w14:paraId="452BA1DC"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Some sources [R1-9421-3], [R1-9421-5], [R1-9421-11], [R1-9421-32], [R1-9421-22], [R1-9421-4], [R1-9421-27] report that CP handling of Alt M2-1-1 would increase the overhead and reduce spectral efficiency.</w:t>
            </w:r>
          </w:p>
          <w:p w14:paraId="35ED5DF9"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Some sources [</w:t>
            </w:r>
            <w:r w:rsidRPr="00693D3D">
              <w:rPr>
                <w:rFonts w:ascii="Times New Roman" w:eastAsia="DengXian" w:hAnsi="Times New Roman" w:cs="Times New Roman" w:hint="eastAsia"/>
                <w:sz w:val="20"/>
                <w:szCs w:val="20"/>
                <w:lang w:val="en-GB"/>
              </w:rPr>
              <w:t>R1-9421-25]</w:t>
            </w:r>
            <w:r w:rsidRPr="00693D3D">
              <w:rPr>
                <w:rFonts w:ascii="Times New Roman" w:eastAsia="DengXian" w:hAnsi="Times New Roman" w:cs="Times New Roman"/>
                <w:sz w:val="20"/>
                <w:szCs w:val="20"/>
                <w:lang w:val="en-GB"/>
              </w:rPr>
              <w:t xml:space="preserve">, [R1-9421-1], [R1-9421-9] report that CP handling of Alt M2-1-1 </w:t>
            </w:r>
            <w:r w:rsidRPr="00693D3D">
              <w:rPr>
                <w:rFonts w:ascii="Times New Roman" w:eastAsia="DengXian" w:hAnsi="Times New Roman" w:cs="Times New Roman" w:hint="eastAsia"/>
                <w:sz w:val="20"/>
                <w:szCs w:val="20"/>
                <w:lang w:val="en-GB"/>
              </w:rPr>
              <w:t>may</w:t>
            </w:r>
            <w:r w:rsidRPr="00693D3D">
              <w:rPr>
                <w:rFonts w:ascii="Times New Roman" w:eastAsia="DengXian" w:hAnsi="Times New Roman" w:cs="Times New Roman"/>
                <w:sz w:val="20"/>
                <w:szCs w:val="20"/>
                <w:lang w:val="en-GB"/>
              </w:rPr>
              <w:t xml:space="preserve"> not be completely transparent to the device thus add additional complexity.</w:t>
            </w:r>
          </w:p>
          <w:p w14:paraId="6E3AE642" w14:textId="77777777" w:rsidR="00693D3D" w:rsidRPr="00693D3D" w:rsidRDefault="00693D3D" w:rsidP="00693D3D">
            <w:pPr>
              <w:spacing w:after="180"/>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For Alt M2-2, the solutions and potential impacts are discussed as follows,</w:t>
            </w:r>
          </w:p>
          <w:p w14:paraId="64A052C8"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[R1-9421-8], [R1-9421-12], [R1-9421-11], [R1-9421-21] report solutions for Alt M2-2 (e.g. CP is copied from the start of OFDM symbol or do not insert CP to OFDM symbol). </w:t>
            </w:r>
          </w:p>
          <w:p w14:paraId="7594B691" w14:textId="77777777" w:rsidR="00693D3D" w:rsidRPr="00693D3D" w:rsidRDefault="00693D3D" w:rsidP="00693D3D">
            <w:pPr>
              <w:spacing w:after="180"/>
              <w:ind w:left="568" w:hanging="284"/>
              <w:rPr>
                <w:rFonts w:ascii="Times New Roman" w:eastAsia="DengXian" w:hAnsi="Times New Roman" w:cs="Times New Roman"/>
                <w:sz w:val="20"/>
                <w:szCs w:val="20"/>
                <w:lang w:val="en-GB"/>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 xml:space="preserve">[R1-9421-3], [R1-9421-5], [R1-9421-6], [R1-9421-10], [R1-9421-32], [R1-9421-25], [R1-9421-28], [R1-9421-4], [R1-9421-9], [R1-9421-22], [R1-9421-27] report that CP handling of Alt M2-2 would cause interference to NR, while [R1-9421-8] reports single PRB guard band would be sufficient to handle interference. </w:t>
            </w:r>
          </w:p>
          <w:p w14:paraId="3F45775B" w14:textId="79B669FC" w:rsidR="00693D3D" w:rsidRPr="00693D3D" w:rsidRDefault="00693D3D" w:rsidP="00693D3D">
            <w:pPr>
              <w:spacing w:after="180"/>
              <w:ind w:left="568" w:hanging="284"/>
              <w:rPr>
                <w:rFonts w:ascii="Times New Roman" w:hAnsi="Times New Roman" w:cs="Times New Roman"/>
                <w:sz w:val="20"/>
                <w:szCs w:val="20"/>
                <w:lang w:val="en-GB" w:eastAsia="ja-JP"/>
              </w:rPr>
            </w:pPr>
            <w:r w:rsidRPr="00693D3D">
              <w:rPr>
                <w:rFonts w:ascii="Times New Roman" w:eastAsia="DengXian" w:hAnsi="Times New Roman" w:cs="Times New Roman"/>
                <w:sz w:val="20"/>
                <w:szCs w:val="20"/>
                <w:lang w:val="en-GB"/>
              </w:rPr>
              <w:t>-</w:t>
            </w:r>
            <w:r w:rsidRPr="00693D3D">
              <w:rPr>
                <w:rFonts w:ascii="Times New Roman" w:eastAsia="DengXian" w:hAnsi="Times New Roman" w:cs="Times New Roman"/>
                <w:sz w:val="20"/>
                <w:szCs w:val="20"/>
                <w:lang w:val="en-GB"/>
              </w:rPr>
              <w:tab/>
              <w:t>Sources [R1-9421-5], [R1-9421-25], [R1-9421-28], [R1-9421-31], [R1-9421-9], [R1-9421-22], [R1-9421-27] report that CP handling of Alt M2-2 would increase the transmitter complexity.</w:t>
            </w:r>
          </w:p>
        </w:tc>
      </w:tr>
    </w:tbl>
    <w:p w14:paraId="5F57C5D4" w14:textId="77777777" w:rsidR="00693D3D" w:rsidRDefault="00693D3D" w:rsidP="005B79F5">
      <w:pPr>
        <w:jc w:val="both"/>
        <w:rPr>
          <w:lang w:eastAsia="ja-JP"/>
        </w:rPr>
      </w:pPr>
    </w:p>
    <w:p w14:paraId="6AFB2A01" w14:textId="47A4583C" w:rsidR="00143380" w:rsidRDefault="00017C21" w:rsidP="005B79F5">
      <w:pPr>
        <w:jc w:val="both"/>
        <w:rPr>
          <w:lang w:eastAsia="ja-JP"/>
        </w:rPr>
      </w:pPr>
      <w:r>
        <w:rPr>
          <w:rFonts w:hint="eastAsia"/>
          <w:lang w:eastAsia="ja-JP"/>
        </w:rPr>
        <w:t xml:space="preserve">From the TR, following </w:t>
      </w:r>
      <w:r w:rsidR="003003C1">
        <w:rPr>
          <w:rFonts w:hint="eastAsia"/>
          <w:lang w:eastAsia="ja-JP"/>
        </w:rPr>
        <w:t>are the situations</w:t>
      </w:r>
      <w:r>
        <w:rPr>
          <w:rFonts w:hint="eastAsia"/>
          <w:lang w:eastAsia="ja-JP"/>
        </w:rPr>
        <w:t>.</w:t>
      </w:r>
    </w:p>
    <w:p w14:paraId="163BB530" w14:textId="1B2F45EE" w:rsidR="00EA4EFD" w:rsidRDefault="00143380" w:rsidP="00143380">
      <w:pPr>
        <w:pStyle w:val="ListParagraph"/>
        <w:numPr>
          <w:ilvl w:val="0"/>
          <w:numId w:val="37"/>
        </w:numPr>
        <w:ind w:leftChars="0"/>
        <w:jc w:val="both"/>
        <w:rPr>
          <w:lang w:eastAsia="ja-JP"/>
        </w:rPr>
      </w:pPr>
      <w:r>
        <w:rPr>
          <w:rFonts w:hint="eastAsia"/>
          <w:lang w:eastAsia="ja-JP"/>
        </w:rPr>
        <w:t>CP handling Alt. M1-1:</w:t>
      </w:r>
    </w:p>
    <w:p w14:paraId="6672F2C2" w14:textId="540A1F1A" w:rsidR="00143380" w:rsidRDefault="006E19C0" w:rsidP="00143380">
      <w:pPr>
        <w:pStyle w:val="ListParagraph"/>
        <w:numPr>
          <w:ilvl w:val="1"/>
          <w:numId w:val="37"/>
        </w:numPr>
        <w:ind w:leftChars="0"/>
        <w:jc w:val="both"/>
        <w:rPr>
          <w:lang w:eastAsia="ja-JP"/>
        </w:rPr>
      </w:pPr>
      <w:r>
        <w:rPr>
          <w:rFonts w:hint="eastAsia"/>
          <w:lang w:eastAsia="ja-JP"/>
        </w:rPr>
        <w:t>Diverged views on how a device is</w:t>
      </w:r>
      <w:r w:rsidR="00D50F86">
        <w:rPr>
          <w:rFonts w:hint="eastAsia"/>
          <w:lang w:eastAsia="ja-JP"/>
        </w:rPr>
        <w:t xml:space="preserve"> aware of the </w:t>
      </w:r>
      <w:r>
        <w:rPr>
          <w:rFonts w:hint="eastAsia"/>
          <w:lang w:eastAsia="ja-JP"/>
        </w:rPr>
        <w:t xml:space="preserve">OFDM symbol </w:t>
      </w:r>
      <w:r w:rsidR="00D50F86">
        <w:rPr>
          <w:rFonts w:hint="eastAsia"/>
          <w:lang w:eastAsia="ja-JP"/>
        </w:rPr>
        <w:t>boundary and the length of CP</w:t>
      </w:r>
    </w:p>
    <w:p w14:paraId="3A4A9525" w14:textId="76AAB477" w:rsidR="00D50F86" w:rsidRDefault="00A46AFD" w:rsidP="00143380">
      <w:pPr>
        <w:pStyle w:val="ListParagraph"/>
        <w:numPr>
          <w:ilvl w:val="1"/>
          <w:numId w:val="37"/>
        </w:numPr>
        <w:ind w:leftChars="0"/>
        <w:jc w:val="both"/>
        <w:rPr>
          <w:lang w:eastAsia="ja-JP"/>
        </w:rPr>
      </w:pPr>
      <w:r>
        <w:rPr>
          <w:rFonts w:hint="eastAsia"/>
          <w:lang w:eastAsia="ja-JP"/>
        </w:rPr>
        <w:t xml:space="preserve">Diverged </w:t>
      </w:r>
      <w:r w:rsidR="003D3823">
        <w:rPr>
          <w:rFonts w:hint="eastAsia"/>
          <w:lang w:eastAsia="ja-JP"/>
        </w:rPr>
        <w:t xml:space="preserve">views and </w:t>
      </w:r>
      <w:r>
        <w:rPr>
          <w:rFonts w:hint="eastAsia"/>
          <w:lang w:eastAsia="ja-JP"/>
        </w:rPr>
        <w:t xml:space="preserve">evaluation results regarding </w:t>
      </w:r>
      <w:r w:rsidR="00291F21">
        <w:rPr>
          <w:rFonts w:hint="eastAsia"/>
          <w:lang w:eastAsia="ja-JP"/>
        </w:rPr>
        <w:t>performance loss due to CP handling for various OOK M values</w:t>
      </w:r>
      <w:r w:rsidR="00672084">
        <w:rPr>
          <w:rFonts w:hint="eastAsia"/>
          <w:lang w:eastAsia="ja-JP"/>
        </w:rPr>
        <w:t xml:space="preserve"> with the presence of sampling clock offset (SFO)</w:t>
      </w:r>
    </w:p>
    <w:p w14:paraId="78635471" w14:textId="7DC86460" w:rsidR="00291F21" w:rsidRDefault="00B50EA1" w:rsidP="00143380">
      <w:pPr>
        <w:pStyle w:val="ListParagraph"/>
        <w:numPr>
          <w:ilvl w:val="1"/>
          <w:numId w:val="37"/>
        </w:numPr>
        <w:ind w:leftChars="0"/>
        <w:jc w:val="both"/>
        <w:rPr>
          <w:lang w:eastAsia="ja-JP"/>
        </w:rPr>
      </w:pPr>
      <w:r>
        <w:rPr>
          <w:rFonts w:hint="eastAsia"/>
          <w:lang w:eastAsia="ja-JP"/>
        </w:rPr>
        <w:t>Diverged views on device complexity to handle CP</w:t>
      </w:r>
      <w:r w:rsidR="00AB51B3">
        <w:rPr>
          <w:rFonts w:hint="eastAsia"/>
          <w:lang w:eastAsia="ja-JP"/>
        </w:rPr>
        <w:t xml:space="preserve"> by device in this way</w:t>
      </w:r>
    </w:p>
    <w:p w14:paraId="7F926FF8" w14:textId="22423056" w:rsidR="00B50EA1" w:rsidRDefault="00B50EA1" w:rsidP="00B50EA1">
      <w:pPr>
        <w:pStyle w:val="ListParagraph"/>
        <w:numPr>
          <w:ilvl w:val="0"/>
          <w:numId w:val="37"/>
        </w:numPr>
        <w:ind w:leftChars="0"/>
        <w:jc w:val="both"/>
        <w:rPr>
          <w:lang w:eastAsia="ja-JP"/>
        </w:rPr>
      </w:pPr>
      <w:r>
        <w:rPr>
          <w:rFonts w:hint="eastAsia"/>
          <w:lang w:eastAsia="ja-JP"/>
        </w:rPr>
        <w:t>CP handling Alt. M1-2:</w:t>
      </w:r>
    </w:p>
    <w:p w14:paraId="582D1851" w14:textId="0C1236E6" w:rsidR="00B50EA1" w:rsidRDefault="003003C1" w:rsidP="00854448">
      <w:pPr>
        <w:pStyle w:val="ListParagraph"/>
        <w:numPr>
          <w:ilvl w:val="1"/>
          <w:numId w:val="37"/>
        </w:numPr>
        <w:ind w:leftChars="0"/>
        <w:jc w:val="both"/>
        <w:rPr>
          <w:lang w:eastAsia="ja-JP"/>
        </w:rPr>
      </w:pPr>
      <w:r>
        <w:rPr>
          <w:rFonts w:hint="eastAsia"/>
          <w:lang w:eastAsia="ja-JP"/>
        </w:rPr>
        <w:t>Open on h</w:t>
      </w:r>
      <w:r w:rsidR="00854448">
        <w:rPr>
          <w:rFonts w:hint="eastAsia"/>
          <w:lang w:eastAsia="ja-JP"/>
        </w:rPr>
        <w:t>ow/whether this works for large M values (e.g., M&gt;8)</w:t>
      </w:r>
    </w:p>
    <w:p w14:paraId="5948D2E0" w14:textId="05C1FEE3" w:rsidR="00B925FC" w:rsidRDefault="00B925FC" w:rsidP="00B925FC">
      <w:pPr>
        <w:pStyle w:val="ListParagraph"/>
        <w:numPr>
          <w:ilvl w:val="0"/>
          <w:numId w:val="37"/>
        </w:numPr>
        <w:ind w:leftChars="0"/>
        <w:jc w:val="both"/>
        <w:rPr>
          <w:lang w:eastAsia="ja-JP"/>
        </w:rPr>
      </w:pPr>
      <w:r>
        <w:rPr>
          <w:rFonts w:hint="eastAsia"/>
          <w:lang w:eastAsia="ja-JP"/>
        </w:rPr>
        <w:t>CP handling Alt. M2-1-1:</w:t>
      </w:r>
    </w:p>
    <w:p w14:paraId="28D6A77C" w14:textId="7C5725DF" w:rsidR="00B925FC" w:rsidRDefault="003003C1" w:rsidP="00B925FC">
      <w:pPr>
        <w:pStyle w:val="ListParagraph"/>
        <w:numPr>
          <w:ilvl w:val="1"/>
          <w:numId w:val="37"/>
        </w:numPr>
        <w:ind w:leftChars="0"/>
        <w:jc w:val="both"/>
        <w:rPr>
          <w:lang w:eastAsia="ja-JP"/>
        </w:rPr>
      </w:pPr>
      <w:r>
        <w:rPr>
          <w:rFonts w:hint="eastAsia"/>
          <w:lang w:eastAsia="ja-JP"/>
        </w:rPr>
        <w:t>Open on h</w:t>
      </w:r>
      <w:r w:rsidR="00D868D1">
        <w:rPr>
          <w:rFonts w:hint="eastAsia"/>
          <w:lang w:eastAsia="ja-JP"/>
        </w:rPr>
        <w:t>ow/whether this works for large M values (e.g., M&gt;8)</w:t>
      </w:r>
    </w:p>
    <w:p w14:paraId="136F2F88" w14:textId="0B37FEFB" w:rsidR="00F45F5A" w:rsidRDefault="005B5099" w:rsidP="005B5099">
      <w:pPr>
        <w:pStyle w:val="ListParagraph"/>
        <w:numPr>
          <w:ilvl w:val="0"/>
          <w:numId w:val="37"/>
        </w:numPr>
        <w:ind w:leftChars="0"/>
        <w:jc w:val="both"/>
        <w:rPr>
          <w:lang w:eastAsia="ja-JP"/>
        </w:rPr>
      </w:pPr>
      <w:r>
        <w:rPr>
          <w:rFonts w:hint="eastAsia"/>
          <w:lang w:eastAsia="ja-JP"/>
        </w:rPr>
        <w:t>CP handling Alt.</w:t>
      </w:r>
      <w:r w:rsidR="00544D9A">
        <w:rPr>
          <w:rFonts w:hint="eastAsia"/>
          <w:lang w:eastAsia="ja-JP"/>
        </w:rPr>
        <w:t xml:space="preserve"> </w:t>
      </w:r>
      <w:r>
        <w:rPr>
          <w:rFonts w:hint="eastAsia"/>
          <w:lang w:eastAsia="ja-JP"/>
        </w:rPr>
        <w:t>M2-1-2:</w:t>
      </w:r>
    </w:p>
    <w:p w14:paraId="5A977117" w14:textId="391E8952" w:rsidR="005B5099" w:rsidRDefault="00544D9A" w:rsidP="005B5099">
      <w:pPr>
        <w:pStyle w:val="ListParagraph"/>
        <w:numPr>
          <w:ilvl w:val="1"/>
          <w:numId w:val="37"/>
        </w:numPr>
        <w:ind w:leftChars="0"/>
        <w:jc w:val="both"/>
        <w:rPr>
          <w:lang w:eastAsia="ja-JP"/>
        </w:rPr>
      </w:pPr>
      <w:r>
        <w:rPr>
          <w:rFonts w:hint="eastAsia"/>
          <w:lang w:eastAsia="ja-JP"/>
        </w:rPr>
        <w:t>Different solutio</w:t>
      </w:r>
      <w:r w:rsidR="00A82DC0">
        <w:rPr>
          <w:rFonts w:hint="eastAsia"/>
          <w:lang w:eastAsia="ja-JP"/>
        </w:rPr>
        <w:t>ns reported</w:t>
      </w:r>
    </w:p>
    <w:p w14:paraId="4D848E2F" w14:textId="595578F7" w:rsidR="005B5099" w:rsidRDefault="00544D9A" w:rsidP="00544D9A">
      <w:pPr>
        <w:pStyle w:val="ListParagraph"/>
        <w:numPr>
          <w:ilvl w:val="0"/>
          <w:numId w:val="37"/>
        </w:numPr>
        <w:ind w:leftChars="0"/>
        <w:jc w:val="both"/>
        <w:rPr>
          <w:lang w:eastAsia="ja-JP"/>
        </w:rPr>
      </w:pPr>
      <w:r>
        <w:rPr>
          <w:rFonts w:hint="eastAsia"/>
          <w:lang w:eastAsia="ja-JP"/>
        </w:rPr>
        <w:t>CP handling Alt. M2-2:</w:t>
      </w:r>
    </w:p>
    <w:p w14:paraId="2A28838C" w14:textId="1487097D" w:rsidR="00544D9A" w:rsidRDefault="003D3823" w:rsidP="00544D9A">
      <w:pPr>
        <w:pStyle w:val="ListParagraph"/>
        <w:numPr>
          <w:ilvl w:val="1"/>
          <w:numId w:val="37"/>
        </w:numPr>
        <w:ind w:leftChars="0"/>
        <w:jc w:val="both"/>
        <w:rPr>
          <w:lang w:eastAsia="ja-JP"/>
        </w:rPr>
      </w:pPr>
      <w:r>
        <w:rPr>
          <w:rFonts w:hint="eastAsia"/>
          <w:lang w:eastAsia="ja-JP"/>
        </w:rPr>
        <w:t>Diverged views and evaluation results regarding interference due to CP handling</w:t>
      </w:r>
    </w:p>
    <w:p w14:paraId="42A5DCCF" w14:textId="77777777" w:rsidR="00636F56" w:rsidRDefault="00636F56" w:rsidP="00636F56">
      <w:pPr>
        <w:jc w:val="both"/>
        <w:rPr>
          <w:lang w:eastAsia="ja-JP"/>
        </w:rPr>
      </w:pPr>
    </w:p>
    <w:p w14:paraId="79B5DB4B" w14:textId="10C4E5F4" w:rsidR="00441805" w:rsidRPr="00A93E8D" w:rsidRDefault="00441805" w:rsidP="00441805">
      <w:pPr>
        <w:jc w:val="both"/>
        <w:rPr>
          <w:lang w:eastAsia="ja-JP"/>
        </w:rPr>
      </w:pPr>
      <w:r>
        <w:rPr>
          <w:rFonts w:hint="eastAsia"/>
          <w:lang w:eastAsia="ja-JP"/>
        </w:rPr>
        <w:t xml:space="preserve">Regarding CP </w:t>
      </w:r>
      <w:r w:rsidR="0065132E">
        <w:rPr>
          <w:rFonts w:hint="eastAsia"/>
          <w:lang w:eastAsia="ja-JP"/>
        </w:rPr>
        <w:t xml:space="preserve">handling Alt. M1-1, it is possible to </w:t>
      </w:r>
      <w:r w:rsidR="0065132E">
        <w:rPr>
          <w:lang w:eastAsia="ja-JP"/>
        </w:rPr>
        <w:t>desig</w:t>
      </w:r>
      <w:r w:rsidR="0065132E">
        <w:rPr>
          <w:rFonts w:hint="eastAsia"/>
          <w:lang w:eastAsia="ja-JP"/>
        </w:rPr>
        <w:t xml:space="preserve">n an R2D such that a device is aware of the OFDM symbol boundary. </w:t>
      </w:r>
      <w:r w:rsidR="00CF5DCD">
        <w:rPr>
          <w:rFonts w:hint="eastAsia"/>
          <w:lang w:eastAsia="ja-JP"/>
        </w:rPr>
        <w:t xml:space="preserve">For example, </w:t>
      </w:r>
      <w:r w:rsidR="00641848">
        <w:rPr>
          <w:rFonts w:hint="eastAsia"/>
          <w:lang w:eastAsia="ja-JP"/>
        </w:rPr>
        <w:t xml:space="preserve">the end of the </w:t>
      </w:r>
      <w:r w:rsidR="0065132E">
        <w:rPr>
          <w:rFonts w:hint="eastAsia"/>
          <w:lang w:eastAsia="ja-JP"/>
        </w:rPr>
        <w:t xml:space="preserve">clock acquisition part </w:t>
      </w:r>
      <w:r w:rsidR="00CF5DCD">
        <w:rPr>
          <w:rFonts w:hint="eastAsia"/>
          <w:lang w:eastAsia="ja-JP"/>
        </w:rPr>
        <w:t xml:space="preserve">(CAP) </w:t>
      </w:r>
      <w:r w:rsidR="00641848">
        <w:rPr>
          <w:rFonts w:hint="eastAsia"/>
          <w:lang w:eastAsia="ja-JP"/>
        </w:rPr>
        <w:t xml:space="preserve">can </w:t>
      </w:r>
      <w:r w:rsidR="00CF5DCD">
        <w:rPr>
          <w:rFonts w:hint="eastAsia"/>
          <w:lang w:eastAsia="ja-JP"/>
        </w:rPr>
        <w:t xml:space="preserve">indicate the start of </w:t>
      </w:r>
      <w:r w:rsidR="00641848">
        <w:rPr>
          <w:rFonts w:hint="eastAsia"/>
          <w:lang w:eastAsia="ja-JP"/>
        </w:rPr>
        <w:t xml:space="preserve">the first </w:t>
      </w:r>
      <w:r w:rsidR="00CF5DCD">
        <w:rPr>
          <w:rFonts w:hint="eastAsia"/>
          <w:lang w:eastAsia="ja-JP"/>
        </w:rPr>
        <w:t>OFDM symbol of PRDCH</w:t>
      </w:r>
      <w:r w:rsidR="00641848">
        <w:rPr>
          <w:rFonts w:hint="eastAsia"/>
          <w:lang w:eastAsia="ja-JP"/>
        </w:rPr>
        <w:t xml:space="preserve"> as illustrated in Fig. 2.1.1-1</w:t>
      </w:r>
      <w:r w:rsidR="00CF5DCD">
        <w:rPr>
          <w:rFonts w:hint="eastAsia"/>
          <w:lang w:eastAsia="ja-JP"/>
        </w:rPr>
        <w:t xml:space="preserve">. </w:t>
      </w:r>
      <w:r w:rsidR="00793EE4">
        <w:rPr>
          <w:rFonts w:hint="eastAsia"/>
          <w:lang w:eastAsia="ja-JP"/>
        </w:rPr>
        <w:t xml:space="preserve">Even if the device acquires the OFDM symbol </w:t>
      </w:r>
      <w:r w:rsidR="00793EE4">
        <w:rPr>
          <w:rFonts w:hint="eastAsia"/>
          <w:lang w:eastAsia="ja-JP"/>
        </w:rPr>
        <w:lastRenderedPageBreak/>
        <w:t xml:space="preserve">boundary, </w:t>
      </w:r>
      <w:r w:rsidR="002B2DA7">
        <w:rPr>
          <w:rFonts w:hint="eastAsia"/>
          <w:lang w:eastAsia="ja-JP"/>
        </w:rPr>
        <w:t xml:space="preserve">CP </w:t>
      </w:r>
      <w:r w:rsidR="00C96952">
        <w:rPr>
          <w:rFonts w:hint="eastAsia"/>
          <w:lang w:eastAsia="ja-JP"/>
        </w:rPr>
        <w:t>location/</w:t>
      </w:r>
      <w:r w:rsidR="002B2DA7">
        <w:rPr>
          <w:rFonts w:hint="eastAsia"/>
          <w:lang w:eastAsia="ja-JP"/>
        </w:rPr>
        <w:t>duration can be misunderstood by device if a device has large SFO</w:t>
      </w:r>
      <w:r w:rsidR="0058677E">
        <w:rPr>
          <w:rFonts w:hint="eastAsia"/>
          <w:lang w:eastAsia="ja-JP"/>
        </w:rPr>
        <w:t xml:space="preserve"> or if there are interference/noise</w:t>
      </w:r>
      <w:r w:rsidR="00EC5EF7">
        <w:rPr>
          <w:rFonts w:hint="eastAsia"/>
          <w:lang w:eastAsia="ja-JP"/>
        </w:rPr>
        <w:t xml:space="preserve"> especially for large M values. </w:t>
      </w:r>
      <w:r>
        <w:rPr>
          <w:rFonts w:hint="eastAsia"/>
          <w:lang w:eastAsia="ja-JP"/>
        </w:rPr>
        <w:t xml:space="preserve">Regarding CP handling Alt. M1-2, this would not work for large M values. </w:t>
      </w:r>
    </w:p>
    <w:p w14:paraId="5FDF4B50" w14:textId="50AAC1E2" w:rsidR="00E72DC4" w:rsidRDefault="00E72DC4" w:rsidP="005B79F5">
      <w:pPr>
        <w:jc w:val="both"/>
        <w:rPr>
          <w:lang w:eastAsia="ja-JP"/>
        </w:rPr>
      </w:pPr>
    </w:p>
    <w:p w14:paraId="6822121B" w14:textId="77777777" w:rsidR="00A93E8D" w:rsidRDefault="00A93E8D" w:rsidP="00A93E8D">
      <w:pPr>
        <w:jc w:val="center"/>
        <w:rPr>
          <w:rFonts w:cstheme="minorHAnsi"/>
          <w:bCs/>
          <w:szCs w:val="20"/>
          <w:lang w:eastAsia="ja-JP"/>
        </w:rPr>
      </w:pPr>
      <w:r w:rsidRPr="00CE37CF">
        <w:rPr>
          <w:noProof/>
        </w:rPr>
        <w:drawing>
          <wp:inline distT="0" distB="0" distL="0" distR="0" wp14:anchorId="50168281" wp14:editId="0A996004">
            <wp:extent cx="5943600" cy="1690370"/>
            <wp:effectExtent l="0" t="0" r="0" b="0"/>
            <wp:docPr id="18736296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690370"/>
                    </a:xfrm>
                    <a:prstGeom prst="rect">
                      <a:avLst/>
                    </a:prstGeom>
                    <a:noFill/>
                    <a:ln>
                      <a:noFill/>
                    </a:ln>
                  </pic:spPr>
                </pic:pic>
              </a:graphicData>
            </a:graphic>
          </wp:inline>
        </w:drawing>
      </w:r>
    </w:p>
    <w:p w14:paraId="7E1D9628" w14:textId="4B8AB90A" w:rsidR="00A93E8D" w:rsidRDefault="00A93E8D" w:rsidP="00A93E8D">
      <w:pPr>
        <w:jc w:val="center"/>
        <w:rPr>
          <w:rFonts w:cstheme="minorHAnsi"/>
          <w:bCs/>
          <w:szCs w:val="20"/>
          <w:lang w:eastAsia="ja-JP"/>
        </w:rPr>
      </w:pPr>
      <w:r>
        <w:rPr>
          <w:rFonts w:cstheme="minorHAnsi" w:hint="eastAsia"/>
          <w:bCs/>
          <w:szCs w:val="20"/>
          <w:lang w:eastAsia="ja-JP"/>
        </w:rPr>
        <w:t>Fig. 2.1.1-</w:t>
      </w:r>
      <w:r w:rsidR="00441805">
        <w:rPr>
          <w:rFonts w:cstheme="minorHAnsi" w:hint="eastAsia"/>
          <w:bCs/>
          <w:szCs w:val="20"/>
          <w:lang w:eastAsia="ja-JP"/>
        </w:rPr>
        <w:t>1</w:t>
      </w:r>
      <w:r>
        <w:rPr>
          <w:rFonts w:cstheme="minorHAnsi"/>
          <w:bCs/>
          <w:szCs w:val="20"/>
          <w:lang w:eastAsia="ja-JP"/>
        </w:rPr>
        <w:tab/>
      </w:r>
      <w:r>
        <w:rPr>
          <w:rFonts w:cstheme="minorHAnsi" w:hint="eastAsia"/>
          <w:bCs/>
          <w:szCs w:val="20"/>
          <w:lang w:eastAsia="ja-JP"/>
        </w:rPr>
        <w:t>Example R2D waveform for Method Type 1</w:t>
      </w:r>
    </w:p>
    <w:p w14:paraId="29B6E2A8" w14:textId="77777777" w:rsidR="00A93E8D" w:rsidRDefault="00A93E8D" w:rsidP="005B79F5">
      <w:pPr>
        <w:jc w:val="both"/>
        <w:rPr>
          <w:lang w:eastAsia="ja-JP"/>
        </w:rPr>
      </w:pPr>
    </w:p>
    <w:p w14:paraId="18F2E4FB" w14:textId="29BA0DF1" w:rsidR="00235A0C" w:rsidRDefault="00441805" w:rsidP="00235A0C">
      <w:pPr>
        <w:jc w:val="both"/>
        <w:rPr>
          <w:rFonts w:cstheme="minorHAnsi"/>
          <w:bCs/>
          <w:szCs w:val="20"/>
          <w:lang w:val="en-GB" w:eastAsia="ja-JP"/>
        </w:rPr>
      </w:pPr>
      <w:r>
        <w:rPr>
          <w:rFonts w:hint="eastAsia"/>
          <w:lang w:eastAsia="ja-JP"/>
        </w:rPr>
        <w:t>Regarding CP handling Alt. M2-1</w:t>
      </w:r>
      <w:r w:rsidR="00FA607E">
        <w:rPr>
          <w:rFonts w:hint="eastAsia"/>
          <w:lang w:eastAsia="ja-JP"/>
        </w:rPr>
        <w:t>-1</w:t>
      </w:r>
      <w:r>
        <w:rPr>
          <w:rFonts w:hint="eastAsia"/>
          <w:lang w:eastAsia="ja-JP"/>
        </w:rPr>
        <w:t xml:space="preserve">, </w:t>
      </w:r>
      <w:r w:rsidR="00883E61">
        <w:rPr>
          <w:rFonts w:hint="eastAsia"/>
          <w:lang w:eastAsia="ja-JP"/>
        </w:rPr>
        <w:t xml:space="preserve">parity bit/chip insertion enables </w:t>
      </w:r>
      <w:r w:rsidR="00AC3598">
        <w:rPr>
          <w:rFonts w:hint="eastAsia"/>
          <w:lang w:eastAsia="ja-JP"/>
        </w:rPr>
        <w:t xml:space="preserve">cyclic property of an OFDM </w:t>
      </w:r>
      <w:r w:rsidR="00AC3598">
        <w:rPr>
          <w:lang w:eastAsia="ja-JP"/>
        </w:rPr>
        <w:t>symbol</w:t>
      </w:r>
      <w:r w:rsidR="006B1B11">
        <w:rPr>
          <w:rFonts w:hint="eastAsia"/>
          <w:lang w:eastAsia="ja-JP"/>
        </w:rPr>
        <w:t xml:space="preserve"> for small M values</w:t>
      </w:r>
      <w:r w:rsidR="00AC3598">
        <w:rPr>
          <w:rFonts w:hint="eastAsia"/>
          <w:lang w:eastAsia="ja-JP"/>
        </w:rPr>
        <w:t xml:space="preserve">. </w:t>
      </w:r>
      <w:r w:rsidR="00FA607E">
        <w:rPr>
          <w:rFonts w:hint="eastAsia"/>
          <w:lang w:eastAsia="ja-JP"/>
        </w:rPr>
        <w:t xml:space="preserve">A device can discard the parity bit/chip from an OFDM symbol based on its understanding of M value and OFDM symbol boundary, same as for CP handling Alt. M1-1. </w:t>
      </w:r>
      <w:r w:rsidR="006B1B11">
        <w:rPr>
          <w:rFonts w:hint="eastAsia"/>
          <w:lang w:eastAsia="ja-JP"/>
        </w:rPr>
        <w:t xml:space="preserve">For large M values, </w:t>
      </w:r>
      <w:r w:rsidR="006A7CC0">
        <w:rPr>
          <w:rFonts w:hint="eastAsia"/>
          <w:lang w:eastAsia="ja-JP"/>
        </w:rPr>
        <w:t>insertion/discarding parity bit/chip per OFDM symbol can work</w:t>
      </w:r>
      <w:r w:rsidR="00235A0C">
        <w:rPr>
          <w:rFonts w:hint="eastAsia"/>
          <w:lang w:eastAsia="ja-JP"/>
        </w:rPr>
        <w:t xml:space="preserve">. </w:t>
      </w:r>
      <w:r w:rsidR="00235A0C">
        <w:rPr>
          <w:rFonts w:cstheme="minorHAnsi" w:hint="eastAsia"/>
          <w:bCs/>
          <w:szCs w:val="20"/>
          <w:lang w:val="en-GB" w:eastAsia="ja-JP"/>
        </w:rPr>
        <w:t>Suppose M=</w:t>
      </w:r>
      <w:r w:rsidR="008D7FE1">
        <w:rPr>
          <w:rFonts w:cstheme="minorHAnsi" w:hint="eastAsia"/>
          <w:bCs/>
          <w:szCs w:val="20"/>
          <w:lang w:val="en-GB" w:eastAsia="ja-JP"/>
        </w:rPr>
        <w:t>32</w:t>
      </w:r>
      <w:r w:rsidR="00235A0C">
        <w:rPr>
          <w:rFonts w:cstheme="minorHAnsi" w:hint="eastAsia"/>
          <w:bCs/>
          <w:szCs w:val="20"/>
          <w:lang w:val="en-GB" w:eastAsia="ja-JP"/>
        </w:rPr>
        <w:t xml:space="preserve"> </w:t>
      </w:r>
      <w:r w:rsidR="00E02833">
        <w:rPr>
          <w:rFonts w:cstheme="minorHAnsi" w:hint="eastAsia"/>
          <w:bCs/>
          <w:szCs w:val="20"/>
          <w:lang w:val="en-GB" w:eastAsia="ja-JP"/>
        </w:rPr>
        <w:t>as</w:t>
      </w:r>
      <w:r w:rsidR="00235A0C">
        <w:rPr>
          <w:rFonts w:cstheme="minorHAnsi" w:hint="eastAsia"/>
          <w:bCs/>
          <w:szCs w:val="20"/>
          <w:lang w:val="en-GB" w:eastAsia="ja-JP"/>
        </w:rPr>
        <w:t xml:space="preserve"> </w:t>
      </w:r>
      <w:r w:rsidR="00E02833">
        <w:rPr>
          <w:rFonts w:cstheme="minorHAnsi" w:hint="eastAsia"/>
          <w:bCs/>
          <w:szCs w:val="20"/>
          <w:lang w:val="en-GB" w:eastAsia="ja-JP"/>
        </w:rPr>
        <w:t xml:space="preserve">an </w:t>
      </w:r>
      <w:r w:rsidR="00235A0C">
        <w:rPr>
          <w:rFonts w:cstheme="minorHAnsi" w:hint="eastAsia"/>
          <w:bCs/>
          <w:szCs w:val="20"/>
          <w:lang w:val="en-GB" w:eastAsia="ja-JP"/>
        </w:rPr>
        <w:t>example</w:t>
      </w:r>
      <w:r w:rsidR="00E02833">
        <w:rPr>
          <w:rFonts w:cstheme="minorHAnsi" w:hint="eastAsia"/>
          <w:bCs/>
          <w:szCs w:val="20"/>
          <w:lang w:val="en-GB" w:eastAsia="ja-JP"/>
        </w:rPr>
        <w:t xml:space="preserve">. </w:t>
      </w:r>
      <w:r w:rsidR="00495841">
        <w:rPr>
          <w:rFonts w:cstheme="minorHAnsi" w:hint="eastAsia"/>
          <w:bCs/>
          <w:szCs w:val="20"/>
          <w:lang w:val="en-GB" w:eastAsia="ja-JP"/>
        </w:rPr>
        <w:t>Suppose t</w:t>
      </w:r>
      <w:r w:rsidR="00E02833">
        <w:rPr>
          <w:rFonts w:cstheme="minorHAnsi"/>
          <w:bCs/>
          <w:szCs w:val="20"/>
          <w:lang w:val="en-GB" w:eastAsia="ja-JP"/>
        </w:rPr>
        <w:t>h</w:t>
      </w:r>
      <w:r w:rsidR="00E02833">
        <w:rPr>
          <w:rFonts w:cstheme="minorHAnsi" w:hint="eastAsia"/>
          <w:bCs/>
          <w:szCs w:val="20"/>
          <w:lang w:val="en-GB" w:eastAsia="ja-JP"/>
        </w:rPr>
        <w:t xml:space="preserve">e last bit (or the last 2 OOK chips for Manchester coding) </w:t>
      </w:r>
      <w:r w:rsidR="00DC542F">
        <w:rPr>
          <w:rFonts w:cstheme="minorHAnsi" w:hint="eastAsia"/>
          <w:bCs/>
          <w:szCs w:val="20"/>
          <w:lang w:val="en-GB" w:eastAsia="ja-JP"/>
        </w:rPr>
        <w:t xml:space="preserve">of each OFDM symbol </w:t>
      </w:r>
      <w:r w:rsidR="009919D7">
        <w:rPr>
          <w:rFonts w:cstheme="minorHAnsi" w:hint="eastAsia"/>
          <w:bCs/>
          <w:szCs w:val="20"/>
          <w:lang w:val="en-GB" w:eastAsia="ja-JP"/>
        </w:rPr>
        <w:t xml:space="preserve">is </w:t>
      </w:r>
      <w:r w:rsidR="00495841">
        <w:rPr>
          <w:rFonts w:cstheme="minorHAnsi" w:hint="eastAsia"/>
          <w:bCs/>
          <w:szCs w:val="20"/>
          <w:lang w:val="en-GB" w:eastAsia="ja-JP"/>
        </w:rPr>
        <w:t xml:space="preserve">designed as </w:t>
      </w:r>
      <w:r w:rsidR="009919D7">
        <w:rPr>
          <w:rFonts w:cstheme="minorHAnsi" w:hint="eastAsia"/>
          <w:bCs/>
          <w:szCs w:val="20"/>
          <w:lang w:val="en-GB" w:eastAsia="ja-JP"/>
        </w:rPr>
        <w:t xml:space="preserve">the parity bit/chips. </w:t>
      </w:r>
      <w:r w:rsidR="00BC6589">
        <w:rPr>
          <w:rFonts w:cstheme="minorHAnsi" w:hint="eastAsia"/>
          <w:bCs/>
          <w:szCs w:val="20"/>
          <w:lang w:val="en-GB" w:eastAsia="ja-JP"/>
        </w:rPr>
        <w:t xml:space="preserve">The last bit (or the last 2 OOK chips) of each OFDM symbol is </w:t>
      </w:r>
      <w:r w:rsidR="00190379">
        <w:rPr>
          <w:rFonts w:cstheme="minorHAnsi" w:hint="eastAsia"/>
          <w:bCs/>
          <w:szCs w:val="20"/>
          <w:lang w:val="en-GB" w:eastAsia="ja-JP"/>
        </w:rPr>
        <w:t>generated</w:t>
      </w:r>
      <w:r w:rsidR="00BC6589">
        <w:rPr>
          <w:rFonts w:cstheme="minorHAnsi" w:hint="eastAsia"/>
          <w:bCs/>
          <w:szCs w:val="20"/>
          <w:lang w:val="en-GB" w:eastAsia="ja-JP"/>
        </w:rPr>
        <w:t xml:space="preserve"> to have the duration of CP. </w:t>
      </w:r>
      <w:r w:rsidR="00190379">
        <w:rPr>
          <w:rFonts w:cstheme="minorHAnsi" w:hint="eastAsia"/>
          <w:bCs/>
          <w:szCs w:val="20"/>
          <w:lang w:val="en-GB" w:eastAsia="ja-JP"/>
        </w:rPr>
        <w:t xml:space="preserve">Then, the CP is a copy of the last bit </w:t>
      </w:r>
      <w:r w:rsidR="00796281">
        <w:rPr>
          <w:rFonts w:cstheme="minorHAnsi" w:hint="eastAsia"/>
          <w:bCs/>
          <w:szCs w:val="20"/>
          <w:lang w:val="en-GB" w:eastAsia="ja-JP"/>
        </w:rPr>
        <w:t xml:space="preserve">(or the last 2 OOK chips). </w:t>
      </w:r>
      <w:r w:rsidR="00796281">
        <w:rPr>
          <w:rFonts w:cstheme="minorHAnsi"/>
          <w:bCs/>
          <w:szCs w:val="20"/>
          <w:lang w:val="en-GB" w:eastAsia="ja-JP"/>
        </w:rPr>
        <w:t>I</w:t>
      </w:r>
      <w:r w:rsidR="00796281">
        <w:rPr>
          <w:rFonts w:cstheme="minorHAnsi" w:hint="eastAsia"/>
          <w:bCs/>
          <w:szCs w:val="20"/>
          <w:lang w:val="en-GB" w:eastAsia="ja-JP"/>
        </w:rPr>
        <w:t>f the device identifies the value of M=32</w:t>
      </w:r>
      <w:r w:rsidR="00D01689">
        <w:rPr>
          <w:rFonts w:cstheme="minorHAnsi" w:hint="eastAsia"/>
          <w:bCs/>
          <w:szCs w:val="20"/>
          <w:lang w:val="en-GB" w:eastAsia="ja-JP"/>
        </w:rPr>
        <w:t xml:space="preserve">, the device can discard 2 bits (or 4 OOK chips) in every 17 bits (or 34 OOK chips). </w:t>
      </w:r>
      <w:r w:rsidR="00194ECF">
        <w:rPr>
          <w:rFonts w:cstheme="minorHAnsi" w:hint="eastAsia"/>
          <w:bCs/>
          <w:szCs w:val="20"/>
          <w:lang w:val="en-GB" w:eastAsia="ja-JP"/>
        </w:rPr>
        <w:t>As such, CP handling Alt. M2-1-1 is enabled by device discarding particular bit(s)/chip(s) identified by the value of M and OFDM symbol boundary, while CP handling Alt.1-1 is enabled by device discarding part</w:t>
      </w:r>
      <w:r w:rsidR="00D847C1">
        <w:rPr>
          <w:rFonts w:cstheme="minorHAnsi" w:hint="eastAsia"/>
          <w:bCs/>
          <w:szCs w:val="20"/>
          <w:lang w:val="en-GB" w:eastAsia="ja-JP"/>
        </w:rPr>
        <w:t>icular sample(s) identified by the value of M and OFDM symbol boundary.</w:t>
      </w:r>
    </w:p>
    <w:p w14:paraId="1531045B" w14:textId="77777777" w:rsidR="00D847C1" w:rsidRPr="00D847C1" w:rsidRDefault="00D847C1" w:rsidP="00235A0C">
      <w:pPr>
        <w:jc w:val="both"/>
        <w:rPr>
          <w:rFonts w:cstheme="minorHAnsi"/>
          <w:bCs/>
          <w:szCs w:val="20"/>
          <w:lang w:val="en-GB" w:eastAsia="ja-JP"/>
        </w:rPr>
      </w:pPr>
    </w:p>
    <w:p w14:paraId="39474122" w14:textId="77777777" w:rsidR="00235A0C" w:rsidRPr="00690754" w:rsidRDefault="00235A0C" w:rsidP="00235A0C">
      <w:pPr>
        <w:jc w:val="center"/>
        <w:rPr>
          <w:rFonts w:cstheme="minorHAnsi"/>
          <w:bCs/>
          <w:szCs w:val="20"/>
          <w:lang w:eastAsia="ja-JP"/>
        </w:rPr>
      </w:pPr>
      <w:r w:rsidRPr="00894E10">
        <w:rPr>
          <w:noProof/>
        </w:rPr>
        <w:drawing>
          <wp:inline distT="0" distB="0" distL="0" distR="0" wp14:anchorId="11C70808" wp14:editId="1B8BCBC3">
            <wp:extent cx="4457160" cy="1351440"/>
            <wp:effectExtent l="0" t="0" r="635" b="0"/>
            <wp:docPr id="3989956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57160" cy="1351440"/>
                    </a:xfrm>
                    <a:prstGeom prst="rect">
                      <a:avLst/>
                    </a:prstGeom>
                    <a:noFill/>
                    <a:ln>
                      <a:noFill/>
                    </a:ln>
                  </pic:spPr>
                </pic:pic>
              </a:graphicData>
            </a:graphic>
          </wp:inline>
        </w:drawing>
      </w:r>
    </w:p>
    <w:p w14:paraId="7D9A87EB" w14:textId="1ECC676C" w:rsidR="00235A0C" w:rsidRDefault="00235A0C" w:rsidP="00235A0C">
      <w:pPr>
        <w:jc w:val="center"/>
        <w:rPr>
          <w:rFonts w:cstheme="minorHAnsi"/>
          <w:bCs/>
          <w:szCs w:val="20"/>
          <w:lang w:eastAsia="ja-JP"/>
        </w:rPr>
      </w:pPr>
      <w:r>
        <w:rPr>
          <w:rFonts w:cstheme="minorHAnsi" w:hint="eastAsia"/>
          <w:bCs/>
          <w:szCs w:val="20"/>
          <w:lang w:eastAsia="ja-JP"/>
        </w:rPr>
        <w:t>Fig. 2.1.1-2</w:t>
      </w:r>
      <w:r>
        <w:rPr>
          <w:rFonts w:cstheme="minorHAnsi"/>
          <w:bCs/>
          <w:szCs w:val="20"/>
          <w:lang w:eastAsia="ja-JP"/>
        </w:rPr>
        <w:tab/>
      </w:r>
      <w:r>
        <w:rPr>
          <w:rFonts w:cstheme="minorHAnsi" w:hint="eastAsia"/>
          <w:bCs/>
          <w:szCs w:val="20"/>
          <w:lang w:eastAsia="ja-JP"/>
        </w:rPr>
        <w:t>CP handling Alt. M2-1-1 when CP length &lt; OOK duration</w:t>
      </w:r>
    </w:p>
    <w:p w14:paraId="4FB88466" w14:textId="2C5D4905" w:rsidR="00441805" w:rsidRPr="00235A0C" w:rsidRDefault="00441805" w:rsidP="005B79F5">
      <w:pPr>
        <w:jc w:val="both"/>
        <w:rPr>
          <w:lang w:eastAsia="ja-JP"/>
        </w:rPr>
      </w:pPr>
    </w:p>
    <w:p w14:paraId="40CE3FE4" w14:textId="46A06A49" w:rsidR="006E3B91" w:rsidRDefault="006E3B91" w:rsidP="006E3B91">
      <w:pPr>
        <w:jc w:val="both"/>
        <w:rPr>
          <w:bCs/>
          <w:lang w:val="en-GB" w:eastAsia="ja-JP"/>
        </w:rPr>
      </w:pPr>
      <w:r>
        <w:rPr>
          <w:rFonts w:hint="eastAsia"/>
          <w:bCs/>
          <w:lang w:val="en-GB" w:eastAsia="ja-JP"/>
        </w:rPr>
        <w:t>CP handling Alt.M2-1-2 needs to ensure</w:t>
      </w:r>
      <w:r w:rsidRPr="00A95E0C">
        <w:rPr>
          <w:bCs/>
          <w:lang w:val="en-GB" w:eastAsia="ja-JP"/>
        </w:rPr>
        <w:t xml:space="preserve"> a transition edge occurs only at the start or only at the end of the CP, and no transition edge occurs during the CP</w:t>
      </w:r>
      <w:r>
        <w:rPr>
          <w:rFonts w:hint="eastAsia"/>
          <w:bCs/>
          <w:lang w:val="en-GB" w:eastAsia="ja-JP"/>
        </w:rPr>
        <w:t xml:space="preserve">. This can avoid false OOK chip generated by CP insertion. However, whether the transition edge occurs at the start or at the end of an CP depends on the information bits around the CP. Due to this, OOK length around the CP is information bits dependent as an example illustrated in Fig. 2.1.1-3. </w:t>
      </w:r>
      <w:r w:rsidR="000B68B2">
        <w:rPr>
          <w:rFonts w:hint="eastAsia"/>
          <w:bCs/>
          <w:lang w:val="en-GB" w:eastAsia="ja-JP"/>
        </w:rPr>
        <w:t xml:space="preserve">This loses a possibility of device SFO correction </w:t>
      </w:r>
      <w:r>
        <w:rPr>
          <w:rFonts w:hint="eastAsia"/>
          <w:bCs/>
          <w:lang w:val="en-GB" w:eastAsia="ja-JP"/>
        </w:rPr>
        <w:t xml:space="preserve">(clock calibration) via R2D OOK </w:t>
      </w:r>
      <w:r w:rsidR="000B68B2">
        <w:rPr>
          <w:rFonts w:hint="eastAsia"/>
          <w:bCs/>
          <w:lang w:val="en-GB" w:eastAsia="ja-JP"/>
        </w:rPr>
        <w:t xml:space="preserve">Manchester coding edges. </w:t>
      </w:r>
      <w:r>
        <w:rPr>
          <w:rFonts w:hint="eastAsia"/>
          <w:bCs/>
          <w:lang w:val="en-GB" w:eastAsia="ja-JP"/>
        </w:rPr>
        <w:t>From our point of view, the Alt.1-2 is not preferred.</w:t>
      </w:r>
    </w:p>
    <w:p w14:paraId="4375D5E9" w14:textId="77777777" w:rsidR="006E3B91" w:rsidRDefault="006E3B91" w:rsidP="006E3B91">
      <w:pPr>
        <w:jc w:val="center"/>
        <w:rPr>
          <w:bCs/>
          <w:lang w:val="en-GB" w:eastAsia="ja-JP"/>
        </w:rPr>
      </w:pPr>
      <w:r w:rsidRPr="00794B2D">
        <w:rPr>
          <w:noProof/>
        </w:rPr>
        <w:lastRenderedPageBreak/>
        <w:drawing>
          <wp:inline distT="0" distB="0" distL="0" distR="0" wp14:anchorId="71D5A90C" wp14:editId="2CC319E3">
            <wp:extent cx="5029560" cy="1646640"/>
            <wp:effectExtent l="0" t="0" r="0" b="0"/>
            <wp:docPr id="144093306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29560" cy="1646640"/>
                    </a:xfrm>
                    <a:prstGeom prst="rect">
                      <a:avLst/>
                    </a:prstGeom>
                    <a:noFill/>
                    <a:ln>
                      <a:noFill/>
                    </a:ln>
                  </pic:spPr>
                </pic:pic>
              </a:graphicData>
            </a:graphic>
          </wp:inline>
        </w:drawing>
      </w:r>
    </w:p>
    <w:p w14:paraId="1A9C1B72" w14:textId="2030B42A" w:rsidR="006E3B91" w:rsidRPr="00CC6B8D" w:rsidRDefault="006E3B91" w:rsidP="006E3B91">
      <w:pPr>
        <w:jc w:val="center"/>
        <w:rPr>
          <w:bCs/>
          <w:lang w:eastAsia="ja-JP"/>
        </w:rPr>
      </w:pPr>
      <w:r w:rsidRPr="00CC6B8D">
        <w:rPr>
          <w:bCs/>
          <w:lang w:eastAsia="ja-JP"/>
        </w:rPr>
        <w:t>Fig. 2.1.1-</w:t>
      </w:r>
      <w:r w:rsidR="000B68B2">
        <w:rPr>
          <w:rFonts w:hint="eastAsia"/>
          <w:bCs/>
          <w:lang w:eastAsia="ja-JP"/>
        </w:rPr>
        <w:t>3</w:t>
      </w:r>
      <w:r w:rsidRPr="00CC6B8D">
        <w:rPr>
          <w:bCs/>
          <w:lang w:eastAsia="ja-JP"/>
        </w:rPr>
        <w:tab/>
      </w:r>
      <w:r w:rsidR="000B68B2">
        <w:rPr>
          <w:rFonts w:hint="eastAsia"/>
          <w:bCs/>
          <w:lang w:eastAsia="ja-JP"/>
        </w:rPr>
        <w:t xml:space="preserve">Example of </w:t>
      </w:r>
      <w:r w:rsidRPr="00CC6B8D">
        <w:rPr>
          <w:bCs/>
          <w:lang w:eastAsia="ja-JP"/>
        </w:rPr>
        <w:t xml:space="preserve">CP handling </w:t>
      </w:r>
      <w:r w:rsidR="000B68B2">
        <w:rPr>
          <w:rFonts w:hint="eastAsia"/>
          <w:bCs/>
          <w:lang w:eastAsia="ja-JP"/>
        </w:rPr>
        <w:t>Alt.M2-1-2</w:t>
      </w:r>
    </w:p>
    <w:p w14:paraId="7011B1FD" w14:textId="77777777" w:rsidR="00441805" w:rsidRDefault="00441805" w:rsidP="005B79F5">
      <w:pPr>
        <w:jc w:val="both"/>
        <w:rPr>
          <w:lang w:eastAsia="ja-JP"/>
        </w:rPr>
      </w:pPr>
    </w:p>
    <w:p w14:paraId="55995A06" w14:textId="28134F8C" w:rsidR="00EC7D53" w:rsidRDefault="00EC7D53" w:rsidP="005B79F5">
      <w:pPr>
        <w:jc w:val="both"/>
        <w:rPr>
          <w:lang w:eastAsia="ja-JP"/>
        </w:rPr>
      </w:pPr>
      <w:r>
        <w:rPr>
          <w:rFonts w:hint="eastAsia"/>
          <w:lang w:eastAsia="ja-JP"/>
        </w:rPr>
        <w:t>CP handling Alt.M2-2 is a straightforward option for standalone scenario.</w:t>
      </w:r>
      <w:r w:rsidR="00A85D65">
        <w:rPr>
          <w:rFonts w:hint="eastAsia"/>
          <w:lang w:eastAsia="ja-JP"/>
        </w:rPr>
        <w:t xml:space="preserve"> I</w:t>
      </w:r>
      <w:r w:rsidR="004027D7">
        <w:rPr>
          <w:rFonts w:hint="eastAsia"/>
          <w:lang w:eastAsia="ja-JP"/>
        </w:rPr>
        <w:t xml:space="preserve">f this is used in NR deployment, the transmitter would need to generate R2D waveform separately from regular NR OFDM waveform, and </w:t>
      </w:r>
      <w:r w:rsidR="004E261B">
        <w:rPr>
          <w:rFonts w:hint="eastAsia"/>
          <w:lang w:eastAsia="ja-JP"/>
        </w:rPr>
        <w:t>inter-system interference due to lack of CP needs to be taken into account.</w:t>
      </w:r>
      <w:r w:rsidR="00F42046">
        <w:rPr>
          <w:rFonts w:hint="eastAsia"/>
          <w:lang w:eastAsia="ja-JP"/>
        </w:rPr>
        <w:t xml:space="preserve"> As we </w:t>
      </w:r>
      <w:r w:rsidR="000469EF">
        <w:rPr>
          <w:rFonts w:hint="eastAsia"/>
          <w:lang w:eastAsia="ja-JP"/>
        </w:rPr>
        <w:t>presented</w:t>
      </w:r>
      <w:r w:rsidR="00F42046">
        <w:rPr>
          <w:rFonts w:hint="eastAsia"/>
          <w:lang w:eastAsia="ja-JP"/>
        </w:rPr>
        <w:t xml:space="preserve"> in [</w:t>
      </w:r>
      <w:r w:rsidR="00381D99">
        <w:rPr>
          <w:rFonts w:hint="eastAsia"/>
          <w:lang w:eastAsia="ja-JP"/>
        </w:rPr>
        <w:t>1</w:t>
      </w:r>
      <w:r w:rsidR="00F42046">
        <w:rPr>
          <w:rFonts w:hint="eastAsia"/>
          <w:lang w:eastAsia="ja-JP"/>
        </w:rPr>
        <w:t xml:space="preserve">], </w:t>
      </w:r>
      <w:r w:rsidR="0008133E">
        <w:rPr>
          <w:rFonts w:hint="eastAsia"/>
          <w:lang w:eastAsia="ja-JP"/>
        </w:rPr>
        <w:t xml:space="preserve">the </w:t>
      </w:r>
      <w:r w:rsidR="000469EF">
        <w:rPr>
          <w:rFonts w:hint="eastAsia"/>
          <w:lang w:eastAsia="ja-JP"/>
        </w:rPr>
        <w:t xml:space="preserve">outstanding aspect of A-IoT and NR co-existence using CP handling Alt.M2-2 is </w:t>
      </w:r>
      <w:r w:rsidR="000B67C4">
        <w:rPr>
          <w:rFonts w:hint="eastAsia"/>
          <w:lang w:eastAsia="ja-JP"/>
        </w:rPr>
        <w:t>the loss of subcarrier orthogonality</w:t>
      </w:r>
      <w:r w:rsidR="00847DFC">
        <w:rPr>
          <w:rFonts w:hint="eastAsia"/>
          <w:lang w:eastAsia="ja-JP"/>
        </w:rPr>
        <w:t>, and t</w:t>
      </w:r>
      <w:r w:rsidR="000B67C4">
        <w:rPr>
          <w:rFonts w:hint="eastAsia"/>
          <w:lang w:eastAsia="ja-JP"/>
        </w:rPr>
        <w:t xml:space="preserve">he </w:t>
      </w:r>
      <w:r w:rsidR="009232BB">
        <w:rPr>
          <w:rFonts w:hint="eastAsia"/>
          <w:lang w:eastAsia="ja-JP"/>
        </w:rPr>
        <w:t>impact also depends on whether the regular NR BS transmitter and/or NR receiver uses Tx/Rx WOLA [</w:t>
      </w:r>
      <w:r w:rsidR="00381D99">
        <w:rPr>
          <w:rFonts w:hint="eastAsia"/>
          <w:lang w:eastAsia="ja-JP"/>
        </w:rPr>
        <w:t>2</w:t>
      </w:r>
      <w:r w:rsidR="009232BB">
        <w:rPr>
          <w:rFonts w:hint="eastAsia"/>
          <w:lang w:eastAsia="ja-JP"/>
        </w:rPr>
        <w:t>].</w:t>
      </w:r>
    </w:p>
    <w:p w14:paraId="7CF6E3ED" w14:textId="77777777" w:rsidR="001D4689" w:rsidRDefault="001D4689" w:rsidP="005B79F5">
      <w:pPr>
        <w:jc w:val="both"/>
        <w:rPr>
          <w:lang w:eastAsia="ja-JP"/>
        </w:rPr>
      </w:pPr>
    </w:p>
    <w:p w14:paraId="47EB21E7" w14:textId="77777777" w:rsidR="001D4689" w:rsidRDefault="001D4689" w:rsidP="001D4689">
      <w:pPr>
        <w:jc w:val="center"/>
        <w:rPr>
          <w:lang w:val="en-GB" w:eastAsia="ja-JP"/>
        </w:rPr>
      </w:pPr>
      <w:r w:rsidRPr="00EE43DA">
        <w:rPr>
          <w:noProof/>
        </w:rPr>
        <w:drawing>
          <wp:inline distT="0" distB="0" distL="0" distR="0" wp14:anchorId="3548656F" wp14:editId="356822E6">
            <wp:extent cx="5290056" cy="1852085"/>
            <wp:effectExtent l="0" t="0" r="0" b="0"/>
            <wp:docPr id="18347338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7615" cy="1854732"/>
                    </a:xfrm>
                    <a:prstGeom prst="rect">
                      <a:avLst/>
                    </a:prstGeom>
                    <a:noFill/>
                    <a:ln>
                      <a:noFill/>
                    </a:ln>
                  </pic:spPr>
                </pic:pic>
              </a:graphicData>
            </a:graphic>
          </wp:inline>
        </w:drawing>
      </w:r>
    </w:p>
    <w:p w14:paraId="22807655" w14:textId="35590634" w:rsidR="001D4689" w:rsidRDefault="001D4689" w:rsidP="001D4689">
      <w:pPr>
        <w:jc w:val="center"/>
        <w:rPr>
          <w:lang w:val="en-GB" w:eastAsia="ja-JP"/>
        </w:rPr>
      </w:pPr>
      <w:r>
        <w:rPr>
          <w:rFonts w:hint="eastAsia"/>
          <w:lang w:val="en-GB" w:eastAsia="ja-JP"/>
        </w:rPr>
        <w:t>F</w:t>
      </w:r>
      <w:r>
        <w:rPr>
          <w:lang w:val="en-GB" w:eastAsia="ja-JP"/>
        </w:rPr>
        <w:t xml:space="preserve">ig. </w:t>
      </w:r>
      <w:r>
        <w:rPr>
          <w:rFonts w:hint="eastAsia"/>
          <w:lang w:val="en-GB" w:eastAsia="ja-JP"/>
        </w:rPr>
        <w:t>2.1.1-4</w:t>
      </w:r>
      <w:r>
        <w:rPr>
          <w:lang w:val="en-GB" w:eastAsia="ja-JP"/>
        </w:rPr>
        <w:tab/>
      </w:r>
      <w:r>
        <w:rPr>
          <w:rFonts w:hint="eastAsia"/>
          <w:lang w:val="en-GB" w:eastAsia="ja-JP"/>
        </w:rPr>
        <w:t>Example of CP handling Alt.M2-2</w:t>
      </w:r>
    </w:p>
    <w:p w14:paraId="079FC7FE" w14:textId="77777777" w:rsidR="005B3470" w:rsidRPr="001D4689" w:rsidRDefault="005B3470" w:rsidP="005B79F5">
      <w:pPr>
        <w:jc w:val="both"/>
        <w:rPr>
          <w:lang w:val="en-GB" w:eastAsia="ja-JP"/>
        </w:rPr>
      </w:pPr>
    </w:p>
    <w:p w14:paraId="71DC228E" w14:textId="030B112B" w:rsidR="005B3470" w:rsidRDefault="005B3470" w:rsidP="005B79F5">
      <w:pPr>
        <w:jc w:val="both"/>
        <w:rPr>
          <w:lang w:eastAsia="ja-JP"/>
        </w:rPr>
      </w:pPr>
      <w:r>
        <w:rPr>
          <w:rFonts w:hint="eastAsia"/>
          <w:lang w:eastAsia="ja-JP"/>
        </w:rPr>
        <w:t>As analyzed above, we think CP handling Alt.M1-1, M2-1-1, and M2-2 can be considered as feasible candidates. If down selection is necessary as the study conclusion, we suggest to list these three methods.</w:t>
      </w:r>
    </w:p>
    <w:p w14:paraId="4AB5FD80" w14:textId="77777777" w:rsidR="004E261B" w:rsidRDefault="004E261B" w:rsidP="005B79F5">
      <w:pPr>
        <w:jc w:val="both"/>
        <w:rPr>
          <w:lang w:eastAsia="ja-JP"/>
        </w:rPr>
      </w:pPr>
    </w:p>
    <w:p w14:paraId="0F3B947A" w14:textId="7D90AFA9" w:rsidR="00DC54F0" w:rsidRPr="002E0CCF" w:rsidRDefault="0011652B" w:rsidP="005B79F5">
      <w:pPr>
        <w:jc w:val="both"/>
        <w:rPr>
          <w:b/>
          <w:bCs/>
          <w:u w:val="single"/>
          <w:lang w:eastAsia="ja-JP"/>
        </w:rPr>
      </w:pPr>
      <w:r w:rsidRPr="002E0CCF">
        <w:rPr>
          <w:rFonts w:hint="eastAsia"/>
          <w:b/>
          <w:bCs/>
          <w:u w:val="single"/>
          <w:lang w:eastAsia="ja-JP"/>
        </w:rPr>
        <w:t>Proposal</w:t>
      </w:r>
      <w:r w:rsidR="002E0CCF">
        <w:rPr>
          <w:rFonts w:hint="eastAsia"/>
          <w:b/>
          <w:bCs/>
          <w:u w:val="single"/>
          <w:lang w:eastAsia="ja-JP"/>
        </w:rPr>
        <w:t xml:space="preserve"> 2.1.1-1</w:t>
      </w:r>
      <w:r w:rsidRPr="002E0CCF">
        <w:rPr>
          <w:rFonts w:hint="eastAsia"/>
          <w:b/>
          <w:bCs/>
          <w:u w:val="single"/>
          <w:lang w:eastAsia="ja-JP"/>
        </w:rPr>
        <w:t>:</w:t>
      </w:r>
    </w:p>
    <w:p w14:paraId="725016C3" w14:textId="63196027" w:rsidR="0011652B" w:rsidRDefault="00A81078" w:rsidP="005B79F5">
      <w:pPr>
        <w:pStyle w:val="ListParagraph"/>
        <w:numPr>
          <w:ilvl w:val="0"/>
          <w:numId w:val="35"/>
        </w:numPr>
        <w:ind w:leftChars="0"/>
        <w:jc w:val="both"/>
        <w:rPr>
          <w:lang w:eastAsia="ja-JP"/>
        </w:rPr>
      </w:pPr>
      <w:r>
        <w:rPr>
          <w:rFonts w:hint="eastAsia"/>
          <w:lang w:eastAsia="ja-JP"/>
        </w:rPr>
        <w:t>C</w:t>
      </w:r>
      <w:r w:rsidR="005B3470">
        <w:rPr>
          <w:rFonts w:hint="eastAsia"/>
          <w:lang w:eastAsia="ja-JP"/>
        </w:rPr>
        <w:t>P handling</w:t>
      </w:r>
      <w:r>
        <w:rPr>
          <w:rFonts w:hint="eastAsia"/>
          <w:lang w:eastAsia="ja-JP"/>
        </w:rPr>
        <w:t xml:space="preserve"> method Alt.</w:t>
      </w:r>
      <w:r w:rsidR="0011652B">
        <w:rPr>
          <w:rFonts w:hint="eastAsia"/>
          <w:lang w:eastAsia="ja-JP"/>
        </w:rPr>
        <w:t xml:space="preserve"> </w:t>
      </w:r>
      <w:r w:rsidR="005B3470">
        <w:rPr>
          <w:rFonts w:hint="eastAsia"/>
          <w:lang w:eastAsia="ja-JP"/>
        </w:rPr>
        <w:t xml:space="preserve">M1-1, </w:t>
      </w:r>
      <w:r>
        <w:rPr>
          <w:rFonts w:hint="eastAsia"/>
          <w:lang w:eastAsia="ja-JP"/>
        </w:rPr>
        <w:t xml:space="preserve">Alt. </w:t>
      </w:r>
      <w:r w:rsidR="00800814">
        <w:rPr>
          <w:rFonts w:hint="eastAsia"/>
          <w:lang w:eastAsia="ja-JP"/>
        </w:rPr>
        <w:t>M</w:t>
      </w:r>
      <w:r w:rsidR="005B3470">
        <w:rPr>
          <w:rFonts w:hint="eastAsia"/>
          <w:lang w:eastAsia="ja-JP"/>
        </w:rPr>
        <w:t xml:space="preserve">2-1-1, and </w:t>
      </w:r>
      <w:r>
        <w:rPr>
          <w:rFonts w:hint="eastAsia"/>
          <w:lang w:eastAsia="ja-JP"/>
        </w:rPr>
        <w:t xml:space="preserve">Alt. </w:t>
      </w:r>
      <w:r w:rsidR="005B3470">
        <w:rPr>
          <w:rFonts w:hint="eastAsia"/>
          <w:lang w:eastAsia="ja-JP"/>
        </w:rPr>
        <w:t xml:space="preserve">M2-2 should be </w:t>
      </w:r>
      <w:r w:rsidR="00AC4A80">
        <w:rPr>
          <w:rFonts w:hint="eastAsia"/>
          <w:lang w:eastAsia="ja-JP"/>
        </w:rPr>
        <w:t>concluded</w:t>
      </w:r>
      <w:r w:rsidR="005B3470">
        <w:rPr>
          <w:rFonts w:hint="eastAsia"/>
          <w:lang w:eastAsia="ja-JP"/>
        </w:rPr>
        <w:t xml:space="preserve"> as feasible options.</w:t>
      </w:r>
    </w:p>
    <w:p w14:paraId="09FA4729" w14:textId="77777777" w:rsidR="0011652B" w:rsidRPr="0050557F" w:rsidRDefault="0011652B" w:rsidP="005B79F5">
      <w:pPr>
        <w:jc w:val="both"/>
        <w:rPr>
          <w:lang w:val="en-GB" w:eastAsia="ja-JP"/>
        </w:rPr>
      </w:pPr>
    </w:p>
    <w:p w14:paraId="541E805A" w14:textId="74B82246" w:rsidR="003309D5" w:rsidRDefault="003309D5" w:rsidP="003309D5">
      <w:pPr>
        <w:pStyle w:val="Heading2"/>
        <w:rPr>
          <w:b/>
          <w:lang w:eastAsia="ja-JP"/>
        </w:rPr>
      </w:pPr>
      <w:r>
        <w:rPr>
          <w:b/>
          <w:lang w:eastAsia="ja-JP"/>
        </w:rPr>
        <w:t>2.</w:t>
      </w:r>
      <w:r>
        <w:rPr>
          <w:rFonts w:hint="eastAsia"/>
          <w:b/>
          <w:lang w:eastAsia="ja-JP"/>
        </w:rPr>
        <w:t>2</w:t>
      </w:r>
      <w:r>
        <w:rPr>
          <w:b/>
          <w:lang w:eastAsia="ja-JP"/>
        </w:rPr>
        <w:tab/>
      </w:r>
      <w:r>
        <w:rPr>
          <w:rFonts w:hint="eastAsia"/>
          <w:b/>
          <w:lang w:eastAsia="ja-JP"/>
        </w:rPr>
        <w:t>R2D modulation</w:t>
      </w:r>
    </w:p>
    <w:p w14:paraId="312EEFA3" w14:textId="5DC7EABB" w:rsidR="003309D5" w:rsidRPr="00C11F76" w:rsidRDefault="003309D5" w:rsidP="003309D5">
      <w:pPr>
        <w:pStyle w:val="Heading3"/>
        <w:ind w:leftChars="0" w:left="0"/>
        <w:rPr>
          <w:b/>
          <w:lang w:eastAsia="ja-JP"/>
        </w:rPr>
      </w:pPr>
      <w:r>
        <w:rPr>
          <w:rFonts w:hint="eastAsia"/>
          <w:b/>
          <w:lang w:eastAsia="ja-JP"/>
        </w:rPr>
        <w:t>2.2.1</w:t>
      </w:r>
      <w:r>
        <w:rPr>
          <w:b/>
          <w:lang w:eastAsia="ja-JP"/>
        </w:rPr>
        <w:tab/>
      </w:r>
      <w:r>
        <w:rPr>
          <w:rFonts w:hint="eastAsia"/>
          <w:b/>
          <w:lang w:eastAsia="ja-JP"/>
        </w:rPr>
        <w:t>M values</w:t>
      </w:r>
    </w:p>
    <w:p w14:paraId="70AC0C1D" w14:textId="06D94C1A" w:rsidR="003309D5" w:rsidRDefault="00AE5F26" w:rsidP="003309D5">
      <w:pPr>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990CA5" w14:paraId="4063E16E" w14:textId="77777777" w:rsidTr="00990CA5">
        <w:tc>
          <w:tcPr>
            <w:tcW w:w="9350" w:type="dxa"/>
          </w:tcPr>
          <w:p w14:paraId="19195818" w14:textId="77777777" w:rsidR="001E6B55" w:rsidRPr="001E6B55" w:rsidRDefault="001E6B55" w:rsidP="001E6B55">
            <w:pPr>
              <w:keepNext/>
              <w:keepLines/>
              <w:spacing w:before="120" w:after="180"/>
              <w:ind w:left="1418" w:hanging="1418"/>
              <w:outlineLvl w:val="3"/>
              <w:rPr>
                <w:rFonts w:ascii="Arial" w:eastAsia="DengXian" w:hAnsi="Arial" w:cs="Times New Roman"/>
                <w:sz w:val="24"/>
                <w:szCs w:val="20"/>
                <w:lang w:val="en-GB"/>
              </w:rPr>
            </w:pPr>
            <w:bookmarkStart w:id="8" w:name="_Toc181087090"/>
            <w:r w:rsidRPr="001E6B55">
              <w:rPr>
                <w:rFonts w:ascii="Arial" w:eastAsia="DengXian" w:hAnsi="Arial" w:cs="Times New Roman"/>
                <w:sz w:val="24"/>
                <w:szCs w:val="20"/>
                <w:lang w:val="en-GB"/>
              </w:rPr>
              <w:lastRenderedPageBreak/>
              <w:t>6.1.1.x</w:t>
            </w:r>
            <w:r w:rsidRPr="001E6B55">
              <w:rPr>
                <w:rFonts w:ascii="Arial" w:eastAsia="DengXian" w:hAnsi="Arial" w:cs="Times New Roman"/>
                <w:sz w:val="24"/>
                <w:szCs w:val="20"/>
                <w:lang w:val="en-GB"/>
              </w:rPr>
              <w:tab/>
              <w:t>R2D waveform, modulation and numerology</w:t>
            </w:r>
            <w:bookmarkEnd w:id="8"/>
          </w:p>
          <w:p w14:paraId="7C554B89" w14:textId="77777777" w:rsidR="001E6B55" w:rsidRPr="001E6B55" w:rsidRDefault="001E6B55" w:rsidP="001E6B55">
            <w:pPr>
              <w:spacing w:after="180"/>
              <w:rPr>
                <w:rFonts w:ascii="Times New Roman" w:eastAsia="DengXian" w:hAnsi="Times New Roman" w:cs="Times New Roman"/>
                <w:sz w:val="20"/>
                <w:szCs w:val="20"/>
                <w:lang w:val="en-GB"/>
              </w:rPr>
            </w:pPr>
            <w:r w:rsidRPr="001E6B55">
              <w:rPr>
                <w:rFonts w:ascii="Times New Roman" w:eastAsia="DengXian" w:hAnsi="Times New Roman" w:cs="Times New Roman"/>
                <w:sz w:val="20"/>
                <w:szCs w:val="20"/>
                <w:lang w:val="en-GB"/>
              </w:rPr>
              <w:t xml:space="preserve">An OFDM-based OOK waveform with subcarrier spacing of 15 kHz is studied for R2D, with OOK-1 for single-chip per OFDM symbol transmission, and OOK-4 for </w:t>
            </w:r>
            <w:r w:rsidRPr="001E6B55">
              <w:rPr>
                <w:rFonts w:ascii="Times New Roman" w:eastAsia="DengXian" w:hAnsi="Times New Roman" w:cs="Times New Roman"/>
                <w:i/>
                <w:iCs/>
                <w:sz w:val="20"/>
                <w:szCs w:val="20"/>
                <w:lang w:val="en-GB"/>
              </w:rPr>
              <w:t>M</w:t>
            </w:r>
            <w:r w:rsidRPr="001E6B55">
              <w:rPr>
                <w:rFonts w:ascii="Times New Roman" w:eastAsia="DengXian" w:hAnsi="Times New Roman" w:cs="Times New Roman"/>
                <w:sz w:val="20"/>
                <w:szCs w:val="20"/>
                <w:lang w:val="en-GB"/>
              </w:rPr>
              <w:t xml:space="preserve">-chip per OFDM symbol transmission, starting from the definitions in TR 38.869 [R1-2]. For this waveform, the start of R2D transmission from the reader perspective is assumed to be aligned with the boundary of an NR OFDM symbol (including the CP) for in-band/guard-band operation. For the generation of this waveform, CP-OFDM and DFT-s-OFDM are both feasible. For </w:t>
            </w:r>
            <w:r w:rsidRPr="001E6B55">
              <w:rPr>
                <w:rFonts w:ascii="Times New Roman" w:eastAsia="DengXian" w:hAnsi="Times New Roman" w:cs="Times New Roman"/>
                <w:i/>
                <w:iCs/>
                <w:sz w:val="20"/>
                <w:szCs w:val="20"/>
                <w:lang w:val="en-GB"/>
              </w:rPr>
              <w:t>M</w:t>
            </w:r>
            <w:r w:rsidRPr="001E6B55">
              <w:rPr>
                <w:rFonts w:ascii="Times New Roman" w:eastAsia="DengXian" w:hAnsi="Times New Roman" w:cs="Times New Roman"/>
                <w:sz w:val="20"/>
                <w:szCs w:val="20"/>
                <w:lang w:val="en-GB"/>
              </w:rPr>
              <w:t xml:space="preserve">=1, i.e. use of OOK-1 or OOK-4 for single-chip per OFDM symbol transmission, CP-OFDM and DFT-s-OFDM are both feasible. For </w:t>
            </w:r>
            <w:r w:rsidRPr="001E6B55">
              <w:rPr>
                <w:rFonts w:ascii="Times New Roman" w:eastAsia="DengXian" w:hAnsi="Times New Roman" w:cs="Times New Roman"/>
                <w:i/>
                <w:iCs/>
                <w:sz w:val="20"/>
                <w:szCs w:val="20"/>
                <w:lang w:val="en-GB"/>
              </w:rPr>
              <w:t>M</w:t>
            </w:r>
            <w:r w:rsidRPr="001E6B55">
              <w:rPr>
                <w:rFonts w:ascii="Times New Roman" w:eastAsia="DengXian" w:hAnsi="Times New Roman" w:cs="Times New Roman"/>
                <w:sz w:val="20"/>
                <w:szCs w:val="20"/>
                <w:lang w:val="en-GB"/>
              </w:rPr>
              <w:t xml:space="preserve">&gt;1, i.e. use of OOK-4 for </w:t>
            </w:r>
            <w:r w:rsidRPr="001E6B55">
              <w:rPr>
                <w:rFonts w:ascii="Times New Roman" w:eastAsia="DengXian" w:hAnsi="Times New Roman" w:cs="Times New Roman"/>
                <w:i/>
                <w:iCs/>
                <w:sz w:val="20"/>
                <w:szCs w:val="20"/>
                <w:lang w:val="en-GB"/>
              </w:rPr>
              <w:t>M</w:t>
            </w:r>
            <w:r w:rsidRPr="001E6B55">
              <w:rPr>
                <w:rFonts w:ascii="Times New Roman" w:eastAsia="DengXian" w:hAnsi="Times New Roman" w:cs="Times New Roman"/>
                <w:sz w:val="20"/>
                <w:szCs w:val="20"/>
                <w:lang w:val="en-GB"/>
              </w:rPr>
              <w:noBreakHyphen/>
              <w:t>chip per OFDM symbol transmission, DFT-s-OFDM is feasible. For R2D waveform generation using a DFT</w:t>
            </w:r>
            <w:r w:rsidRPr="001E6B55">
              <w:rPr>
                <w:rFonts w:ascii="Times New Roman" w:eastAsia="DengXian" w:hAnsi="Times New Roman" w:cs="Times New Roman"/>
                <w:sz w:val="20"/>
                <w:szCs w:val="20"/>
                <w:lang w:val="en-GB"/>
              </w:rPr>
              <w:noBreakHyphen/>
              <w:t>s</w:t>
            </w:r>
            <w:r w:rsidRPr="001E6B55">
              <w:rPr>
                <w:rFonts w:ascii="Times New Roman" w:eastAsia="DengXian" w:hAnsi="Times New Roman" w:cs="Times New Roman"/>
                <w:sz w:val="20"/>
                <w:szCs w:val="20"/>
                <w:lang w:val="en-GB"/>
              </w:rPr>
              <w:noBreakHyphen/>
              <w:t>OFDM based transmitter, from the transmitter perspective, when the generated number of chips for the R2D transmission does not fully occupy the last OFDM symbol, at least padding can be used.</w:t>
            </w:r>
          </w:p>
          <w:p w14:paraId="5CCF817A" w14:textId="517195A0" w:rsidR="001E6B55" w:rsidRPr="00E017DD" w:rsidRDefault="001E6B55" w:rsidP="00990CA5">
            <w:pPr>
              <w:spacing w:after="180"/>
              <w:rPr>
                <w:rFonts w:ascii="Times New Roman" w:hAnsi="Times New Roman" w:cs="Times New Roman"/>
                <w:sz w:val="20"/>
                <w:szCs w:val="20"/>
                <w:lang w:val="de-DE" w:eastAsia="ja-JP"/>
              </w:rPr>
            </w:pPr>
            <w:r w:rsidRPr="00E017DD">
              <w:rPr>
                <w:rFonts w:ascii="Times New Roman" w:hAnsi="Times New Roman" w:cs="Times New Roman" w:hint="eastAsia"/>
                <w:sz w:val="20"/>
                <w:szCs w:val="20"/>
                <w:lang w:val="de-DE" w:eastAsia="ja-JP"/>
              </w:rPr>
              <w:t>[</w:t>
            </w:r>
            <w:r w:rsidRPr="00E017DD">
              <w:rPr>
                <w:rFonts w:ascii="Times New Roman" w:hAnsi="Times New Roman" w:cs="Times New Roman"/>
                <w:sz w:val="20"/>
                <w:szCs w:val="20"/>
                <w:lang w:val="de-DE" w:eastAsia="ja-JP"/>
              </w:rPr>
              <w:t>…</w:t>
            </w:r>
            <w:r w:rsidRPr="00E017DD">
              <w:rPr>
                <w:rFonts w:ascii="Times New Roman" w:hAnsi="Times New Roman" w:cs="Times New Roman" w:hint="eastAsia"/>
                <w:sz w:val="20"/>
                <w:szCs w:val="20"/>
                <w:lang w:val="de-DE" w:eastAsia="ja-JP"/>
              </w:rPr>
              <w:t>]</w:t>
            </w:r>
          </w:p>
          <w:p w14:paraId="791BD7A4" w14:textId="77777777" w:rsidR="001E6B55" w:rsidRPr="00E017DD" w:rsidRDefault="001E6B55" w:rsidP="001E6B55">
            <w:pPr>
              <w:keepNext/>
              <w:keepLines/>
              <w:spacing w:before="120" w:after="180"/>
              <w:ind w:left="1418" w:hanging="1418"/>
              <w:outlineLvl w:val="3"/>
              <w:rPr>
                <w:rFonts w:ascii="Arial" w:eastAsia="DengXian" w:hAnsi="Arial" w:cs="Times New Roman"/>
                <w:sz w:val="24"/>
                <w:szCs w:val="20"/>
                <w:lang w:val="de-DE"/>
              </w:rPr>
            </w:pPr>
            <w:bookmarkStart w:id="9" w:name="_Toc181087095"/>
            <w:r w:rsidRPr="00E017DD">
              <w:rPr>
                <w:rFonts w:ascii="Arial" w:eastAsia="DengXian" w:hAnsi="Arial" w:cs="Times New Roman"/>
                <w:sz w:val="24"/>
                <w:szCs w:val="20"/>
                <w:lang w:val="de-DE"/>
              </w:rPr>
              <w:t>6.1.1.x</w:t>
            </w:r>
            <w:r w:rsidRPr="00E017DD">
              <w:rPr>
                <w:rFonts w:ascii="Arial" w:eastAsia="DengXian" w:hAnsi="Arial" w:cs="Times New Roman"/>
                <w:sz w:val="24"/>
                <w:szCs w:val="20"/>
                <w:lang w:val="de-DE"/>
              </w:rPr>
              <w:tab/>
              <w:t>R2D bandwidths</w:t>
            </w:r>
            <w:bookmarkEnd w:id="9"/>
          </w:p>
          <w:p w14:paraId="30B67128" w14:textId="77777777" w:rsidR="001E6B55" w:rsidRPr="00E017DD" w:rsidRDefault="001E6B55" w:rsidP="00990CA5">
            <w:pPr>
              <w:spacing w:after="180"/>
              <w:rPr>
                <w:rFonts w:ascii="Times New Roman" w:hAnsi="Times New Roman" w:cs="Times New Roman"/>
                <w:sz w:val="20"/>
                <w:szCs w:val="20"/>
                <w:lang w:val="de-DE" w:eastAsia="ja-JP"/>
              </w:rPr>
            </w:pPr>
            <w:r w:rsidRPr="00E017DD">
              <w:rPr>
                <w:rFonts w:ascii="Times New Roman" w:hAnsi="Times New Roman" w:cs="Times New Roman" w:hint="eastAsia"/>
                <w:sz w:val="20"/>
                <w:szCs w:val="20"/>
                <w:lang w:val="de-DE" w:eastAsia="ja-JP"/>
              </w:rPr>
              <w:t>[</w:t>
            </w:r>
            <w:r w:rsidRPr="00E017DD">
              <w:rPr>
                <w:rFonts w:ascii="Times New Roman" w:hAnsi="Times New Roman" w:cs="Times New Roman"/>
                <w:sz w:val="20"/>
                <w:szCs w:val="20"/>
                <w:lang w:val="de-DE" w:eastAsia="ja-JP"/>
              </w:rPr>
              <w:t>…</w:t>
            </w:r>
            <w:r w:rsidRPr="00E017DD">
              <w:rPr>
                <w:rFonts w:ascii="Times New Roman" w:hAnsi="Times New Roman" w:cs="Times New Roman" w:hint="eastAsia"/>
                <w:sz w:val="20"/>
                <w:szCs w:val="20"/>
                <w:lang w:val="de-DE" w:eastAsia="ja-JP"/>
              </w:rPr>
              <w:t>]</w:t>
            </w:r>
          </w:p>
          <w:p w14:paraId="5408F2CC" w14:textId="047C5430" w:rsidR="00990CA5" w:rsidRPr="00990CA5" w:rsidRDefault="00990CA5" w:rsidP="00990CA5">
            <w:pPr>
              <w:spacing w:after="180"/>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 xml:space="preserve">Table 6.1.1.x-1 is a starting point for study of </w:t>
            </w:r>
            <w:r w:rsidRPr="00990CA5">
              <w:rPr>
                <w:rFonts w:ascii="Times New Roman" w:eastAsia="DengXian" w:hAnsi="Times New Roman" w:cs="Times New Roman"/>
                <w:i/>
                <w:iCs/>
                <w:sz w:val="20"/>
                <w:szCs w:val="20"/>
                <w:lang w:val="en-GB"/>
              </w:rPr>
              <w:t>M</w:t>
            </w:r>
            <w:r w:rsidRPr="00990CA5">
              <w:rPr>
                <w:rFonts w:ascii="Times New Roman" w:eastAsia="DengXian" w:hAnsi="Times New Roman" w:cs="Times New Roman"/>
                <w:sz w:val="20"/>
                <w:szCs w:val="20"/>
                <w:lang w:val="en-GB"/>
              </w:rPr>
              <w:t xml:space="preserve"> values and the associated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xml:space="preserve"> value. The reader can use any transmission bandwidth greater than or equal to the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xml:space="preserve"> value.</w:t>
            </w:r>
          </w:p>
          <w:p w14:paraId="76575C8A" w14:textId="77777777" w:rsidR="00990CA5" w:rsidRPr="00990CA5" w:rsidRDefault="00990CA5" w:rsidP="00990CA5">
            <w:pPr>
              <w:keepLines/>
              <w:spacing w:after="180"/>
              <w:ind w:left="1135" w:hanging="851"/>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Note:</w:t>
            </w:r>
            <w:r w:rsidRPr="00990CA5">
              <w:rPr>
                <w:rFonts w:ascii="Times New Roman" w:eastAsia="DengXian" w:hAnsi="Times New Roman" w:cs="Times New Roman"/>
                <w:sz w:val="20"/>
                <w:szCs w:val="20"/>
                <w:lang w:val="en-GB"/>
              </w:rPr>
              <w:tab/>
              <w:t xml:space="preserve">Depending on further study, the maximum value of </w:t>
            </w:r>
            <w:r w:rsidRPr="00990CA5">
              <w:rPr>
                <w:rFonts w:ascii="Times New Roman" w:eastAsia="DengXian" w:hAnsi="Times New Roman" w:cs="Times New Roman"/>
                <w:i/>
                <w:iCs/>
                <w:sz w:val="20"/>
                <w:szCs w:val="20"/>
                <w:lang w:val="en-GB"/>
              </w:rPr>
              <w:t>M</w:t>
            </w:r>
            <w:r w:rsidRPr="00990CA5">
              <w:rPr>
                <w:rFonts w:ascii="Times New Roman" w:eastAsia="DengXian" w:hAnsi="Times New Roman" w:cs="Times New Roman"/>
                <w:sz w:val="20"/>
                <w:szCs w:val="20"/>
                <w:lang w:val="en-GB"/>
              </w:rPr>
              <w:t xml:space="preserve"> may be less than 32.</w:t>
            </w:r>
          </w:p>
          <w:p w14:paraId="10861192" w14:textId="77777777" w:rsidR="00990CA5" w:rsidRPr="00990CA5" w:rsidRDefault="00990CA5" w:rsidP="00990CA5">
            <w:pPr>
              <w:keepLines/>
              <w:spacing w:after="180"/>
              <w:ind w:left="1135" w:hanging="851"/>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Note:</w:t>
            </w:r>
            <w:r w:rsidRPr="00990CA5">
              <w:rPr>
                <w:rFonts w:ascii="Times New Roman" w:eastAsia="DengXian" w:hAnsi="Times New Roman" w:cs="Times New Roman"/>
                <w:sz w:val="20"/>
                <w:szCs w:val="20"/>
                <w:lang w:val="en-GB"/>
              </w:rPr>
              <w:tab/>
              <w:t xml:space="preserve">The performance can be better when transmission bandwidth greater than the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depending on device processing and transmit power constraint.</w:t>
            </w:r>
          </w:p>
          <w:p w14:paraId="025CD633" w14:textId="77777777" w:rsidR="00990CA5" w:rsidRPr="00990CA5" w:rsidRDefault="00990CA5" w:rsidP="00990CA5">
            <w:pPr>
              <w:keepNext/>
              <w:keepLines/>
              <w:spacing w:before="60" w:after="180"/>
              <w:jc w:val="center"/>
              <w:rPr>
                <w:rFonts w:ascii="Arial" w:eastAsia="DengXian" w:hAnsi="Arial" w:cs="Times New Roman"/>
                <w:b/>
                <w:sz w:val="20"/>
                <w:szCs w:val="20"/>
                <w:lang w:val="en-GB"/>
              </w:rPr>
            </w:pPr>
            <w:r w:rsidRPr="00990CA5">
              <w:rPr>
                <w:rFonts w:ascii="Arial" w:eastAsia="DengXian" w:hAnsi="Arial" w:cs="Times New Roman"/>
                <w:b/>
                <w:sz w:val="20"/>
                <w:szCs w:val="20"/>
                <w:lang w:val="en-GB"/>
              </w:rPr>
              <w:t xml:space="preserve">Table 6.1.1.x-1: Starting point for </w:t>
            </w:r>
            <w:r w:rsidRPr="00990CA5">
              <w:rPr>
                <w:rFonts w:ascii="Arial" w:eastAsia="DengXian" w:hAnsi="Arial" w:cs="Times New Roman"/>
                <w:b/>
                <w:i/>
                <w:iCs/>
                <w:sz w:val="20"/>
                <w:szCs w:val="20"/>
                <w:lang w:val="en-GB"/>
              </w:rPr>
              <w:t>M</w:t>
            </w:r>
            <w:r w:rsidRPr="00990CA5">
              <w:rPr>
                <w:rFonts w:ascii="Arial" w:eastAsia="DengXian" w:hAnsi="Arial" w:cs="Times New Roman"/>
                <w:b/>
                <w:sz w:val="20"/>
                <w:szCs w:val="20"/>
                <w:lang w:val="en-GB"/>
              </w:rPr>
              <w:t xml:space="preserve"> values and the associated minimum </w:t>
            </w:r>
            <w:r w:rsidRPr="00990CA5">
              <w:rPr>
                <w:rFonts w:ascii="Arial" w:eastAsia="DengXian" w:hAnsi="Arial" w:cs="Times New Roman"/>
                <w:b/>
                <w:i/>
                <w:iCs/>
                <w:sz w:val="20"/>
                <w:szCs w:val="20"/>
                <w:lang w:val="en-GB"/>
              </w:rPr>
              <w:t>B</w:t>
            </w:r>
            <w:r w:rsidRPr="00990CA5">
              <w:rPr>
                <w:rFonts w:ascii="Arial" w:eastAsia="DengXian" w:hAnsi="Arial" w:cs="Times New Roman"/>
                <w:b/>
                <w:sz w:val="20"/>
                <w:szCs w:val="20"/>
                <w:vertAlign w:val="subscript"/>
                <w:lang w:val="en-GB"/>
              </w:rPr>
              <w:t>tx,R2D</w:t>
            </w:r>
            <w:r w:rsidRPr="00990CA5">
              <w:rPr>
                <w:rFonts w:ascii="Arial" w:eastAsia="DengXian" w:hAnsi="Arial" w:cs="Times New Roman"/>
                <w:b/>
                <w:sz w:val="20"/>
                <w:szCs w:val="20"/>
                <w:lang w:val="en-G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990CA5" w:rsidRPr="00990CA5" w14:paraId="173EB226" w14:textId="77777777" w:rsidTr="00990CA5">
              <w:trPr>
                <w:jc w:val="center"/>
              </w:trPr>
              <w:tc>
                <w:tcPr>
                  <w:tcW w:w="694" w:type="dxa"/>
                  <w:shd w:val="clear" w:color="auto" w:fill="D0CECE"/>
                  <w:vAlign w:val="center"/>
                </w:tcPr>
                <w:p w14:paraId="3E9212EE" w14:textId="77777777" w:rsidR="00990CA5" w:rsidRPr="00990CA5" w:rsidRDefault="00990CA5" w:rsidP="00990CA5">
                  <w:pPr>
                    <w:keepNext/>
                    <w:keepLines/>
                    <w:spacing w:line="240" w:lineRule="auto"/>
                    <w:jc w:val="center"/>
                    <w:rPr>
                      <w:rFonts w:ascii="Arial" w:eastAsia="DengXian" w:hAnsi="Arial" w:cs="Times New Roman"/>
                      <w:b/>
                      <w:i/>
                      <w:iCs/>
                      <w:sz w:val="18"/>
                      <w:szCs w:val="20"/>
                      <w:lang w:val="en-GB" w:eastAsia="zh-CN"/>
                    </w:rPr>
                  </w:pPr>
                  <w:r w:rsidRPr="00990CA5">
                    <w:rPr>
                      <w:rFonts w:ascii="Arial" w:eastAsia="DengXian" w:hAnsi="Arial" w:cs="Times New Roman"/>
                      <w:b/>
                      <w:i/>
                      <w:iCs/>
                      <w:sz w:val="18"/>
                      <w:szCs w:val="20"/>
                      <w:lang w:val="en-GB" w:eastAsia="zh-CN"/>
                    </w:rPr>
                    <w:t>M</w:t>
                  </w:r>
                </w:p>
              </w:tc>
              <w:tc>
                <w:tcPr>
                  <w:tcW w:w="2552" w:type="dxa"/>
                  <w:shd w:val="clear" w:color="auto" w:fill="D0CECE"/>
                </w:tcPr>
                <w:p w14:paraId="04ED1B58" w14:textId="77777777" w:rsidR="00990CA5" w:rsidRPr="00990CA5" w:rsidRDefault="00990CA5" w:rsidP="00990CA5">
                  <w:pPr>
                    <w:keepNext/>
                    <w:keepLines/>
                    <w:spacing w:line="240" w:lineRule="auto"/>
                    <w:jc w:val="center"/>
                    <w:rPr>
                      <w:rFonts w:ascii="Arial" w:eastAsia="DengXian" w:hAnsi="Arial" w:cs="Times New Roman"/>
                      <w:b/>
                      <w:sz w:val="18"/>
                      <w:szCs w:val="20"/>
                      <w:lang w:val="en-GB" w:eastAsia="zh-CN"/>
                    </w:rPr>
                  </w:pPr>
                  <w:r w:rsidRPr="00990CA5">
                    <w:rPr>
                      <w:rFonts w:ascii="Arial" w:eastAsia="DengXian" w:hAnsi="Arial" w:cs="Times New Roman"/>
                      <w:b/>
                      <w:sz w:val="18"/>
                      <w:szCs w:val="20"/>
                      <w:lang w:val="en-GB" w:eastAsia="zh-CN"/>
                    </w:rPr>
                    <w:t xml:space="preserve">Minimum </w:t>
                  </w:r>
                  <w:r w:rsidRPr="00990CA5">
                    <w:rPr>
                      <w:rFonts w:ascii="Arial" w:eastAsia="DengXian" w:hAnsi="Arial" w:cs="Times New Roman"/>
                      <w:b/>
                      <w:i/>
                      <w:iCs/>
                      <w:sz w:val="18"/>
                      <w:szCs w:val="20"/>
                      <w:lang w:val="en-GB" w:eastAsia="zh-CN"/>
                    </w:rPr>
                    <w:t>B</w:t>
                  </w:r>
                  <w:r w:rsidRPr="00990CA5">
                    <w:rPr>
                      <w:rFonts w:ascii="Arial" w:eastAsia="DengXian" w:hAnsi="Arial" w:cs="Times New Roman"/>
                      <w:b/>
                      <w:sz w:val="18"/>
                      <w:szCs w:val="20"/>
                      <w:vertAlign w:val="subscript"/>
                      <w:lang w:val="en-GB" w:eastAsia="zh-CN"/>
                    </w:rPr>
                    <w:t>tx,R2D</w:t>
                  </w:r>
                  <w:r w:rsidRPr="00990CA5">
                    <w:rPr>
                      <w:rFonts w:ascii="Arial" w:eastAsia="DengXian" w:hAnsi="Arial" w:cs="Times New Roman"/>
                      <w:b/>
                      <w:sz w:val="18"/>
                      <w:szCs w:val="20"/>
                      <w:lang w:val="en-GB" w:eastAsia="zh-CN"/>
                    </w:rPr>
                    <w:t xml:space="preserve"> # of PRBs</w:t>
                  </w:r>
                </w:p>
              </w:tc>
            </w:tr>
            <w:tr w:rsidR="00990CA5" w:rsidRPr="00990CA5" w14:paraId="24948705" w14:textId="77777777" w:rsidTr="00990CA5">
              <w:trPr>
                <w:jc w:val="center"/>
              </w:trPr>
              <w:tc>
                <w:tcPr>
                  <w:tcW w:w="694" w:type="dxa"/>
                  <w:shd w:val="clear" w:color="auto" w:fill="D0CECE"/>
                  <w:vAlign w:val="center"/>
                </w:tcPr>
                <w:p w14:paraId="5B45119A"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w:t>
                  </w:r>
                </w:p>
              </w:tc>
              <w:tc>
                <w:tcPr>
                  <w:tcW w:w="2552" w:type="dxa"/>
                  <w:shd w:val="clear" w:color="auto" w:fill="auto"/>
                </w:tcPr>
                <w:p w14:paraId="03C12AD3"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990CA5" w:rsidRPr="00990CA5" w14:paraId="02D614EA" w14:textId="77777777" w:rsidTr="00990CA5">
              <w:trPr>
                <w:jc w:val="center"/>
              </w:trPr>
              <w:tc>
                <w:tcPr>
                  <w:tcW w:w="694" w:type="dxa"/>
                  <w:shd w:val="clear" w:color="auto" w:fill="D0CECE"/>
                  <w:vAlign w:val="center"/>
                </w:tcPr>
                <w:p w14:paraId="710C7E4A"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2</w:t>
                  </w:r>
                </w:p>
              </w:tc>
              <w:tc>
                <w:tcPr>
                  <w:tcW w:w="2552" w:type="dxa"/>
                  <w:shd w:val="clear" w:color="auto" w:fill="auto"/>
                </w:tcPr>
                <w:p w14:paraId="0755D4EC"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990CA5" w:rsidRPr="00990CA5" w14:paraId="1B3EABD9" w14:textId="77777777" w:rsidTr="00990CA5">
              <w:trPr>
                <w:jc w:val="center"/>
              </w:trPr>
              <w:tc>
                <w:tcPr>
                  <w:tcW w:w="694" w:type="dxa"/>
                  <w:shd w:val="clear" w:color="auto" w:fill="D0CECE"/>
                  <w:vAlign w:val="center"/>
                </w:tcPr>
                <w:p w14:paraId="69ED0ACE"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4</w:t>
                  </w:r>
                </w:p>
              </w:tc>
              <w:tc>
                <w:tcPr>
                  <w:tcW w:w="2552" w:type="dxa"/>
                  <w:shd w:val="clear" w:color="auto" w:fill="auto"/>
                </w:tcPr>
                <w:p w14:paraId="45C46AB6"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990CA5" w:rsidRPr="00990CA5" w14:paraId="79362826" w14:textId="77777777" w:rsidTr="00990CA5">
              <w:trPr>
                <w:jc w:val="center"/>
              </w:trPr>
              <w:tc>
                <w:tcPr>
                  <w:tcW w:w="694" w:type="dxa"/>
                  <w:shd w:val="clear" w:color="auto" w:fill="D0CECE"/>
                  <w:vAlign w:val="center"/>
                </w:tcPr>
                <w:p w14:paraId="4E53749B"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6</w:t>
                  </w:r>
                </w:p>
              </w:tc>
              <w:tc>
                <w:tcPr>
                  <w:tcW w:w="2552" w:type="dxa"/>
                  <w:shd w:val="clear" w:color="auto" w:fill="auto"/>
                </w:tcPr>
                <w:p w14:paraId="72AD30CD"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990CA5" w:rsidRPr="00990CA5" w14:paraId="0F86DD6F" w14:textId="77777777" w:rsidTr="00990CA5">
              <w:trPr>
                <w:jc w:val="center"/>
              </w:trPr>
              <w:tc>
                <w:tcPr>
                  <w:tcW w:w="694" w:type="dxa"/>
                  <w:shd w:val="clear" w:color="auto" w:fill="D0CECE"/>
                  <w:vAlign w:val="center"/>
                </w:tcPr>
                <w:p w14:paraId="2DAF276D"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8</w:t>
                  </w:r>
                </w:p>
              </w:tc>
              <w:tc>
                <w:tcPr>
                  <w:tcW w:w="2552" w:type="dxa"/>
                  <w:shd w:val="clear" w:color="auto" w:fill="auto"/>
                </w:tcPr>
                <w:p w14:paraId="3388508C"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990CA5" w:rsidRPr="00990CA5" w14:paraId="2A1A276E" w14:textId="77777777" w:rsidTr="00990CA5">
              <w:trPr>
                <w:jc w:val="center"/>
              </w:trPr>
              <w:tc>
                <w:tcPr>
                  <w:tcW w:w="694" w:type="dxa"/>
                  <w:shd w:val="clear" w:color="auto" w:fill="D0CECE"/>
                  <w:vAlign w:val="center"/>
                </w:tcPr>
                <w:p w14:paraId="43E9A53E"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12</w:t>
                  </w:r>
                </w:p>
              </w:tc>
              <w:tc>
                <w:tcPr>
                  <w:tcW w:w="2552" w:type="dxa"/>
                  <w:shd w:val="clear" w:color="auto" w:fill="auto"/>
                </w:tcPr>
                <w:p w14:paraId="75752505"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990CA5" w:rsidRPr="00990CA5" w14:paraId="0A3968A3" w14:textId="77777777" w:rsidTr="00990CA5">
              <w:trPr>
                <w:jc w:val="center"/>
              </w:trPr>
              <w:tc>
                <w:tcPr>
                  <w:tcW w:w="694" w:type="dxa"/>
                  <w:shd w:val="clear" w:color="auto" w:fill="D0CECE"/>
                  <w:vAlign w:val="center"/>
                </w:tcPr>
                <w:p w14:paraId="48676F1E"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16</w:t>
                  </w:r>
                </w:p>
              </w:tc>
              <w:tc>
                <w:tcPr>
                  <w:tcW w:w="2552" w:type="dxa"/>
                  <w:shd w:val="clear" w:color="auto" w:fill="auto"/>
                </w:tcPr>
                <w:p w14:paraId="431EA8AA"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990CA5" w:rsidRPr="00990CA5" w14:paraId="41D510DF" w14:textId="77777777" w:rsidTr="00990CA5">
              <w:trPr>
                <w:jc w:val="center"/>
              </w:trPr>
              <w:tc>
                <w:tcPr>
                  <w:tcW w:w="694" w:type="dxa"/>
                  <w:shd w:val="clear" w:color="auto" w:fill="D0CECE"/>
                  <w:vAlign w:val="center"/>
                </w:tcPr>
                <w:p w14:paraId="576FF7C0"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24</w:t>
                  </w:r>
                </w:p>
              </w:tc>
              <w:tc>
                <w:tcPr>
                  <w:tcW w:w="2552" w:type="dxa"/>
                  <w:shd w:val="clear" w:color="auto" w:fill="auto"/>
                </w:tcPr>
                <w:p w14:paraId="7D8065FA"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990CA5" w:rsidRPr="00990CA5" w14:paraId="4CFDB8D8" w14:textId="77777777" w:rsidTr="00990CA5">
              <w:trPr>
                <w:jc w:val="center"/>
              </w:trPr>
              <w:tc>
                <w:tcPr>
                  <w:tcW w:w="694" w:type="dxa"/>
                  <w:shd w:val="clear" w:color="auto" w:fill="D0CECE"/>
                  <w:vAlign w:val="center"/>
                </w:tcPr>
                <w:p w14:paraId="25F507F7" w14:textId="77777777" w:rsidR="00990CA5" w:rsidRPr="00990CA5" w:rsidRDefault="00990CA5" w:rsidP="00990CA5">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32</w:t>
                  </w:r>
                </w:p>
              </w:tc>
              <w:tc>
                <w:tcPr>
                  <w:tcW w:w="2552" w:type="dxa"/>
                  <w:shd w:val="clear" w:color="auto" w:fill="auto"/>
                </w:tcPr>
                <w:p w14:paraId="443F571C" w14:textId="77777777" w:rsidR="00990CA5" w:rsidRPr="00990CA5" w:rsidRDefault="00990CA5" w:rsidP="00990CA5">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3</w:t>
                  </w:r>
                </w:p>
              </w:tc>
            </w:tr>
          </w:tbl>
          <w:p w14:paraId="5F75AC67" w14:textId="77777777" w:rsidR="00990CA5" w:rsidRDefault="00990CA5" w:rsidP="00652730">
            <w:pPr>
              <w:jc w:val="both"/>
              <w:rPr>
                <w:lang w:eastAsia="ja-JP"/>
              </w:rPr>
            </w:pPr>
          </w:p>
        </w:tc>
      </w:tr>
    </w:tbl>
    <w:p w14:paraId="618B6B32" w14:textId="77777777" w:rsidR="00FB0DDC" w:rsidRDefault="00FB0DDC" w:rsidP="00652730">
      <w:pPr>
        <w:jc w:val="both"/>
        <w:rPr>
          <w:lang w:eastAsia="ja-JP"/>
        </w:rPr>
      </w:pPr>
    </w:p>
    <w:p w14:paraId="41793D8F" w14:textId="722C4370" w:rsidR="00F54521" w:rsidRDefault="00F54521" w:rsidP="00652730">
      <w:pPr>
        <w:jc w:val="both"/>
        <w:rPr>
          <w:lang w:eastAsia="ja-JP"/>
        </w:rPr>
      </w:pPr>
      <w:r>
        <w:rPr>
          <w:rFonts w:hint="eastAsia"/>
          <w:lang w:eastAsia="ja-JP"/>
        </w:rPr>
        <w:t xml:space="preserve">Regarding the M values of OOK-1/4, </w:t>
      </w:r>
      <w:r w:rsidR="000779CC">
        <w:rPr>
          <w:rFonts w:hint="eastAsia"/>
          <w:lang w:eastAsia="ja-JP"/>
        </w:rPr>
        <w:t>i</w:t>
      </w:r>
      <w:r w:rsidR="00D10637">
        <w:rPr>
          <w:rFonts w:hint="eastAsia"/>
          <w:lang w:eastAsia="ja-JP"/>
        </w:rPr>
        <w:t xml:space="preserve">t is clear that M=1 should be </w:t>
      </w:r>
      <w:r w:rsidR="00693A40">
        <w:rPr>
          <w:rFonts w:hint="eastAsia"/>
          <w:lang w:eastAsia="ja-JP"/>
        </w:rPr>
        <w:t xml:space="preserve">included for low rate </w:t>
      </w:r>
      <w:r w:rsidR="000812A9">
        <w:rPr>
          <w:rFonts w:hint="eastAsia"/>
          <w:lang w:eastAsia="ja-JP"/>
        </w:rPr>
        <w:t>(7kbps</w:t>
      </w:r>
      <w:r w:rsidR="00C56CED">
        <w:rPr>
          <w:rFonts w:hint="eastAsia"/>
          <w:lang w:eastAsia="ja-JP"/>
        </w:rPr>
        <w:t xml:space="preserve"> with Manchester coding</w:t>
      </w:r>
      <w:r w:rsidR="000812A9">
        <w:rPr>
          <w:rFonts w:hint="eastAsia"/>
          <w:lang w:eastAsia="ja-JP"/>
        </w:rPr>
        <w:t xml:space="preserve">) </w:t>
      </w:r>
      <w:r w:rsidR="00693A40">
        <w:rPr>
          <w:rFonts w:hint="eastAsia"/>
          <w:lang w:eastAsia="ja-JP"/>
        </w:rPr>
        <w:t xml:space="preserve">reliable </w:t>
      </w:r>
      <w:r w:rsidR="000812A9">
        <w:rPr>
          <w:rFonts w:hint="eastAsia"/>
          <w:lang w:eastAsia="ja-JP"/>
        </w:rPr>
        <w:t xml:space="preserve">/ narrowband </w:t>
      </w:r>
      <w:r w:rsidR="00C56CED">
        <w:rPr>
          <w:rFonts w:hint="eastAsia"/>
          <w:lang w:eastAsia="ja-JP"/>
        </w:rPr>
        <w:t xml:space="preserve">A-IoT R2D </w:t>
      </w:r>
      <w:r w:rsidR="00693A40">
        <w:rPr>
          <w:rFonts w:hint="eastAsia"/>
          <w:lang w:eastAsia="ja-JP"/>
        </w:rPr>
        <w:t xml:space="preserve">communication. </w:t>
      </w:r>
      <w:r w:rsidR="0067544C">
        <w:rPr>
          <w:rFonts w:hint="eastAsia"/>
          <w:lang w:eastAsia="ja-JP"/>
        </w:rPr>
        <w:t xml:space="preserve">For the </w:t>
      </w:r>
      <w:r w:rsidR="00693A40">
        <w:rPr>
          <w:rFonts w:hint="eastAsia"/>
          <w:lang w:eastAsia="ja-JP"/>
        </w:rPr>
        <w:t>high</w:t>
      </w:r>
      <w:r w:rsidR="0067544C">
        <w:rPr>
          <w:rFonts w:hint="eastAsia"/>
          <w:lang w:eastAsia="ja-JP"/>
        </w:rPr>
        <w:t>est</w:t>
      </w:r>
      <w:r w:rsidR="00693A40">
        <w:rPr>
          <w:rFonts w:hint="eastAsia"/>
          <w:lang w:eastAsia="ja-JP"/>
        </w:rPr>
        <w:t xml:space="preserve"> data rate, M=16 should be </w:t>
      </w:r>
      <w:r w:rsidR="00FD2058">
        <w:rPr>
          <w:rFonts w:hint="eastAsia"/>
          <w:lang w:eastAsia="ja-JP"/>
        </w:rPr>
        <w:t>a good value that can achieve 112kbps in case Manchester coding is used</w:t>
      </w:r>
      <w:r w:rsidR="00693A40">
        <w:rPr>
          <w:rFonts w:hint="eastAsia"/>
          <w:lang w:eastAsia="ja-JP"/>
        </w:rPr>
        <w:t xml:space="preserve">. </w:t>
      </w:r>
      <w:r w:rsidR="0067544C">
        <w:rPr>
          <w:rFonts w:hint="eastAsia"/>
          <w:lang w:eastAsia="ja-JP"/>
        </w:rPr>
        <w:t>Between the</w:t>
      </w:r>
      <w:r w:rsidR="00C56CED">
        <w:rPr>
          <w:rFonts w:hint="eastAsia"/>
          <w:lang w:eastAsia="ja-JP"/>
        </w:rPr>
        <w:t>m</w:t>
      </w:r>
      <w:r w:rsidR="0067544C">
        <w:rPr>
          <w:rFonts w:hint="eastAsia"/>
          <w:lang w:eastAsia="ja-JP"/>
        </w:rPr>
        <w:t>, M=4 offers a reasonable middle data rate, 28kbps</w:t>
      </w:r>
      <w:r w:rsidR="00C56CED">
        <w:rPr>
          <w:rFonts w:hint="eastAsia"/>
          <w:lang w:eastAsia="ja-JP"/>
        </w:rPr>
        <w:t xml:space="preserve">. </w:t>
      </w:r>
      <w:r w:rsidR="0072294D">
        <w:rPr>
          <w:rFonts w:hint="eastAsia"/>
          <w:lang w:eastAsia="ja-JP"/>
        </w:rPr>
        <w:t>We suggest</w:t>
      </w:r>
      <w:r w:rsidR="006348DE">
        <w:rPr>
          <w:rFonts w:hint="eastAsia"/>
          <w:lang w:eastAsia="ja-JP"/>
        </w:rPr>
        <w:t xml:space="preserve"> to conclude that</w:t>
      </w:r>
      <w:r w:rsidR="0072294D">
        <w:rPr>
          <w:rFonts w:hint="eastAsia"/>
          <w:lang w:eastAsia="ja-JP"/>
        </w:rPr>
        <w:t xml:space="preserve"> M = {1, 4, 16} </w:t>
      </w:r>
      <w:r w:rsidR="006348DE">
        <w:rPr>
          <w:rFonts w:hint="eastAsia"/>
          <w:lang w:eastAsia="ja-JP"/>
        </w:rPr>
        <w:t xml:space="preserve">are feasible </w:t>
      </w:r>
      <w:r w:rsidR="0072294D">
        <w:rPr>
          <w:rFonts w:hint="eastAsia"/>
          <w:lang w:eastAsia="ja-JP"/>
        </w:rPr>
        <w:t>for R2D OOK.</w:t>
      </w:r>
    </w:p>
    <w:p w14:paraId="3A53C35D" w14:textId="77777777" w:rsidR="00DC608E" w:rsidRDefault="00DC608E" w:rsidP="00652730">
      <w:pPr>
        <w:jc w:val="both"/>
        <w:rPr>
          <w:lang w:eastAsia="ja-JP"/>
        </w:rPr>
      </w:pPr>
    </w:p>
    <w:p w14:paraId="53D40D92" w14:textId="3234B774" w:rsidR="002F2669" w:rsidRPr="0072294D" w:rsidRDefault="002F2669" w:rsidP="00652730">
      <w:pPr>
        <w:jc w:val="both"/>
        <w:rPr>
          <w:b/>
          <w:bCs/>
          <w:u w:val="single"/>
          <w:lang w:eastAsia="ja-JP"/>
        </w:rPr>
      </w:pPr>
      <w:r w:rsidRPr="0072294D">
        <w:rPr>
          <w:rFonts w:hint="eastAsia"/>
          <w:b/>
          <w:bCs/>
          <w:u w:val="single"/>
          <w:lang w:eastAsia="ja-JP"/>
        </w:rPr>
        <w:t>Proposal</w:t>
      </w:r>
      <w:r w:rsidR="0072294D" w:rsidRPr="0072294D">
        <w:rPr>
          <w:rFonts w:hint="eastAsia"/>
          <w:b/>
          <w:bCs/>
          <w:u w:val="single"/>
          <w:lang w:eastAsia="ja-JP"/>
        </w:rPr>
        <w:t xml:space="preserve"> 2.2.1-1</w:t>
      </w:r>
      <w:r w:rsidRPr="0072294D">
        <w:rPr>
          <w:rFonts w:hint="eastAsia"/>
          <w:b/>
          <w:bCs/>
          <w:u w:val="single"/>
          <w:lang w:eastAsia="ja-JP"/>
        </w:rPr>
        <w:t>:</w:t>
      </w:r>
    </w:p>
    <w:p w14:paraId="3FF23E82" w14:textId="0CD3D67D" w:rsidR="000719DB" w:rsidRDefault="00FB135A" w:rsidP="000946D8">
      <w:pPr>
        <w:pStyle w:val="ListParagraph"/>
        <w:numPr>
          <w:ilvl w:val="0"/>
          <w:numId w:val="35"/>
        </w:numPr>
        <w:ind w:leftChars="0"/>
        <w:jc w:val="both"/>
        <w:rPr>
          <w:lang w:eastAsia="ja-JP"/>
        </w:rPr>
      </w:pPr>
      <w:r>
        <w:rPr>
          <w:rFonts w:hint="eastAsia"/>
          <w:lang w:eastAsia="ja-JP"/>
        </w:rPr>
        <w:t xml:space="preserve">Agree </w:t>
      </w:r>
      <w:r w:rsidR="00D428C5">
        <w:rPr>
          <w:rFonts w:hint="eastAsia"/>
          <w:lang w:eastAsia="ja-JP"/>
        </w:rPr>
        <w:t xml:space="preserve">at least </w:t>
      </w:r>
      <w:r w:rsidR="002514F4">
        <w:rPr>
          <w:rFonts w:hint="eastAsia"/>
          <w:lang w:eastAsia="ja-JP"/>
        </w:rPr>
        <w:t xml:space="preserve">M = {1, 4, 16} </w:t>
      </w:r>
      <w:r w:rsidR="006348DE">
        <w:rPr>
          <w:rFonts w:hint="eastAsia"/>
          <w:lang w:eastAsia="ja-JP"/>
        </w:rPr>
        <w:t xml:space="preserve">are feasible </w:t>
      </w:r>
      <w:r w:rsidR="00FC59C5">
        <w:rPr>
          <w:rFonts w:hint="eastAsia"/>
          <w:lang w:eastAsia="ja-JP"/>
        </w:rPr>
        <w:t>for R2D</w:t>
      </w:r>
      <w:r w:rsidR="00DE4A08">
        <w:rPr>
          <w:rFonts w:hint="eastAsia"/>
          <w:lang w:eastAsia="ja-JP"/>
        </w:rPr>
        <w:t xml:space="preserve"> OOK</w:t>
      </w:r>
      <w:r w:rsidR="00FC59C5">
        <w:rPr>
          <w:rFonts w:hint="eastAsia"/>
          <w:lang w:eastAsia="ja-JP"/>
        </w:rPr>
        <w:t>.</w:t>
      </w:r>
    </w:p>
    <w:p w14:paraId="2258467E" w14:textId="77777777" w:rsidR="000719DB" w:rsidRPr="00FB0DDC" w:rsidRDefault="000719DB" w:rsidP="00DA7570">
      <w:pPr>
        <w:jc w:val="both"/>
        <w:rPr>
          <w:lang w:eastAsia="ja-JP"/>
        </w:rPr>
      </w:pPr>
    </w:p>
    <w:p w14:paraId="16FBA547" w14:textId="38EFCF6E" w:rsidR="003E1693" w:rsidRDefault="003E1693" w:rsidP="003E1693">
      <w:pPr>
        <w:pStyle w:val="Heading2"/>
        <w:rPr>
          <w:b/>
          <w:lang w:eastAsia="ja-JP"/>
        </w:rPr>
      </w:pPr>
      <w:r>
        <w:rPr>
          <w:b/>
          <w:lang w:eastAsia="ja-JP"/>
        </w:rPr>
        <w:t>2.</w:t>
      </w:r>
      <w:r>
        <w:rPr>
          <w:rFonts w:hint="eastAsia"/>
          <w:b/>
          <w:lang w:eastAsia="ja-JP"/>
        </w:rPr>
        <w:t>3</w:t>
      </w:r>
      <w:r>
        <w:rPr>
          <w:b/>
          <w:lang w:eastAsia="ja-JP"/>
        </w:rPr>
        <w:tab/>
      </w:r>
      <w:r>
        <w:rPr>
          <w:rFonts w:hint="eastAsia"/>
          <w:b/>
          <w:lang w:eastAsia="ja-JP"/>
        </w:rPr>
        <w:t>R2D line coding</w:t>
      </w:r>
    </w:p>
    <w:p w14:paraId="30158F7D" w14:textId="3C7449E8" w:rsidR="00527D3A" w:rsidRDefault="00037FE4" w:rsidP="00527D3A">
      <w:pPr>
        <w:jc w:val="both"/>
        <w:rPr>
          <w:lang w:eastAsia="ja-JP"/>
        </w:rPr>
      </w:pPr>
      <w:r>
        <w:rPr>
          <w:rFonts w:hint="eastAsia"/>
          <w:lang w:eastAsia="ja-JP"/>
        </w:rPr>
        <w:t xml:space="preserve">TR38.769 captures various views on R2D line coding. </w:t>
      </w:r>
      <w:r w:rsidR="00527D3A">
        <w:rPr>
          <w:rFonts w:hint="eastAsia"/>
          <w:lang w:eastAsia="ja-JP"/>
        </w:rPr>
        <w:t xml:space="preserve">We believe it is essential to select one R2D line coding scheme to make further progress of other aspects, such as clock-acquisition part (CAP) design, CP handling </w:t>
      </w:r>
      <w:r w:rsidR="00527D3A">
        <w:rPr>
          <w:rFonts w:hint="eastAsia"/>
          <w:lang w:eastAsia="ja-JP"/>
        </w:rPr>
        <w:lastRenderedPageBreak/>
        <w:t xml:space="preserve">method, R2D bandwidth, etc. As reported by multiple companies, Manchester coding offers better performance than PIE. Further, since A-IoT device is assumed to be equipped with energy storage, energy harvesting efficiency during R2D communication is not a critical issue. Having said that we recommend to </w:t>
      </w:r>
      <w:r w:rsidR="006E3351">
        <w:rPr>
          <w:rFonts w:hint="eastAsia"/>
          <w:lang w:eastAsia="ja-JP"/>
        </w:rPr>
        <w:t xml:space="preserve">conclude that </w:t>
      </w:r>
      <w:r w:rsidR="00527D3A">
        <w:rPr>
          <w:rFonts w:hint="eastAsia"/>
          <w:lang w:eastAsia="ja-JP"/>
        </w:rPr>
        <w:t xml:space="preserve">Manchester coding </w:t>
      </w:r>
      <w:r w:rsidR="006E3351">
        <w:rPr>
          <w:rFonts w:hint="eastAsia"/>
          <w:lang w:eastAsia="ja-JP"/>
        </w:rPr>
        <w:t xml:space="preserve">is feasible </w:t>
      </w:r>
      <w:r w:rsidR="00527D3A">
        <w:rPr>
          <w:rFonts w:hint="eastAsia"/>
          <w:lang w:eastAsia="ja-JP"/>
        </w:rPr>
        <w:t>as the R2D line coding.</w:t>
      </w:r>
    </w:p>
    <w:p w14:paraId="7C3FA122" w14:textId="77777777" w:rsidR="00527D3A" w:rsidRPr="006E3351" w:rsidRDefault="00527D3A" w:rsidP="00F318C6">
      <w:pPr>
        <w:jc w:val="both"/>
        <w:rPr>
          <w:lang w:eastAsia="ja-JP"/>
        </w:rPr>
      </w:pPr>
    </w:p>
    <w:p w14:paraId="36985AFA" w14:textId="3C63A384" w:rsidR="00426BBC" w:rsidRPr="0072294D" w:rsidRDefault="00E017DD" w:rsidP="00192522">
      <w:pPr>
        <w:rPr>
          <w:b/>
          <w:bCs/>
          <w:u w:val="single"/>
          <w:lang w:eastAsia="ja-JP"/>
        </w:rPr>
      </w:pPr>
      <w:r w:rsidRPr="0072294D">
        <w:rPr>
          <w:rFonts w:hint="eastAsia"/>
          <w:b/>
          <w:bCs/>
          <w:u w:val="single"/>
          <w:lang w:eastAsia="ja-JP"/>
        </w:rPr>
        <w:t>Proposal</w:t>
      </w:r>
      <w:r w:rsidR="0072294D" w:rsidRPr="0072294D">
        <w:rPr>
          <w:rFonts w:hint="eastAsia"/>
          <w:b/>
          <w:bCs/>
          <w:u w:val="single"/>
          <w:lang w:eastAsia="ja-JP"/>
        </w:rPr>
        <w:t xml:space="preserve"> 2.3-1</w:t>
      </w:r>
      <w:r w:rsidRPr="0072294D">
        <w:rPr>
          <w:rFonts w:hint="eastAsia"/>
          <w:b/>
          <w:bCs/>
          <w:u w:val="single"/>
          <w:lang w:eastAsia="ja-JP"/>
        </w:rPr>
        <w:t>:</w:t>
      </w:r>
    </w:p>
    <w:p w14:paraId="553869DB" w14:textId="0FFEFF1A" w:rsidR="00E017DD" w:rsidRDefault="006E3351" w:rsidP="00E017DD">
      <w:pPr>
        <w:pStyle w:val="ListParagraph"/>
        <w:numPr>
          <w:ilvl w:val="0"/>
          <w:numId w:val="35"/>
        </w:numPr>
        <w:ind w:leftChars="0"/>
        <w:rPr>
          <w:lang w:eastAsia="ja-JP"/>
        </w:rPr>
      </w:pPr>
      <w:r>
        <w:rPr>
          <w:rFonts w:hint="eastAsia"/>
          <w:lang w:eastAsia="ja-JP"/>
        </w:rPr>
        <w:t xml:space="preserve">Conclude </w:t>
      </w:r>
      <w:r w:rsidR="00E017DD">
        <w:rPr>
          <w:rFonts w:hint="eastAsia"/>
          <w:lang w:eastAsia="ja-JP"/>
        </w:rPr>
        <w:t xml:space="preserve">Manchester coding is </w:t>
      </w:r>
      <w:r>
        <w:rPr>
          <w:rFonts w:hint="eastAsia"/>
          <w:lang w:eastAsia="ja-JP"/>
        </w:rPr>
        <w:t xml:space="preserve">feasible as </w:t>
      </w:r>
      <w:r w:rsidR="006830BC">
        <w:rPr>
          <w:rFonts w:hint="eastAsia"/>
          <w:lang w:eastAsia="ja-JP"/>
        </w:rPr>
        <w:t xml:space="preserve">the </w:t>
      </w:r>
      <w:r>
        <w:rPr>
          <w:rFonts w:hint="eastAsia"/>
          <w:lang w:eastAsia="ja-JP"/>
        </w:rPr>
        <w:t>R2D line coding</w:t>
      </w:r>
      <w:r w:rsidR="00E017DD">
        <w:rPr>
          <w:rFonts w:hint="eastAsia"/>
          <w:lang w:eastAsia="ja-JP"/>
        </w:rPr>
        <w:t>.</w:t>
      </w:r>
    </w:p>
    <w:p w14:paraId="3CBD8E02" w14:textId="77777777" w:rsidR="008E3921" w:rsidRPr="00042EBC" w:rsidRDefault="008E3921" w:rsidP="00192522">
      <w:pPr>
        <w:rPr>
          <w:lang w:eastAsia="ja-JP"/>
        </w:rPr>
      </w:pPr>
    </w:p>
    <w:p w14:paraId="1562D1C5" w14:textId="7E4618BF" w:rsidR="00322C96" w:rsidRPr="009A4F4E" w:rsidRDefault="003E1693" w:rsidP="009A4F4E">
      <w:pPr>
        <w:pStyle w:val="Heading2"/>
        <w:rPr>
          <w:b/>
          <w:lang w:eastAsia="ja-JP"/>
        </w:rPr>
      </w:pPr>
      <w:r>
        <w:rPr>
          <w:b/>
          <w:lang w:eastAsia="ja-JP"/>
        </w:rPr>
        <w:t>2.</w:t>
      </w:r>
      <w:r>
        <w:rPr>
          <w:rFonts w:hint="eastAsia"/>
          <w:b/>
          <w:lang w:eastAsia="ja-JP"/>
        </w:rPr>
        <w:t>4</w:t>
      </w:r>
      <w:r>
        <w:rPr>
          <w:b/>
          <w:lang w:eastAsia="ja-JP"/>
        </w:rPr>
        <w:tab/>
      </w:r>
      <w:r>
        <w:rPr>
          <w:rFonts w:hint="eastAsia"/>
          <w:b/>
          <w:lang w:eastAsia="ja-JP"/>
        </w:rPr>
        <w:t>R2D FEC / repetition</w:t>
      </w:r>
    </w:p>
    <w:p w14:paraId="1649D84B" w14:textId="08DA8D64" w:rsidR="00AB3143" w:rsidRPr="00C11F76" w:rsidRDefault="00AB3143" w:rsidP="00AB3143">
      <w:pPr>
        <w:pStyle w:val="Heading3"/>
        <w:ind w:leftChars="0" w:left="0"/>
        <w:rPr>
          <w:b/>
          <w:lang w:eastAsia="ja-JP"/>
        </w:rPr>
      </w:pPr>
      <w:r>
        <w:rPr>
          <w:rFonts w:hint="eastAsia"/>
          <w:b/>
          <w:lang w:eastAsia="ja-JP"/>
        </w:rPr>
        <w:t>2.4.</w:t>
      </w:r>
      <w:r w:rsidR="00104BE1">
        <w:rPr>
          <w:rFonts w:hint="eastAsia"/>
          <w:b/>
          <w:lang w:eastAsia="ja-JP"/>
        </w:rPr>
        <w:t>1</w:t>
      </w:r>
      <w:r>
        <w:rPr>
          <w:b/>
          <w:lang w:eastAsia="ja-JP"/>
        </w:rPr>
        <w:tab/>
      </w:r>
      <w:r w:rsidR="002C3AD3">
        <w:rPr>
          <w:rFonts w:hint="eastAsia"/>
          <w:b/>
          <w:lang w:eastAsia="ja-JP"/>
        </w:rPr>
        <w:t>FEC for device 2b</w:t>
      </w:r>
    </w:p>
    <w:p w14:paraId="5A76902A" w14:textId="42AE16CD" w:rsidR="007B3E3D" w:rsidRPr="0072294D" w:rsidRDefault="007B3E3D" w:rsidP="00192522">
      <w:pPr>
        <w:rPr>
          <w:lang w:val="en-GB" w:eastAsia="ja-JP"/>
        </w:rPr>
      </w:pPr>
      <w:r>
        <w:rPr>
          <w:rFonts w:hint="eastAsia"/>
          <w:lang w:val="en-GB" w:eastAsia="ja-JP"/>
        </w:rPr>
        <w:t>FL proposal 2.4.1a(I)</w:t>
      </w:r>
      <w:r w:rsidR="0072294D">
        <w:rPr>
          <w:rFonts w:hint="eastAsia"/>
          <w:lang w:val="en-GB" w:eastAsia="ja-JP"/>
        </w:rPr>
        <w:t xml:space="preserve"> is captured in the FL summary </w:t>
      </w:r>
      <w:r w:rsidR="0072294D">
        <w:rPr>
          <w:lang w:val="en-GB" w:eastAsia="ja-JP"/>
        </w:rPr>
        <w:t>document</w:t>
      </w:r>
      <w:r w:rsidR="0072294D">
        <w:rPr>
          <w:rFonts w:hint="eastAsia"/>
          <w:lang w:val="en-GB" w:eastAsia="ja-JP"/>
        </w:rPr>
        <w:t xml:space="preserve"> at RAN1#118bis meeting.</w:t>
      </w:r>
    </w:p>
    <w:tbl>
      <w:tblPr>
        <w:tblStyle w:val="TableGrid"/>
        <w:tblW w:w="0" w:type="auto"/>
        <w:tblLook w:val="04A0" w:firstRow="1" w:lastRow="0" w:firstColumn="1" w:lastColumn="0" w:noHBand="0" w:noVBand="1"/>
      </w:tblPr>
      <w:tblGrid>
        <w:gridCol w:w="9350"/>
      </w:tblGrid>
      <w:tr w:rsidR="00925468" w:rsidRPr="008557F3" w14:paraId="6AA47FC7" w14:textId="77777777" w:rsidTr="00925468">
        <w:tc>
          <w:tcPr>
            <w:tcW w:w="9350" w:type="dxa"/>
          </w:tcPr>
          <w:p w14:paraId="30B43094" w14:textId="77777777" w:rsidR="007B3E3D" w:rsidRPr="007B3E3D" w:rsidRDefault="007B3E3D" w:rsidP="007B3E3D">
            <w:pPr>
              <w:jc w:val="both"/>
              <w:rPr>
                <w:rFonts w:ascii="Times New Roman" w:eastAsia="Times New Roman" w:hAnsi="Times New Roman" w:cs="Times New Roman"/>
                <w:bCs/>
                <w:sz w:val="20"/>
                <w:szCs w:val="20"/>
                <w:lang w:bidi="he-IL"/>
              </w:rPr>
            </w:pPr>
            <w:r w:rsidRPr="007B3E3D">
              <w:rPr>
                <w:rFonts w:ascii="Times New Roman" w:eastAsia="Times New Roman" w:hAnsi="Times New Roman" w:cs="Times New Roman"/>
                <w:bCs/>
                <w:sz w:val="20"/>
                <w:szCs w:val="20"/>
                <w:lang w:bidi="he-IL"/>
              </w:rPr>
              <w:t>Proposal 2.4.1a(I): For R2D FEC, the following observations are captured in TR 38.769:</w:t>
            </w:r>
          </w:p>
          <w:p w14:paraId="0BB85DFC" w14:textId="77777777" w:rsidR="007B3E3D" w:rsidRPr="007B3E3D" w:rsidRDefault="007B3E3D" w:rsidP="00877DAD">
            <w:pPr>
              <w:numPr>
                <w:ilvl w:val="0"/>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Justifications for not having R2D FEC beyond the baseline are given by sources [Huawei], [TCL], [Vivo], [ZTE], [Samsung],] and [Apple] :</w:t>
            </w:r>
          </w:p>
          <w:p w14:paraId="3AFA3336" w14:textId="77777777" w:rsidR="007B3E3D" w:rsidRPr="007B3E3D"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Sources [Huawei],] and [ZTE] state that FEC decoders require complicated arithmetic or logical operations which are too complicated to be implemented in device 1.</w:t>
            </w:r>
          </w:p>
          <w:p w14:paraId="2B8B6DF8" w14:textId="77777777" w:rsidR="007B3E3D" w:rsidRPr="007B3E3D"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Sources [ZTE],] and [Samsung] state that it would be difficult for a device to implement a FEC decoder due to its low power consumption.</w:t>
            </w:r>
          </w:p>
          <w:p w14:paraId="1F068449" w14:textId="77777777" w:rsidR="007B3E3D" w:rsidRPr="007B3E3D"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Source [Huawei] state that FEC decoder procedures such as the de-interleaving operation or route metric caching require volatile memory of a certain size with a certain reading/writing throughput, which cannot be supported by device 1.</w:t>
            </w:r>
          </w:p>
          <w:p w14:paraId="580D990B" w14:textId="77777777" w:rsidR="007B3E3D" w:rsidRPr="007B3E3D"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They also mention that the received signal power at the device can be relatively high (e.g., &gt;-60 dBm), making the receiver sensitivity not the bottleneck of the link budget for target coverage, even for device 2b, thus questioning the necessity of R2D FEC.</w:t>
            </w:r>
          </w:p>
          <w:p w14:paraId="1CB52180" w14:textId="77777777" w:rsidR="007B3E3D" w:rsidRPr="007B3E3D" w:rsidRDefault="007B3E3D" w:rsidP="00877DAD">
            <w:pPr>
              <w:numPr>
                <w:ilvl w:val="0"/>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Justifications for using FEC in R2D for device 2b are given by sources [Ericsson], [Qualcomm] :</w:t>
            </w:r>
          </w:p>
          <w:p w14:paraId="6BD2F18E" w14:textId="77777777" w:rsidR="007B3E3D" w:rsidRPr="007B3E3D"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Source [Ericsson] claims that CC with small constraint lengths (e.g., 3 or less) offer a substantial performance gain over uncoded transmission, especially in a fading environment, with reasonable complexity. CC with explicit tail-biting transmission to aid decoding may be suitable for R2D.</w:t>
            </w:r>
          </w:p>
          <w:p w14:paraId="10C181FD" w14:textId="26ED726C" w:rsidR="00925468" w:rsidRPr="008557F3" w:rsidRDefault="007B3E3D" w:rsidP="00877DAD">
            <w:pPr>
              <w:numPr>
                <w:ilvl w:val="1"/>
                <w:numId w:val="18"/>
              </w:numPr>
              <w:spacing w:line="259" w:lineRule="auto"/>
              <w:jc w:val="both"/>
              <w:rPr>
                <w:rFonts w:ascii="Times New Roman" w:eastAsia="Malgun Gothic" w:hAnsi="Times New Roman" w:cs="Times New Roman"/>
                <w:bCs/>
                <w:kern w:val="2"/>
                <w:sz w:val="20"/>
                <w:szCs w:val="20"/>
                <w:lang w:eastAsia="zh-CN"/>
              </w:rPr>
            </w:pPr>
            <w:r w:rsidRPr="007B3E3D">
              <w:rPr>
                <w:rFonts w:ascii="Times New Roman" w:eastAsia="Malgun Gothic" w:hAnsi="Times New Roman" w:cs="Times New Roman"/>
                <w:bCs/>
                <w:kern w:val="2"/>
                <w:sz w:val="20"/>
                <w:szCs w:val="20"/>
                <w:lang w:eastAsia="zh-CN"/>
              </w:rPr>
              <w:t xml:space="preserve">Source [QC] claim that even simple block code (e.g., Golay, RM) with hard decisions can significantly reduce the required SNR for achieving a target BLER e.g., 1%. </w:t>
            </w:r>
          </w:p>
        </w:tc>
      </w:tr>
    </w:tbl>
    <w:p w14:paraId="72D649EE" w14:textId="77777777" w:rsidR="00925468" w:rsidRDefault="00925468" w:rsidP="0072294D">
      <w:pPr>
        <w:jc w:val="both"/>
        <w:rPr>
          <w:lang w:val="en-GB" w:eastAsia="ja-JP"/>
        </w:rPr>
      </w:pPr>
    </w:p>
    <w:p w14:paraId="2207DF07" w14:textId="1FEE391A" w:rsidR="0072294D" w:rsidRDefault="0072294D" w:rsidP="0072294D">
      <w:pPr>
        <w:jc w:val="both"/>
        <w:rPr>
          <w:lang w:val="en-GB" w:eastAsia="ja-JP"/>
        </w:rPr>
      </w:pPr>
      <w:r>
        <w:rPr>
          <w:rFonts w:hint="eastAsia"/>
          <w:lang w:val="en-GB" w:eastAsia="ja-JP"/>
        </w:rPr>
        <w:t>We think the above is a reasonable summary of companies</w:t>
      </w:r>
      <w:r w:rsidR="0049642F">
        <w:rPr>
          <w:lang w:val="en-GB" w:eastAsia="ja-JP"/>
        </w:rPr>
        <w:t>’</w:t>
      </w:r>
      <w:r>
        <w:rPr>
          <w:rFonts w:hint="eastAsia"/>
          <w:lang w:val="en-GB" w:eastAsia="ja-JP"/>
        </w:rPr>
        <w:t xml:space="preserve"> views. Like other topics, we suggest to capture it in the TR38.769.</w:t>
      </w:r>
    </w:p>
    <w:p w14:paraId="16EE7AB5" w14:textId="77777777" w:rsidR="0072294D" w:rsidRDefault="0072294D" w:rsidP="0072294D">
      <w:pPr>
        <w:jc w:val="both"/>
        <w:rPr>
          <w:lang w:val="en-GB" w:eastAsia="ja-JP"/>
        </w:rPr>
      </w:pPr>
    </w:p>
    <w:p w14:paraId="4141F380" w14:textId="1198307E" w:rsidR="00C25F5B" w:rsidRPr="00C25F5B" w:rsidRDefault="00C25F5B" w:rsidP="00192522">
      <w:pPr>
        <w:rPr>
          <w:b/>
          <w:bCs/>
          <w:u w:val="single"/>
          <w:lang w:val="en-GB" w:eastAsia="ja-JP"/>
        </w:rPr>
      </w:pPr>
      <w:r w:rsidRPr="00C25F5B">
        <w:rPr>
          <w:rFonts w:hint="eastAsia"/>
          <w:b/>
          <w:bCs/>
          <w:u w:val="single"/>
          <w:lang w:val="en-GB" w:eastAsia="ja-JP"/>
        </w:rPr>
        <w:t>Proposal</w:t>
      </w:r>
      <w:r w:rsidR="0072294D">
        <w:rPr>
          <w:rFonts w:hint="eastAsia"/>
          <w:b/>
          <w:bCs/>
          <w:u w:val="single"/>
          <w:lang w:val="en-GB" w:eastAsia="ja-JP"/>
        </w:rPr>
        <w:t xml:space="preserve"> 2.4.</w:t>
      </w:r>
      <w:r w:rsidR="00104BE1">
        <w:rPr>
          <w:rFonts w:hint="eastAsia"/>
          <w:b/>
          <w:bCs/>
          <w:u w:val="single"/>
          <w:lang w:val="en-GB" w:eastAsia="ja-JP"/>
        </w:rPr>
        <w:t>1</w:t>
      </w:r>
      <w:r w:rsidR="0072294D">
        <w:rPr>
          <w:rFonts w:hint="eastAsia"/>
          <w:b/>
          <w:bCs/>
          <w:u w:val="single"/>
          <w:lang w:val="en-GB" w:eastAsia="ja-JP"/>
        </w:rPr>
        <w:t>-1</w:t>
      </w:r>
      <w:r w:rsidRPr="00C25F5B">
        <w:rPr>
          <w:rFonts w:hint="eastAsia"/>
          <w:b/>
          <w:bCs/>
          <w:u w:val="single"/>
          <w:lang w:val="en-GB" w:eastAsia="ja-JP"/>
        </w:rPr>
        <w:t>:</w:t>
      </w:r>
    </w:p>
    <w:p w14:paraId="67AED987" w14:textId="70EFA236" w:rsidR="00C25F5B" w:rsidRPr="00C25F5B" w:rsidRDefault="00C25F5B" w:rsidP="00C25F5B">
      <w:pPr>
        <w:pStyle w:val="ListParagraph"/>
        <w:numPr>
          <w:ilvl w:val="0"/>
          <w:numId w:val="30"/>
        </w:numPr>
        <w:ind w:leftChars="0"/>
        <w:rPr>
          <w:lang w:val="en-GB" w:eastAsia="ja-JP"/>
        </w:rPr>
      </w:pPr>
      <w:r>
        <w:rPr>
          <w:rFonts w:hint="eastAsia"/>
          <w:lang w:val="en-GB" w:eastAsia="ja-JP"/>
        </w:rPr>
        <w:t>Capture the FL proposal 2.4.1a(I) in the TR</w:t>
      </w:r>
      <w:r w:rsidR="0049642F">
        <w:rPr>
          <w:rFonts w:hint="eastAsia"/>
          <w:lang w:val="en-GB" w:eastAsia="ja-JP"/>
        </w:rPr>
        <w:t>38.769</w:t>
      </w:r>
      <w:r>
        <w:rPr>
          <w:rFonts w:hint="eastAsia"/>
          <w:lang w:val="en-GB" w:eastAsia="ja-JP"/>
        </w:rPr>
        <w:t>.</w:t>
      </w:r>
    </w:p>
    <w:p w14:paraId="06128E1A" w14:textId="77777777" w:rsidR="00925468" w:rsidRPr="002C3AD3" w:rsidRDefault="00925468" w:rsidP="00192522">
      <w:pPr>
        <w:rPr>
          <w:lang w:val="en-GB" w:eastAsia="ja-JP"/>
        </w:rPr>
      </w:pPr>
    </w:p>
    <w:p w14:paraId="662D54E9" w14:textId="743A2D7E" w:rsidR="003E1693" w:rsidRDefault="003E1693" w:rsidP="003E1693">
      <w:pPr>
        <w:pStyle w:val="Heading2"/>
        <w:rPr>
          <w:b/>
          <w:lang w:eastAsia="ja-JP"/>
        </w:rPr>
      </w:pPr>
      <w:r>
        <w:rPr>
          <w:b/>
          <w:lang w:eastAsia="ja-JP"/>
        </w:rPr>
        <w:t>2.</w:t>
      </w:r>
      <w:r>
        <w:rPr>
          <w:rFonts w:hint="eastAsia"/>
          <w:b/>
          <w:lang w:eastAsia="ja-JP"/>
        </w:rPr>
        <w:t>5</w:t>
      </w:r>
      <w:r>
        <w:rPr>
          <w:b/>
          <w:lang w:eastAsia="ja-JP"/>
        </w:rPr>
        <w:tab/>
      </w:r>
      <w:r>
        <w:rPr>
          <w:rFonts w:hint="eastAsia"/>
          <w:b/>
          <w:lang w:eastAsia="ja-JP"/>
        </w:rPr>
        <w:t xml:space="preserve">R2D </w:t>
      </w:r>
      <w:r w:rsidR="00513196">
        <w:rPr>
          <w:rFonts w:hint="eastAsia"/>
          <w:b/>
          <w:lang w:eastAsia="ja-JP"/>
        </w:rPr>
        <w:t>CRC</w:t>
      </w:r>
    </w:p>
    <w:p w14:paraId="102D577D" w14:textId="06CCFB6F" w:rsidR="00903823" w:rsidRDefault="00903823" w:rsidP="00192522">
      <w:pPr>
        <w:rPr>
          <w:lang w:eastAsia="ja-JP"/>
        </w:rPr>
      </w:pPr>
      <w:r>
        <w:rPr>
          <w:rFonts w:hint="eastAsia"/>
          <w:lang w:eastAsia="ja-JP"/>
        </w:rPr>
        <w:t>TR</w:t>
      </w:r>
      <w:r w:rsidR="00CB45BB">
        <w:rPr>
          <w:rFonts w:hint="eastAsia"/>
          <w:lang w:eastAsia="ja-JP"/>
        </w:rPr>
        <w:t>38.769 captures following table as CRC evaluations.</w:t>
      </w:r>
    </w:p>
    <w:tbl>
      <w:tblPr>
        <w:tblStyle w:val="TableGrid"/>
        <w:tblW w:w="0" w:type="auto"/>
        <w:tblLook w:val="04A0" w:firstRow="1" w:lastRow="0" w:firstColumn="1" w:lastColumn="0" w:noHBand="0" w:noVBand="1"/>
      </w:tblPr>
      <w:tblGrid>
        <w:gridCol w:w="9350"/>
      </w:tblGrid>
      <w:tr w:rsidR="00D16D18" w14:paraId="4FF50B6E" w14:textId="77777777" w:rsidTr="00D16D18">
        <w:tc>
          <w:tcPr>
            <w:tcW w:w="9350" w:type="dxa"/>
          </w:tcPr>
          <w:p w14:paraId="33DE4380" w14:textId="77777777" w:rsidR="00D16D18" w:rsidRDefault="00D16D18" w:rsidP="00D16D18">
            <w:pPr>
              <w:pStyle w:val="TH"/>
            </w:pPr>
            <w:r>
              <w:lastRenderedPageBreak/>
              <w:t>Table 6.1.0.2-1: CRC evaluations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3"/>
              <w:gridCol w:w="827"/>
              <w:gridCol w:w="1017"/>
              <w:gridCol w:w="2431"/>
              <w:gridCol w:w="827"/>
              <w:gridCol w:w="1017"/>
              <w:gridCol w:w="2382"/>
            </w:tblGrid>
            <w:tr w:rsidR="00D16D18" w:rsidRPr="00AB3487" w14:paraId="38305BEA" w14:textId="77777777" w:rsidTr="00946286">
              <w:trPr>
                <w:jc w:val="center"/>
              </w:trPr>
              <w:tc>
                <w:tcPr>
                  <w:tcW w:w="398" w:type="pct"/>
                  <w:shd w:val="clear" w:color="auto" w:fill="D9D9D9" w:themeFill="background1" w:themeFillShade="D9"/>
                </w:tcPr>
                <w:p w14:paraId="70D05DC3" w14:textId="77777777" w:rsidR="00D16D18" w:rsidRPr="00AB3487" w:rsidRDefault="00D16D18" w:rsidP="00D16D18">
                  <w:pPr>
                    <w:pStyle w:val="TAH"/>
                    <w:rPr>
                      <w:lang w:eastAsia="zh-CN"/>
                    </w:rPr>
                  </w:pPr>
                </w:p>
              </w:tc>
              <w:tc>
                <w:tcPr>
                  <w:tcW w:w="2314" w:type="pct"/>
                  <w:gridSpan w:val="3"/>
                  <w:shd w:val="clear" w:color="auto" w:fill="D9D9D9" w:themeFill="background1" w:themeFillShade="D9"/>
                </w:tcPr>
                <w:p w14:paraId="04AA00FF" w14:textId="77777777" w:rsidR="00D16D18" w:rsidRPr="00AB3487" w:rsidRDefault="00D16D18" w:rsidP="00D16D18">
                  <w:pPr>
                    <w:pStyle w:val="TAH"/>
                    <w:rPr>
                      <w:lang w:eastAsia="zh-CN"/>
                    </w:rPr>
                  </w:pPr>
                  <w:r w:rsidRPr="00AB3487">
                    <w:rPr>
                      <w:lang w:eastAsia="zh-CN"/>
                    </w:rPr>
                    <w:t>CRC-6</w:t>
                  </w:r>
                </w:p>
              </w:tc>
              <w:tc>
                <w:tcPr>
                  <w:tcW w:w="2288" w:type="pct"/>
                  <w:gridSpan w:val="3"/>
                  <w:shd w:val="clear" w:color="auto" w:fill="D9D9D9" w:themeFill="background1" w:themeFillShade="D9"/>
                </w:tcPr>
                <w:p w14:paraId="08F4F38F" w14:textId="77777777" w:rsidR="00D16D18" w:rsidRPr="00AB3487" w:rsidRDefault="00D16D18" w:rsidP="00D16D18">
                  <w:pPr>
                    <w:pStyle w:val="TAH"/>
                    <w:rPr>
                      <w:lang w:eastAsia="zh-CN"/>
                    </w:rPr>
                  </w:pPr>
                  <w:r w:rsidRPr="00AB3487">
                    <w:rPr>
                      <w:lang w:eastAsia="zh-CN"/>
                    </w:rPr>
                    <w:t>CRC-16</w:t>
                  </w:r>
                </w:p>
              </w:tc>
            </w:tr>
            <w:tr w:rsidR="00D16D18" w:rsidRPr="00AB3487" w14:paraId="38E380BD" w14:textId="77777777" w:rsidTr="00946286">
              <w:trPr>
                <w:jc w:val="center"/>
              </w:trPr>
              <w:tc>
                <w:tcPr>
                  <w:tcW w:w="398" w:type="pct"/>
                  <w:shd w:val="clear" w:color="auto" w:fill="D9D9D9" w:themeFill="background1" w:themeFillShade="D9"/>
                </w:tcPr>
                <w:p w14:paraId="3242E4DE" w14:textId="77777777" w:rsidR="00D16D18" w:rsidRPr="00AB3487" w:rsidRDefault="00D16D18" w:rsidP="00D16D18">
                  <w:pPr>
                    <w:pStyle w:val="TAH"/>
                    <w:rPr>
                      <w:lang w:eastAsia="zh-CN"/>
                    </w:rPr>
                  </w:pPr>
                  <w:r w:rsidRPr="00AB3487">
                    <w:rPr>
                      <w:lang w:eastAsia="zh-CN"/>
                    </w:rPr>
                    <w:t>TBS</w:t>
                  </w:r>
                </w:p>
              </w:tc>
              <w:tc>
                <w:tcPr>
                  <w:tcW w:w="415" w:type="pct"/>
                  <w:shd w:val="clear" w:color="auto" w:fill="A6A6A6" w:themeFill="background1" w:themeFillShade="A6"/>
                </w:tcPr>
                <w:p w14:paraId="4B52EFB7" w14:textId="77777777" w:rsidR="00D16D18" w:rsidRPr="00AB3487" w:rsidRDefault="00D16D18" w:rsidP="00D16D18">
                  <w:pPr>
                    <w:pStyle w:val="TAH"/>
                    <w:rPr>
                      <w:lang w:eastAsia="zh-CN"/>
                    </w:rPr>
                  </w:pPr>
                  <w:r w:rsidRPr="00AB3487">
                    <w:rPr>
                      <w:lang w:eastAsia="zh-CN"/>
                    </w:rPr>
                    <w:t>Source</w:t>
                  </w:r>
                </w:p>
              </w:tc>
              <w:tc>
                <w:tcPr>
                  <w:tcW w:w="512" w:type="pct"/>
                  <w:shd w:val="clear" w:color="auto" w:fill="A6A6A6" w:themeFill="background1" w:themeFillShade="A6"/>
                </w:tcPr>
                <w:p w14:paraId="47C31BDE" w14:textId="77777777" w:rsidR="00D16D18" w:rsidRPr="00AB3487" w:rsidRDefault="00D16D18" w:rsidP="00D16D18">
                  <w:pPr>
                    <w:pStyle w:val="TAH"/>
                    <w:rPr>
                      <w:lang w:eastAsia="zh-CN"/>
                    </w:rPr>
                  </w:pPr>
                  <w:r w:rsidRPr="00AB3487">
                    <w:rPr>
                      <w:lang w:eastAsia="zh-CN"/>
                    </w:rPr>
                    <w:t>CRC overhead</w:t>
                  </w:r>
                </w:p>
              </w:tc>
              <w:tc>
                <w:tcPr>
                  <w:tcW w:w="1388" w:type="pct"/>
                  <w:shd w:val="clear" w:color="auto" w:fill="A6A6A6" w:themeFill="background1" w:themeFillShade="A6"/>
                </w:tcPr>
                <w:p w14:paraId="2310EC11" w14:textId="77777777" w:rsidR="00D16D18" w:rsidRPr="00AB3487" w:rsidRDefault="00D16D18" w:rsidP="00D16D18">
                  <w:pPr>
                    <w:pStyle w:val="TAH"/>
                    <w:rPr>
                      <w:lang w:eastAsia="zh-CN"/>
                    </w:rPr>
                  </w:pPr>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p>
              </w:tc>
              <w:tc>
                <w:tcPr>
                  <w:tcW w:w="414" w:type="pct"/>
                  <w:shd w:val="clear" w:color="auto" w:fill="A6A6A6" w:themeFill="background1" w:themeFillShade="A6"/>
                </w:tcPr>
                <w:p w14:paraId="5B3D088A" w14:textId="77777777" w:rsidR="00D16D18" w:rsidRPr="00AB3487" w:rsidRDefault="00D16D18" w:rsidP="00D16D18">
                  <w:pPr>
                    <w:pStyle w:val="TAH"/>
                    <w:rPr>
                      <w:lang w:eastAsia="zh-CN"/>
                    </w:rPr>
                  </w:pPr>
                  <w:r w:rsidRPr="00AB3487">
                    <w:rPr>
                      <w:lang w:eastAsia="zh-CN"/>
                    </w:rPr>
                    <w:t>Source</w:t>
                  </w:r>
                </w:p>
              </w:tc>
              <w:tc>
                <w:tcPr>
                  <w:tcW w:w="512" w:type="pct"/>
                  <w:shd w:val="clear" w:color="auto" w:fill="A6A6A6" w:themeFill="background1" w:themeFillShade="A6"/>
                </w:tcPr>
                <w:p w14:paraId="4F7D7118" w14:textId="77777777" w:rsidR="00D16D18" w:rsidRPr="00AB3487" w:rsidRDefault="00D16D18" w:rsidP="00D16D18">
                  <w:pPr>
                    <w:pStyle w:val="TAH"/>
                    <w:rPr>
                      <w:lang w:eastAsia="zh-CN"/>
                    </w:rPr>
                  </w:pPr>
                  <w:r w:rsidRPr="00AB3487">
                    <w:rPr>
                      <w:lang w:eastAsia="zh-CN"/>
                    </w:rPr>
                    <w:t>CRC overhead</w:t>
                  </w:r>
                </w:p>
              </w:tc>
              <w:tc>
                <w:tcPr>
                  <w:tcW w:w="1362" w:type="pct"/>
                  <w:shd w:val="clear" w:color="auto" w:fill="A6A6A6" w:themeFill="background1" w:themeFillShade="A6"/>
                </w:tcPr>
                <w:p w14:paraId="1A689331" w14:textId="77777777" w:rsidR="00D16D18" w:rsidRPr="00AB3487" w:rsidRDefault="00D16D18" w:rsidP="00D16D18">
                  <w:pPr>
                    <w:pStyle w:val="TAH"/>
                    <w:rPr>
                      <w:lang w:eastAsia="zh-CN"/>
                    </w:rPr>
                  </w:pPr>
                  <w:r w:rsidRPr="00AB3487">
                    <w:rPr>
                      <w:lang w:eastAsia="zh-CN"/>
                    </w:rPr>
                    <w:t>P</w:t>
                  </w:r>
                  <w:r w:rsidRPr="00AB3487">
                    <w:rPr>
                      <w:vertAlign w:val="subscript"/>
                      <w:lang w:eastAsia="zh-CN"/>
                    </w:rPr>
                    <w:t xml:space="preserve">FA </w:t>
                  </w:r>
                  <w:r w:rsidRPr="00AB3487">
                    <w:rPr>
                      <w:lang w:eastAsia="zh-CN"/>
                    </w:rPr>
                    <w:t>or P</w:t>
                  </w:r>
                  <w:r w:rsidRPr="00AB3487">
                    <w:rPr>
                      <w:vertAlign w:val="subscript"/>
                      <w:lang w:eastAsia="zh-CN"/>
                    </w:rPr>
                    <w:t>ud</w:t>
                  </w:r>
                </w:p>
              </w:tc>
            </w:tr>
            <w:tr w:rsidR="00D16D18" w:rsidRPr="00AB3487" w14:paraId="4F39CA0F" w14:textId="77777777" w:rsidTr="00946286">
              <w:trPr>
                <w:jc w:val="center"/>
              </w:trPr>
              <w:tc>
                <w:tcPr>
                  <w:tcW w:w="398" w:type="pct"/>
                  <w:shd w:val="clear" w:color="auto" w:fill="D9D9D9" w:themeFill="background1" w:themeFillShade="D9"/>
                </w:tcPr>
                <w:p w14:paraId="0ACEA682" w14:textId="77777777" w:rsidR="00D16D18" w:rsidRPr="00AB3487" w:rsidRDefault="00D16D18" w:rsidP="008D2548">
                  <w:pPr>
                    <w:pStyle w:val="TAH"/>
                    <w:keepNext w:val="0"/>
                    <w:keepLines w:val="0"/>
                    <w:widowControl w:val="0"/>
                    <w:rPr>
                      <w:lang w:eastAsia="zh-CN"/>
                    </w:rPr>
                  </w:pPr>
                  <w:r w:rsidRPr="00AB3487">
                    <w:rPr>
                      <w:lang w:eastAsia="zh-CN"/>
                    </w:rPr>
                    <w:t>8 bits</w:t>
                  </w:r>
                </w:p>
              </w:tc>
              <w:tc>
                <w:tcPr>
                  <w:tcW w:w="415" w:type="pct"/>
                  <w:shd w:val="clear" w:color="auto" w:fill="auto"/>
                </w:tcPr>
                <w:p w14:paraId="34D68685" w14:textId="77777777" w:rsidR="00D16D18" w:rsidRPr="00AB3487" w:rsidRDefault="00D16D18" w:rsidP="00D16D18">
                  <w:pPr>
                    <w:pStyle w:val="TAC"/>
                    <w:keepNext w:val="0"/>
                    <w:keepLines w:val="0"/>
                    <w:widowControl w:val="0"/>
                    <w:rPr>
                      <w:lang w:eastAsia="zh-CN"/>
                    </w:rPr>
                  </w:pPr>
                  <w:r>
                    <w:rPr>
                      <w:lang w:eastAsia="zh-CN"/>
                    </w:rPr>
                    <w:t>[R1-9421-5]</w:t>
                  </w:r>
                </w:p>
              </w:tc>
              <w:tc>
                <w:tcPr>
                  <w:tcW w:w="512" w:type="pct"/>
                  <w:shd w:val="clear" w:color="auto" w:fill="auto"/>
                </w:tcPr>
                <w:p w14:paraId="24F3661F" w14:textId="77777777" w:rsidR="00D16D18" w:rsidRPr="00AB3487" w:rsidRDefault="00D16D18" w:rsidP="00D16D18">
                  <w:pPr>
                    <w:pStyle w:val="TAC"/>
                    <w:keepNext w:val="0"/>
                    <w:keepLines w:val="0"/>
                    <w:widowControl w:val="0"/>
                    <w:rPr>
                      <w:lang w:eastAsia="zh-CN"/>
                    </w:rPr>
                  </w:pPr>
                  <w:r w:rsidRPr="00AB3487">
                    <w:rPr>
                      <w:lang w:eastAsia="zh-CN"/>
                    </w:rPr>
                    <w:t xml:space="preserve">43% </w:t>
                  </w:r>
                </w:p>
              </w:tc>
              <w:tc>
                <w:tcPr>
                  <w:tcW w:w="1388" w:type="pct"/>
                  <w:shd w:val="clear" w:color="auto" w:fill="auto"/>
                </w:tcPr>
                <w:p w14:paraId="28A189E1" w14:textId="77777777" w:rsidR="00D16D18" w:rsidRPr="00AB3487" w:rsidRDefault="00D16D18" w:rsidP="00D16D18">
                  <w:pPr>
                    <w:pStyle w:val="TAC"/>
                    <w:keepNext w:val="0"/>
                    <w:keepLines w:val="0"/>
                    <w:widowControl w:val="0"/>
                    <w:rPr>
                      <w:lang w:eastAsia="zh-CN"/>
                    </w:rPr>
                  </w:pPr>
                </w:p>
              </w:tc>
              <w:tc>
                <w:tcPr>
                  <w:tcW w:w="414" w:type="pct"/>
                  <w:shd w:val="clear" w:color="auto" w:fill="auto"/>
                </w:tcPr>
                <w:p w14:paraId="583355AD" w14:textId="77777777" w:rsidR="00D16D18" w:rsidRPr="00AB3487" w:rsidRDefault="00D16D18" w:rsidP="00D16D18">
                  <w:pPr>
                    <w:pStyle w:val="TAC"/>
                    <w:keepNext w:val="0"/>
                    <w:keepLines w:val="0"/>
                    <w:widowControl w:val="0"/>
                    <w:rPr>
                      <w:lang w:eastAsia="zh-CN"/>
                    </w:rPr>
                  </w:pPr>
                  <w:r>
                    <w:rPr>
                      <w:lang w:eastAsia="zh-CN"/>
                    </w:rPr>
                    <w:t>[R1-9421-5]</w:t>
                  </w:r>
                </w:p>
              </w:tc>
              <w:tc>
                <w:tcPr>
                  <w:tcW w:w="512" w:type="pct"/>
                  <w:shd w:val="clear" w:color="auto" w:fill="auto"/>
                </w:tcPr>
                <w:p w14:paraId="446ABEFD" w14:textId="77777777" w:rsidR="00D16D18" w:rsidRPr="00AB3487" w:rsidRDefault="00D16D18" w:rsidP="00D16D18">
                  <w:pPr>
                    <w:pStyle w:val="TAC"/>
                    <w:keepNext w:val="0"/>
                    <w:keepLines w:val="0"/>
                    <w:widowControl w:val="0"/>
                    <w:rPr>
                      <w:lang w:eastAsia="zh-CN"/>
                    </w:rPr>
                  </w:pPr>
                  <w:r w:rsidRPr="00AB3487">
                    <w:rPr>
                      <w:lang w:eastAsia="zh-CN"/>
                    </w:rPr>
                    <w:t xml:space="preserve">67% </w:t>
                  </w:r>
                </w:p>
              </w:tc>
              <w:tc>
                <w:tcPr>
                  <w:tcW w:w="1362" w:type="pct"/>
                  <w:shd w:val="clear" w:color="auto" w:fill="auto"/>
                </w:tcPr>
                <w:p w14:paraId="4E2DD463" w14:textId="77777777" w:rsidR="00D16D18" w:rsidRPr="00AB3487" w:rsidRDefault="00D16D18" w:rsidP="00D16D18">
                  <w:pPr>
                    <w:pStyle w:val="TAC"/>
                    <w:keepNext w:val="0"/>
                    <w:keepLines w:val="0"/>
                    <w:widowControl w:val="0"/>
                    <w:rPr>
                      <w:lang w:eastAsia="zh-CN"/>
                    </w:rPr>
                  </w:pPr>
                </w:p>
              </w:tc>
            </w:tr>
            <w:tr w:rsidR="00D16D18" w:rsidRPr="00AB3487" w14:paraId="7F141B1B" w14:textId="77777777" w:rsidTr="00946286">
              <w:trPr>
                <w:jc w:val="center"/>
              </w:trPr>
              <w:tc>
                <w:tcPr>
                  <w:tcW w:w="398" w:type="pct"/>
                  <w:shd w:val="clear" w:color="auto" w:fill="D9D9D9" w:themeFill="background1" w:themeFillShade="D9"/>
                </w:tcPr>
                <w:p w14:paraId="77097118" w14:textId="77777777" w:rsidR="00D16D18" w:rsidRPr="00AB3487" w:rsidRDefault="00D16D18" w:rsidP="008D2548">
                  <w:pPr>
                    <w:pStyle w:val="TAH"/>
                    <w:keepNext w:val="0"/>
                    <w:keepLines w:val="0"/>
                    <w:widowControl w:val="0"/>
                    <w:rPr>
                      <w:lang w:eastAsia="zh-CN"/>
                    </w:rPr>
                  </w:pPr>
                  <w:r w:rsidRPr="00AB3487">
                    <w:rPr>
                      <w:lang w:eastAsia="zh-CN"/>
                    </w:rPr>
                    <w:t>12 bits</w:t>
                  </w:r>
                </w:p>
              </w:tc>
              <w:tc>
                <w:tcPr>
                  <w:tcW w:w="415" w:type="pct"/>
                  <w:tcBorders>
                    <w:bottom w:val="single" w:sz="4" w:space="0" w:color="auto"/>
                  </w:tcBorders>
                  <w:shd w:val="clear" w:color="auto" w:fill="auto"/>
                </w:tcPr>
                <w:p w14:paraId="4044A925" w14:textId="77777777" w:rsidR="00D16D18" w:rsidRPr="00AB3487" w:rsidRDefault="00D16D18" w:rsidP="00D16D18">
                  <w:pPr>
                    <w:pStyle w:val="TAC"/>
                    <w:keepNext w:val="0"/>
                    <w:keepLines w:val="0"/>
                    <w:widowControl w:val="0"/>
                    <w:rPr>
                      <w:lang w:eastAsia="zh-CN"/>
                    </w:rPr>
                  </w:pPr>
                  <w:r>
                    <w:rPr>
                      <w:lang w:eastAsia="zh-CN"/>
                    </w:rPr>
                    <w:t>[R1-9421-3]</w:t>
                  </w:r>
                </w:p>
                <w:p w14:paraId="2519BAFF"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bottom w:val="single" w:sz="4" w:space="0" w:color="auto"/>
                  </w:tcBorders>
                  <w:shd w:val="clear" w:color="auto" w:fill="auto"/>
                </w:tcPr>
                <w:p w14:paraId="67279835" w14:textId="77777777" w:rsidR="00D16D18" w:rsidRPr="00AB3487" w:rsidRDefault="00D16D18" w:rsidP="00D16D18">
                  <w:pPr>
                    <w:pStyle w:val="TAC"/>
                    <w:keepNext w:val="0"/>
                    <w:keepLines w:val="0"/>
                    <w:widowControl w:val="0"/>
                    <w:rPr>
                      <w:lang w:eastAsia="zh-CN"/>
                    </w:rPr>
                  </w:pPr>
                  <w:r w:rsidRPr="00AB3487">
                    <w:rPr>
                      <w:lang w:eastAsia="zh-CN"/>
                    </w:rPr>
                    <w:t xml:space="preserve">33% </w:t>
                  </w:r>
                </w:p>
                <w:p w14:paraId="750725B5" w14:textId="77777777" w:rsidR="00D16D18" w:rsidRPr="00AB3487" w:rsidRDefault="00D16D18" w:rsidP="00D16D18">
                  <w:pPr>
                    <w:pStyle w:val="TAC"/>
                    <w:keepNext w:val="0"/>
                    <w:keepLines w:val="0"/>
                    <w:widowControl w:val="0"/>
                    <w:rPr>
                      <w:lang w:eastAsia="zh-CN"/>
                    </w:rPr>
                  </w:pPr>
                  <w:r w:rsidRPr="00AB3487">
                    <w:rPr>
                      <w:lang w:eastAsia="zh-CN"/>
                    </w:rPr>
                    <w:t>33%</w:t>
                  </w:r>
                </w:p>
              </w:tc>
              <w:tc>
                <w:tcPr>
                  <w:tcW w:w="1388" w:type="pct"/>
                  <w:tcBorders>
                    <w:bottom w:val="single" w:sz="4" w:space="0" w:color="auto"/>
                  </w:tcBorders>
                  <w:shd w:val="clear" w:color="auto" w:fill="auto"/>
                </w:tcPr>
                <w:p w14:paraId="2E3E85A5" w14:textId="77777777" w:rsidR="00D16D18" w:rsidRPr="00AB3487" w:rsidRDefault="00D16D18" w:rsidP="00D16D18">
                  <w:pPr>
                    <w:pStyle w:val="TAC"/>
                    <w:keepNext w:val="0"/>
                    <w:keepLines w:val="0"/>
                    <w:widowControl w:val="0"/>
                    <w:rPr>
                      <w:lang w:eastAsia="ja-JP"/>
                    </w:rPr>
                  </w:pPr>
                  <w:r w:rsidRPr="00AB3487">
                    <w:rPr>
                      <w:lang w:eastAsia="ja-JP"/>
                    </w:rPr>
                    <w:t>~10^(-2) P</w:t>
                  </w:r>
                  <w:r w:rsidRPr="00AB3487">
                    <w:rPr>
                      <w:vertAlign w:val="subscript"/>
                      <w:lang w:eastAsia="ja-JP"/>
                    </w:rPr>
                    <w:t>FA</w:t>
                  </w:r>
                </w:p>
                <w:p w14:paraId="2F99CC35" w14:textId="77777777" w:rsidR="00D16D18" w:rsidRPr="00AB3487" w:rsidRDefault="00D16D18" w:rsidP="00D16D18">
                  <w:pPr>
                    <w:pStyle w:val="TAC"/>
                    <w:keepNext w:val="0"/>
                    <w:keepLines w:val="0"/>
                    <w:widowControl w:val="0"/>
                    <w:rPr>
                      <w:szCs w:val="24"/>
                    </w:rPr>
                  </w:pPr>
                </w:p>
              </w:tc>
              <w:tc>
                <w:tcPr>
                  <w:tcW w:w="414" w:type="pct"/>
                  <w:tcBorders>
                    <w:bottom w:val="single" w:sz="4" w:space="0" w:color="auto"/>
                  </w:tcBorders>
                  <w:shd w:val="clear" w:color="auto" w:fill="auto"/>
                </w:tcPr>
                <w:p w14:paraId="3A3BC8BF" w14:textId="77777777" w:rsidR="00D16D18" w:rsidRPr="00AB3487" w:rsidRDefault="00D16D18" w:rsidP="00D16D18">
                  <w:pPr>
                    <w:pStyle w:val="TAC"/>
                    <w:keepNext w:val="0"/>
                    <w:keepLines w:val="0"/>
                    <w:widowControl w:val="0"/>
                    <w:rPr>
                      <w:lang w:eastAsia="zh-CN"/>
                    </w:rPr>
                  </w:pPr>
                  <w:r>
                    <w:rPr>
                      <w:lang w:eastAsia="zh-CN"/>
                    </w:rPr>
                    <w:t>[R1-9421-3]</w:t>
                  </w:r>
                </w:p>
                <w:p w14:paraId="229129C5"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bottom w:val="single" w:sz="4" w:space="0" w:color="auto"/>
                  </w:tcBorders>
                  <w:shd w:val="clear" w:color="auto" w:fill="auto"/>
                </w:tcPr>
                <w:p w14:paraId="35FC3100" w14:textId="77777777" w:rsidR="00D16D18" w:rsidRPr="00AB3487" w:rsidRDefault="00D16D18" w:rsidP="00D16D18">
                  <w:pPr>
                    <w:pStyle w:val="TAC"/>
                    <w:keepNext w:val="0"/>
                    <w:keepLines w:val="0"/>
                    <w:widowControl w:val="0"/>
                    <w:rPr>
                      <w:lang w:eastAsia="zh-CN"/>
                    </w:rPr>
                  </w:pPr>
                  <w:r w:rsidRPr="00AB3487">
                    <w:rPr>
                      <w:lang w:eastAsia="zh-CN"/>
                    </w:rPr>
                    <w:t xml:space="preserve">57% </w:t>
                  </w:r>
                </w:p>
                <w:p w14:paraId="26F09CF3" w14:textId="77777777" w:rsidR="00D16D18" w:rsidRPr="00AB3487" w:rsidRDefault="00D16D18" w:rsidP="00D16D18">
                  <w:pPr>
                    <w:pStyle w:val="TAC"/>
                    <w:keepNext w:val="0"/>
                    <w:keepLines w:val="0"/>
                    <w:widowControl w:val="0"/>
                    <w:rPr>
                      <w:lang w:eastAsia="zh-CN"/>
                    </w:rPr>
                  </w:pPr>
                  <w:r w:rsidRPr="00AB3487">
                    <w:rPr>
                      <w:lang w:eastAsia="zh-CN"/>
                    </w:rPr>
                    <w:t>57%</w:t>
                  </w:r>
                </w:p>
              </w:tc>
              <w:tc>
                <w:tcPr>
                  <w:tcW w:w="1362" w:type="pct"/>
                  <w:tcBorders>
                    <w:bottom w:val="single" w:sz="4" w:space="0" w:color="auto"/>
                  </w:tcBorders>
                  <w:shd w:val="clear" w:color="auto" w:fill="auto"/>
                </w:tcPr>
                <w:p w14:paraId="77C1E8D8" w14:textId="77777777" w:rsidR="00D16D18" w:rsidRPr="00AB3487" w:rsidRDefault="00D16D18" w:rsidP="00D16D18">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650EAD1D" w14:textId="77777777" w:rsidR="00D16D18" w:rsidRPr="00AB3487" w:rsidRDefault="00D16D18" w:rsidP="00D16D18">
                  <w:pPr>
                    <w:pStyle w:val="TAC"/>
                    <w:keepNext w:val="0"/>
                    <w:keepLines w:val="0"/>
                    <w:widowControl w:val="0"/>
                    <w:rPr>
                      <w:lang w:eastAsia="zh-CN"/>
                    </w:rPr>
                  </w:pPr>
                  <w:r w:rsidRPr="00AB3487">
                    <w:rPr>
                      <w:lang w:eastAsia="zh-CN"/>
                    </w:rPr>
                    <w:t>~10^(-11)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D16D18" w:rsidRPr="00AB3487" w14:paraId="53D36D58" w14:textId="77777777" w:rsidTr="00946286">
              <w:trPr>
                <w:jc w:val="center"/>
              </w:trPr>
              <w:tc>
                <w:tcPr>
                  <w:tcW w:w="398" w:type="pct"/>
                  <w:vMerge w:val="restart"/>
                  <w:shd w:val="clear" w:color="auto" w:fill="D9D9D9" w:themeFill="background1" w:themeFillShade="D9"/>
                </w:tcPr>
                <w:p w14:paraId="4160D863" w14:textId="77777777" w:rsidR="00D16D18" w:rsidRPr="00AB3487" w:rsidRDefault="00D16D18" w:rsidP="008D2548">
                  <w:pPr>
                    <w:pStyle w:val="TAH"/>
                    <w:keepNext w:val="0"/>
                    <w:keepLines w:val="0"/>
                    <w:widowControl w:val="0"/>
                    <w:rPr>
                      <w:lang w:eastAsia="zh-CN"/>
                    </w:rPr>
                  </w:pPr>
                  <w:r w:rsidRPr="00AB3487">
                    <w:rPr>
                      <w:lang w:eastAsia="zh-CN"/>
                    </w:rPr>
                    <w:t>16 bits</w:t>
                  </w:r>
                </w:p>
              </w:tc>
              <w:tc>
                <w:tcPr>
                  <w:tcW w:w="415" w:type="pct"/>
                  <w:tcBorders>
                    <w:bottom w:val="nil"/>
                  </w:tcBorders>
                  <w:shd w:val="clear" w:color="auto" w:fill="auto"/>
                </w:tcPr>
                <w:p w14:paraId="3B5A384A" w14:textId="77777777" w:rsidR="00D16D18" w:rsidRPr="00AB3487" w:rsidRDefault="00D16D18" w:rsidP="00D16D18">
                  <w:pPr>
                    <w:pStyle w:val="TAC"/>
                    <w:keepNext w:val="0"/>
                    <w:keepLines w:val="0"/>
                    <w:widowControl w:val="0"/>
                    <w:rPr>
                      <w:lang w:eastAsia="zh-CN"/>
                    </w:rPr>
                  </w:pPr>
                  <w:r>
                    <w:rPr>
                      <w:lang w:eastAsia="zh-CN"/>
                    </w:rPr>
                    <w:t>[R1-9421-5]</w:t>
                  </w:r>
                </w:p>
              </w:tc>
              <w:tc>
                <w:tcPr>
                  <w:tcW w:w="512" w:type="pct"/>
                  <w:tcBorders>
                    <w:bottom w:val="nil"/>
                  </w:tcBorders>
                  <w:shd w:val="clear" w:color="auto" w:fill="auto"/>
                </w:tcPr>
                <w:p w14:paraId="0F2E3F0F" w14:textId="77777777" w:rsidR="00D16D18" w:rsidRPr="00AB3487" w:rsidRDefault="00D16D18" w:rsidP="00D16D18">
                  <w:pPr>
                    <w:pStyle w:val="TAC"/>
                    <w:keepNext w:val="0"/>
                    <w:keepLines w:val="0"/>
                    <w:widowControl w:val="0"/>
                    <w:rPr>
                      <w:lang w:eastAsia="zh-CN"/>
                    </w:rPr>
                  </w:pPr>
                  <w:r w:rsidRPr="00AB3487">
                    <w:rPr>
                      <w:lang w:eastAsia="zh-CN"/>
                    </w:rPr>
                    <w:t xml:space="preserve">27% </w:t>
                  </w:r>
                </w:p>
              </w:tc>
              <w:tc>
                <w:tcPr>
                  <w:tcW w:w="1388" w:type="pct"/>
                  <w:tcBorders>
                    <w:bottom w:val="nil"/>
                  </w:tcBorders>
                  <w:shd w:val="clear" w:color="auto" w:fill="auto"/>
                </w:tcPr>
                <w:p w14:paraId="7C35E38F" w14:textId="77777777" w:rsidR="00D16D18" w:rsidRPr="00AB3487" w:rsidRDefault="00D16D18" w:rsidP="00D16D18">
                  <w:pPr>
                    <w:pStyle w:val="TAC"/>
                    <w:keepNext w:val="0"/>
                    <w:keepLines w:val="0"/>
                    <w:widowControl w:val="0"/>
                    <w:rPr>
                      <w:lang w:eastAsia="zh-CN"/>
                    </w:rPr>
                  </w:pPr>
                </w:p>
              </w:tc>
              <w:tc>
                <w:tcPr>
                  <w:tcW w:w="414" w:type="pct"/>
                  <w:tcBorders>
                    <w:bottom w:val="nil"/>
                  </w:tcBorders>
                  <w:shd w:val="clear" w:color="auto" w:fill="auto"/>
                </w:tcPr>
                <w:p w14:paraId="3A67DF3C" w14:textId="77777777" w:rsidR="00D16D18" w:rsidRPr="00AB3487" w:rsidRDefault="00D16D18" w:rsidP="00D16D18">
                  <w:pPr>
                    <w:pStyle w:val="TAC"/>
                    <w:keepNext w:val="0"/>
                    <w:keepLines w:val="0"/>
                    <w:widowControl w:val="0"/>
                    <w:rPr>
                      <w:lang w:eastAsia="zh-CN"/>
                    </w:rPr>
                  </w:pPr>
                  <w:r>
                    <w:rPr>
                      <w:lang w:eastAsia="zh-CN"/>
                    </w:rPr>
                    <w:t>[R1-9421-5]</w:t>
                  </w:r>
                </w:p>
              </w:tc>
              <w:tc>
                <w:tcPr>
                  <w:tcW w:w="512" w:type="pct"/>
                  <w:tcBorders>
                    <w:bottom w:val="nil"/>
                  </w:tcBorders>
                  <w:shd w:val="clear" w:color="auto" w:fill="auto"/>
                </w:tcPr>
                <w:p w14:paraId="3DEBC50F" w14:textId="77777777" w:rsidR="00D16D18" w:rsidRPr="00AB3487" w:rsidRDefault="00D16D18" w:rsidP="00D16D18">
                  <w:pPr>
                    <w:pStyle w:val="TAC"/>
                    <w:keepNext w:val="0"/>
                    <w:keepLines w:val="0"/>
                    <w:widowControl w:val="0"/>
                    <w:rPr>
                      <w:lang w:eastAsia="zh-CN"/>
                    </w:rPr>
                  </w:pPr>
                  <w:r w:rsidRPr="00AB3487">
                    <w:rPr>
                      <w:lang w:eastAsia="zh-CN"/>
                    </w:rPr>
                    <w:t xml:space="preserve">50% </w:t>
                  </w:r>
                </w:p>
              </w:tc>
              <w:tc>
                <w:tcPr>
                  <w:tcW w:w="1362" w:type="pct"/>
                  <w:tcBorders>
                    <w:bottom w:val="nil"/>
                  </w:tcBorders>
                  <w:shd w:val="clear" w:color="auto" w:fill="auto"/>
                </w:tcPr>
                <w:p w14:paraId="18F39623" w14:textId="77777777" w:rsidR="00D16D18" w:rsidRPr="00AB3487" w:rsidRDefault="00D16D18" w:rsidP="00D16D18">
                  <w:pPr>
                    <w:pStyle w:val="TAC"/>
                    <w:keepNext w:val="0"/>
                    <w:keepLines w:val="0"/>
                    <w:widowControl w:val="0"/>
                    <w:rPr>
                      <w:lang w:eastAsia="zh-CN"/>
                    </w:rPr>
                  </w:pPr>
                </w:p>
              </w:tc>
            </w:tr>
            <w:tr w:rsidR="00D16D18" w:rsidRPr="00AB3487" w14:paraId="1C8170E0" w14:textId="77777777" w:rsidTr="00946286">
              <w:trPr>
                <w:jc w:val="center"/>
              </w:trPr>
              <w:tc>
                <w:tcPr>
                  <w:tcW w:w="398" w:type="pct"/>
                  <w:vMerge/>
                  <w:shd w:val="clear" w:color="auto" w:fill="D9D9D9" w:themeFill="background1" w:themeFillShade="D9"/>
                </w:tcPr>
                <w:p w14:paraId="71169E62" w14:textId="77777777" w:rsidR="00D16D18" w:rsidRPr="00AB3487" w:rsidRDefault="00D16D18" w:rsidP="008D2548">
                  <w:pPr>
                    <w:pStyle w:val="TAH"/>
                    <w:keepNext w:val="0"/>
                    <w:keepLines w:val="0"/>
                    <w:widowControl w:val="0"/>
                    <w:rPr>
                      <w:lang w:eastAsia="zh-CN"/>
                    </w:rPr>
                  </w:pPr>
                </w:p>
              </w:tc>
              <w:tc>
                <w:tcPr>
                  <w:tcW w:w="415" w:type="pct"/>
                  <w:tcBorders>
                    <w:top w:val="nil"/>
                    <w:bottom w:val="single" w:sz="4" w:space="0" w:color="auto"/>
                  </w:tcBorders>
                  <w:shd w:val="clear" w:color="auto" w:fill="auto"/>
                </w:tcPr>
                <w:p w14:paraId="0BC71881" w14:textId="77777777" w:rsidR="00D16D18" w:rsidRPr="00AB3487" w:rsidRDefault="00D16D18" w:rsidP="00D16D18">
                  <w:pPr>
                    <w:pStyle w:val="TAC"/>
                    <w:keepNext w:val="0"/>
                    <w:keepLines w:val="0"/>
                    <w:widowControl w:val="0"/>
                    <w:rPr>
                      <w:lang w:eastAsia="zh-CN"/>
                    </w:rPr>
                  </w:pPr>
                  <w:r>
                    <w:rPr>
                      <w:lang w:eastAsia="zh-CN"/>
                    </w:rPr>
                    <w:t>[R1-9421-32]</w:t>
                  </w:r>
                </w:p>
                <w:p w14:paraId="7003CCED"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top w:val="nil"/>
                    <w:bottom w:val="single" w:sz="4" w:space="0" w:color="auto"/>
                  </w:tcBorders>
                  <w:shd w:val="clear" w:color="auto" w:fill="auto"/>
                </w:tcPr>
                <w:p w14:paraId="5CD9858D" w14:textId="77777777" w:rsidR="00D16D18" w:rsidRPr="00AB3487" w:rsidRDefault="00D16D18" w:rsidP="00D16D18">
                  <w:pPr>
                    <w:pStyle w:val="TAC"/>
                    <w:keepNext w:val="0"/>
                    <w:keepLines w:val="0"/>
                    <w:widowControl w:val="0"/>
                    <w:rPr>
                      <w:lang w:eastAsia="zh-CN"/>
                    </w:rPr>
                  </w:pPr>
                  <w:r w:rsidRPr="00AB3487">
                    <w:rPr>
                      <w:lang w:eastAsia="zh-CN"/>
                    </w:rPr>
                    <w:t>27%</w:t>
                  </w:r>
                </w:p>
                <w:p w14:paraId="1FE549F7" w14:textId="77777777" w:rsidR="00D16D18" w:rsidRPr="00AB3487" w:rsidRDefault="00D16D18" w:rsidP="00D16D18">
                  <w:pPr>
                    <w:pStyle w:val="TAC"/>
                    <w:keepNext w:val="0"/>
                    <w:keepLines w:val="0"/>
                    <w:widowControl w:val="0"/>
                    <w:rPr>
                      <w:lang w:eastAsia="zh-CN"/>
                    </w:rPr>
                  </w:pPr>
                  <w:r w:rsidRPr="00AB3487">
                    <w:rPr>
                      <w:lang w:eastAsia="zh-CN"/>
                    </w:rPr>
                    <w:t>27%</w:t>
                  </w:r>
                </w:p>
              </w:tc>
              <w:tc>
                <w:tcPr>
                  <w:tcW w:w="1388" w:type="pct"/>
                  <w:tcBorders>
                    <w:top w:val="nil"/>
                    <w:bottom w:val="single" w:sz="4" w:space="0" w:color="auto"/>
                  </w:tcBorders>
                  <w:shd w:val="clear" w:color="auto" w:fill="auto"/>
                </w:tcPr>
                <w:p w14:paraId="3A53571B" w14:textId="77777777" w:rsidR="00D16D18" w:rsidRPr="00AB3487" w:rsidRDefault="00D16D18" w:rsidP="00D16D18">
                  <w:pPr>
                    <w:pStyle w:val="TAC"/>
                    <w:keepNext w:val="0"/>
                    <w:keepLines w:val="0"/>
                    <w:widowControl w:val="0"/>
                    <w:rPr>
                      <w:lang w:eastAsia="zh-CN"/>
                    </w:rPr>
                  </w:pPr>
                </w:p>
              </w:tc>
              <w:tc>
                <w:tcPr>
                  <w:tcW w:w="414" w:type="pct"/>
                  <w:tcBorders>
                    <w:top w:val="nil"/>
                    <w:bottom w:val="single" w:sz="4" w:space="0" w:color="auto"/>
                  </w:tcBorders>
                  <w:shd w:val="clear" w:color="auto" w:fill="auto"/>
                </w:tcPr>
                <w:p w14:paraId="2A418080" w14:textId="77777777" w:rsidR="00D16D18" w:rsidRPr="00AB3487" w:rsidRDefault="00D16D18" w:rsidP="00D16D18">
                  <w:pPr>
                    <w:pStyle w:val="TAC"/>
                    <w:keepNext w:val="0"/>
                    <w:keepLines w:val="0"/>
                    <w:widowControl w:val="0"/>
                    <w:rPr>
                      <w:lang w:eastAsia="zh-CN"/>
                    </w:rPr>
                  </w:pPr>
                  <w:r>
                    <w:rPr>
                      <w:lang w:eastAsia="zh-CN"/>
                    </w:rPr>
                    <w:t>[R1-9421-32]</w:t>
                  </w:r>
                </w:p>
                <w:p w14:paraId="2DEB723D"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top w:val="nil"/>
                    <w:bottom w:val="single" w:sz="4" w:space="0" w:color="auto"/>
                  </w:tcBorders>
                  <w:shd w:val="clear" w:color="auto" w:fill="auto"/>
                </w:tcPr>
                <w:p w14:paraId="3C8A496E" w14:textId="77777777" w:rsidR="00D16D18" w:rsidRPr="00AB3487" w:rsidRDefault="00D16D18" w:rsidP="00D16D18">
                  <w:pPr>
                    <w:pStyle w:val="TAC"/>
                    <w:keepNext w:val="0"/>
                    <w:keepLines w:val="0"/>
                    <w:widowControl w:val="0"/>
                    <w:rPr>
                      <w:lang w:eastAsia="zh-CN"/>
                    </w:rPr>
                  </w:pPr>
                  <w:r w:rsidRPr="00AB3487">
                    <w:rPr>
                      <w:lang w:eastAsia="zh-CN"/>
                    </w:rPr>
                    <w:t>50%</w:t>
                  </w:r>
                </w:p>
                <w:p w14:paraId="202FCE70" w14:textId="77777777" w:rsidR="00D16D18" w:rsidRPr="00AB3487" w:rsidRDefault="00D16D18" w:rsidP="00D16D18">
                  <w:pPr>
                    <w:pStyle w:val="TAC"/>
                    <w:keepNext w:val="0"/>
                    <w:keepLines w:val="0"/>
                    <w:widowControl w:val="0"/>
                    <w:rPr>
                      <w:lang w:eastAsia="zh-CN"/>
                    </w:rPr>
                  </w:pPr>
                  <w:r w:rsidRPr="00AB3487">
                    <w:rPr>
                      <w:lang w:eastAsia="zh-CN"/>
                    </w:rPr>
                    <w:t xml:space="preserve">50% </w:t>
                  </w:r>
                </w:p>
              </w:tc>
              <w:tc>
                <w:tcPr>
                  <w:tcW w:w="1362" w:type="pct"/>
                  <w:tcBorders>
                    <w:top w:val="nil"/>
                    <w:bottom w:val="single" w:sz="4" w:space="0" w:color="auto"/>
                  </w:tcBorders>
                  <w:shd w:val="clear" w:color="auto" w:fill="auto"/>
                </w:tcPr>
                <w:p w14:paraId="650F717B" w14:textId="77777777" w:rsidR="00D16D18" w:rsidRPr="00AB3487" w:rsidRDefault="00D16D18" w:rsidP="00D16D18">
                  <w:pPr>
                    <w:pStyle w:val="TAC"/>
                    <w:keepNext w:val="0"/>
                    <w:keepLines w:val="0"/>
                    <w:widowControl w:val="0"/>
                    <w:rPr>
                      <w:lang w:eastAsia="zh-CN"/>
                    </w:rPr>
                  </w:pPr>
                </w:p>
              </w:tc>
            </w:tr>
            <w:tr w:rsidR="00D16D18" w:rsidRPr="00AB3487" w14:paraId="07A4BED2" w14:textId="77777777" w:rsidTr="00946286">
              <w:trPr>
                <w:jc w:val="center"/>
              </w:trPr>
              <w:tc>
                <w:tcPr>
                  <w:tcW w:w="398" w:type="pct"/>
                  <w:vMerge w:val="restart"/>
                  <w:shd w:val="clear" w:color="auto" w:fill="D9D9D9" w:themeFill="background1" w:themeFillShade="D9"/>
                </w:tcPr>
                <w:p w14:paraId="2CD3F826" w14:textId="77777777" w:rsidR="00D16D18" w:rsidRPr="00AB3487" w:rsidRDefault="00D16D18" w:rsidP="008D2548">
                  <w:pPr>
                    <w:pStyle w:val="TAH"/>
                    <w:keepNext w:val="0"/>
                    <w:keepLines w:val="0"/>
                    <w:widowControl w:val="0"/>
                    <w:rPr>
                      <w:lang w:eastAsia="zh-CN"/>
                    </w:rPr>
                  </w:pPr>
                  <w:r w:rsidRPr="00AB3487">
                    <w:rPr>
                      <w:lang w:eastAsia="zh-CN"/>
                    </w:rPr>
                    <w:t>24 bits</w:t>
                  </w:r>
                </w:p>
              </w:tc>
              <w:tc>
                <w:tcPr>
                  <w:tcW w:w="415" w:type="pct"/>
                  <w:tcBorders>
                    <w:bottom w:val="nil"/>
                  </w:tcBorders>
                  <w:shd w:val="clear" w:color="auto" w:fill="auto"/>
                </w:tcPr>
                <w:p w14:paraId="5AE39B2D" w14:textId="77777777" w:rsidR="00D16D18" w:rsidRPr="00AB3487" w:rsidRDefault="00D16D18" w:rsidP="00D16D18">
                  <w:pPr>
                    <w:pStyle w:val="TAC"/>
                    <w:keepNext w:val="0"/>
                    <w:keepLines w:val="0"/>
                    <w:widowControl w:val="0"/>
                    <w:rPr>
                      <w:lang w:eastAsia="zh-CN"/>
                    </w:rPr>
                  </w:pPr>
                  <w:r>
                    <w:rPr>
                      <w:lang w:eastAsia="zh-CN"/>
                    </w:rPr>
                    <w:t>[R1-9421-5]</w:t>
                  </w:r>
                </w:p>
                <w:p w14:paraId="68C4F13A" w14:textId="77777777" w:rsidR="00D16D18" w:rsidRPr="00AB3487" w:rsidRDefault="00D16D18" w:rsidP="00D16D18">
                  <w:pPr>
                    <w:pStyle w:val="TAC"/>
                    <w:keepNext w:val="0"/>
                    <w:keepLines w:val="0"/>
                    <w:widowControl w:val="0"/>
                    <w:rPr>
                      <w:lang w:eastAsia="zh-CN"/>
                    </w:rPr>
                  </w:pPr>
                </w:p>
              </w:tc>
              <w:tc>
                <w:tcPr>
                  <w:tcW w:w="512" w:type="pct"/>
                  <w:tcBorders>
                    <w:bottom w:val="nil"/>
                  </w:tcBorders>
                  <w:shd w:val="clear" w:color="auto" w:fill="auto"/>
                </w:tcPr>
                <w:p w14:paraId="66671CC7" w14:textId="77777777" w:rsidR="00D16D18" w:rsidRPr="00AB3487" w:rsidRDefault="00D16D18" w:rsidP="00D16D18">
                  <w:pPr>
                    <w:pStyle w:val="TAC"/>
                    <w:keepNext w:val="0"/>
                    <w:keepLines w:val="0"/>
                    <w:widowControl w:val="0"/>
                    <w:rPr>
                      <w:lang w:eastAsia="zh-CN"/>
                    </w:rPr>
                  </w:pPr>
                  <w:r w:rsidRPr="00AB3487">
                    <w:rPr>
                      <w:lang w:eastAsia="zh-CN"/>
                    </w:rPr>
                    <w:t xml:space="preserve">20% </w:t>
                  </w:r>
                </w:p>
                <w:p w14:paraId="1CC7EEEA" w14:textId="77777777" w:rsidR="00D16D18" w:rsidRPr="00AB3487" w:rsidRDefault="00D16D18" w:rsidP="00D16D18">
                  <w:pPr>
                    <w:pStyle w:val="TAC"/>
                    <w:keepNext w:val="0"/>
                    <w:keepLines w:val="0"/>
                    <w:widowControl w:val="0"/>
                    <w:rPr>
                      <w:lang w:eastAsia="zh-CN"/>
                    </w:rPr>
                  </w:pPr>
                </w:p>
              </w:tc>
              <w:tc>
                <w:tcPr>
                  <w:tcW w:w="1388" w:type="pct"/>
                  <w:tcBorders>
                    <w:bottom w:val="nil"/>
                  </w:tcBorders>
                  <w:shd w:val="clear" w:color="auto" w:fill="auto"/>
                </w:tcPr>
                <w:p w14:paraId="3D253AB5" w14:textId="77777777" w:rsidR="00D16D18" w:rsidRPr="00AB3487" w:rsidRDefault="00D16D18" w:rsidP="00D16D18">
                  <w:pPr>
                    <w:pStyle w:val="TAC"/>
                    <w:keepNext w:val="0"/>
                    <w:keepLines w:val="0"/>
                    <w:widowControl w:val="0"/>
                    <w:rPr>
                      <w:lang w:eastAsia="zh-CN"/>
                    </w:rPr>
                  </w:pPr>
                  <w:r w:rsidRPr="00AB3487">
                    <w:rPr>
                      <w:lang w:eastAsia="zh-CN"/>
                    </w:rPr>
                    <w:t>~10^(-6) Pud @ 10% BLER and 2.7dB SNR</w:t>
                  </w:r>
                </w:p>
              </w:tc>
              <w:tc>
                <w:tcPr>
                  <w:tcW w:w="414" w:type="pct"/>
                  <w:tcBorders>
                    <w:bottom w:val="nil"/>
                  </w:tcBorders>
                  <w:shd w:val="clear" w:color="auto" w:fill="auto"/>
                </w:tcPr>
                <w:p w14:paraId="584A1854" w14:textId="77777777" w:rsidR="00D16D18" w:rsidRPr="00AB3487" w:rsidRDefault="00D16D18" w:rsidP="00D16D18">
                  <w:pPr>
                    <w:pStyle w:val="TAC"/>
                    <w:keepNext w:val="0"/>
                    <w:keepLines w:val="0"/>
                    <w:widowControl w:val="0"/>
                    <w:rPr>
                      <w:lang w:eastAsia="zh-CN"/>
                    </w:rPr>
                  </w:pPr>
                  <w:r>
                    <w:rPr>
                      <w:lang w:eastAsia="zh-CN"/>
                    </w:rPr>
                    <w:t>[R1-9421-5]</w:t>
                  </w:r>
                </w:p>
                <w:p w14:paraId="2D9441E8" w14:textId="77777777" w:rsidR="00D16D18" w:rsidRPr="00AB3487" w:rsidRDefault="00D16D18" w:rsidP="00D16D18">
                  <w:pPr>
                    <w:pStyle w:val="TAC"/>
                    <w:keepNext w:val="0"/>
                    <w:keepLines w:val="0"/>
                    <w:widowControl w:val="0"/>
                    <w:rPr>
                      <w:lang w:eastAsia="zh-CN"/>
                    </w:rPr>
                  </w:pPr>
                </w:p>
              </w:tc>
              <w:tc>
                <w:tcPr>
                  <w:tcW w:w="512" w:type="pct"/>
                  <w:tcBorders>
                    <w:bottom w:val="nil"/>
                  </w:tcBorders>
                  <w:shd w:val="clear" w:color="auto" w:fill="auto"/>
                </w:tcPr>
                <w:p w14:paraId="2BB130A2" w14:textId="77777777" w:rsidR="00D16D18" w:rsidRPr="00AB3487" w:rsidRDefault="00D16D18" w:rsidP="00D16D18">
                  <w:pPr>
                    <w:pStyle w:val="TAC"/>
                    <w:keepNext w:val="0"/>
                    <w:keepLines w:val="0"/>
                    <w:widowControl w:val="0"/>
                    <w:rPr>
                      <w:lang w:eastAsia="zh-CN"/>
                    </w:rPr>
                  </w:pPr>
                  <w:r w:rsidRPr="00AB3487">
                    <w:rPr>
                      <w:lang w:eastAsia="zh-CN"/>
                    </w:rPr>
                    <w:t xml:space="preserve">40% </w:t>
                  </w:r>
                </w:p>
                <w:p w14:paraId="47A3780A" w14:textId="77777777" w:rsidR="00D16D18" w:rsidRPr="00AB3487" w:rsidRDefault="00D16D18" w:rsidP="00D16D18">
                  <w:pPr>
                    <w:pStyle w:val="TAC"/>
                    <w:keepNext w:val="0"/>
                    <w:keepLines w:val="0"/>
                    <w:widowControl w:val="0"/>
                    <w:rPr>
                      <w:lang w:eastAsia="zh-CN"/>
                    </w:rPr>
                  </w:pPr>
                </w:p>
              </w:tc>
              <w:tc>
                <w:tcPr>
                  <w:tcW w:w="1362" w:type="pct"/>
                  <w:tcBorders>
                    <w:bottom w:val="nil"/>
                  </w:tcBorders>
                  <w:shd w:val="clear" w:color="auto" w:fill="auto"/>
                </w:tcPr>
                <w:p w14:paraId="6540F285" w14:textId="77777777" w:rsidR="00D16D18" w:rsidRPr="00AB3487" w:rsidRDefault="00D16D18" w:rsidP="00D16D18">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 BLER and 2.8dB SNR</w:t>
                  </w:r>
                </w:p>
              </w:tc>
            </w:tr>
            <w:tr w:rsidR="00D16D18" w:rsidRPr="00AB3487" w14:paraId="79CC7CF2" w14:textId="77777777" w:rsidTr="00946286">
              <w:trPr>
                <w:jc w:val="center"/>
              </w:trPr>
              <w:tc>
                <w:tcPr>
                  <w:tcW w:w="398" w:type="pct"/>
                  <w:vMerge/>
                  <w:shd w:val="clear" w:color="auto" w:fill="D9D9D9" w:themeFill="background1" w:themeFillShade="D9"/>
                </w:tcPr>
                <w:p w14:paraId="56394459" w14:textId="77777777" w:rsidR="00D16D18" w:rsidRPr="00AB3487" w:rsidRDefault="00D16D18" w:rsidP="008D2548">
                  <w:pPr>
                    <w:pStyle w:val="TAH"/>
                    <w:keepNext w:val="0"/>
                    <w:keepLines w:val="0"/>
                    <w:widowControl w:val="0"/>
                    <w:rPr>
                      <w:lang w:eastAsia="zh-CN"/>
                    </w:rPr>
                  </w:pPr>
                </w:p>
              </w:tc>
              <w:tc>
                <w:tcPr>
                  <w:tcW w:w="415" w:type="pct"/>
                  <w:tcBorders>
                    <w:top w:val="nil"/>
                  </w:tcBorders>
                  <w:shd w:val="clear" w:color="auto" w:fill="auto"/>
                </w:tcPr>
                <w:p w14:paraId="6DFFDDCD" w14:textId="77777777" w:rsidR="00D16D18" w:rsidRPr="00AB3487" w:rsidRDefault="00D16D18" w:rsidP="00D16D18">
                  <w:pPr>
                    <w:pStyle w:val="TAC"/>
                    <w:keepNext w:val="0"/>
                    <w:keepLines w:val="0"/>
                    <w:widowControl w:val="0"/>
                    <w:rPr>
                      <w:lang w:eastAsia="zh-CN"/>
                    </w:rPr>
                  </w:pPr>
                  <w:r>
                    <w:rPr>
                      <w:lang w:eastAsia="zh-CN"/>
                    </w:rPr>
                    <w:t>[R1-9421-3]</w:t>
                  </w:r>
                </w:p>
                <w:p w14:paraId="0BECE8A7" w14:textId="77777777" w:rsidR="00D16D18" w:rsidRPr="00AB3487" w:rsidRDefault="00D16D18" w:rsidP="00D16D18">
                  <w:pPr>
                    <w:pStyle w:val="TAC"/>
                    <w:keepNext w:val="0"/>
                    <w:keepLines w:val="0"/>
                    <w:widowControl w:val="0"/>
                    <w:rPr>
                      <w:lang w:eastAsia="zh-CN"/>
                    </w:rPr>
                  </w:pPr>
                  <w:r>
                    <w:rPr>
                      <w:lang w:eastAsia="zh-CN"/>
                    </w:rPr>
                    <w:t>[R1-9421-32]</w:t>
                  </w:r>
                </w:p>
                <w:p w14:paraId="1AA606CB"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top w:val="nil"/>
                  </w:tcBorders>
                  <w:shd w:val="clear" w:color="auto" w:fill="auto"/>
                </w:tcPr>
                <w:p w14:paraId="6E5F4F18" w14:textId="77777777" w:rsidR="00D16D18" w:rsidRPr="00AB3487" w:rsidRDefault="00D16D18" w:rsidP="00D16D18">
                  <w:pPr>
                    <w:pStyle w:val="TAC"/>
                    <w:keepNext w:val="0"/>
                    <w:keepLines w:val="0"/>
                    <w:widowControl w:val="0"/>
                    <w:rPr>
                      <w:lang w:eastAsia="zh-CN"/>
                    </w:rPr>
                  </w:pPr>
                  <w:r w:rsidRPr="00AB3487">
                    <w:rPr>
                      <w:lang w:eastAsia="zh-CN"/>
                    </w:rPr>
                    <w:t xml:space="preserve">20% </w:t>
                  </w:r>
                </w:p>
                <w:p w14:paraId="596A3225" w14:textId="77777777" w:rsidR="00D16D18" w:rsidRPr="00AB3487" w:rsidRDefault="00D16D18" w:rsidP="00D16D18">
                  <w:pPr>
                    <w:pStyle w:val="TAC"/>
                    <w:keepNext w:val="0"/>
                    <w:keepLines w:val="0"/>
                    <w:widowControl w:val="0"/>
                    <w:rPr>
                      <w:lang w:eastAsia="zh-CN"/>
                    </w:rPr>
                  </w:pPr>
                  <w:r w:rsidRPr="00AB3487">
                    <w:rPr>
                      <w:lang w:eastAsia="zh-CN"/>
                    </w:rPr>
                    <w:t>20%</w:t>
                  </w:r>
                </w:p>
                <w:p w14:paraId="5A129AF8" w14:textId="77777777" w:rsidR="00D16D18" w:rsidRPr="00AB3487" w:rsidRDefault="00D16D18" w:rsidP="00D16D18">
                  <w:pPr>
                    <w:pStyle w:val="TAC"/>
                    <w:keepNext w:val="0"/>
                    <w:keepLines w:val="0"/>
                    <w:widowControl w:val="0"/>
                    <w:rPr>
                      <w:lang w:eastAsia="zh-CN"/>
                    </w:rPr>
                  </w:pPr>
                  <w:r w:rsidRPr="00AB3487">
                    <w:rPr>
                      <w:lang w:eastAsia="zh-CN"/>
                    </w:rPr>
                    <w:t>20%</w:t>
                  </w:r>
                </w:p>
              </w:tc>
              <w:tc>
                <w:tcPr>
                  <w:tcW w:w="1388" w:type="pct"/>
                  <w:tcBorders>
                    <w:top w:val="nil"/>
                  </w:tcBorders>
                  <w:shd w:val="clear" w:color="auto" w:fill="auto"/>
                </w:tcPr>
                <w:p w14:paraId="16CFFAA8" w14:textId="77777777" w:rsidR="00D16D18" w:rsidRPr="00AB3487" w:rsidRDefault="00D16D18" w:rsidP="00D16D18">
                  <w:pPr>
                    <w:pStyle w:val="TAC"/>
                    <w:keepNext w:val="0"/>
                    <w:keepLines w:val="0"/>
                    <w:widowControl w:val="0"/>
                    <w:rPr>
                      <w:lang w:eastAsia="zh-CN"/>
                    </w:rPr>
                  </w:pPr>
                  <w:r w:rsidRPr="00AB3487">
                    <w:rPr>
                      <w:lang w:eastAsia="ja-JP"/>
                    </w:rPr>
                    <w:t xml:space="preserve">~10^(-2) </w:t>
                  </w:r>
                  <w:r w:rsidRPr="00AB3487">
                    <w:rPr>
                      <w:lang w:eastAsia="zh-CN"/>
                    </w:rPr>
                    <w:t>P</w:t>
                  </w:r>
                  <w:r w:rsidRPr="00AB3487">
                    <w:rPr>
                      <w:vertAlign w:val="subscript"/>
                      <w:lang w:eastAsia="zh-CN"/>
                    </w:rPr>
                    <w:t>FA</w:t>
                  </w:r>
                </w:p>
              </w:tc>
              <w:tc>
                <w:tcPr>
                  <w:tcW w:w="414" w:type="pct"/>
                  <w:tcBorders>
                    <w:top w:val="nil"/>
                  </w:tcBorders>
                  <w:shd w:val="clear" w:color="auto" w:fill="auto"/>
                </w:tcPr>
                <w:p w14:paraId="43CFBB59" w14:textId="77777777" w:rsidR="00D16D18" w:rsidRPr="00AB3487" w:rsidRDefault="00D16D18" w:rsidP="00D16D18">
                  <w:pPr>
                    <w:pStyle w:val="TAC"/>
                    <w:keepNext w:val="0"/>
                    <w:keepLines w:val="0"/>
                    <w:widowControl w:val="0"/>
                    <w:rPr>
                      <w:lang w:eastAsia="zh-CN"/>
                    </w:rPr>
                  </w:pPr>
                  <w:r>
                    <w:rPr>
                      <w:lang w:eastAsia="zh-CN"/>
                    </w:rPr>
                    <w:t>[R1-9421-3]</w:t>
                  </w:r>
                </w:p>
                <w:p w14:paraId="135327A4"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tcBorders>
                    <w:top w:val="nil"/>
                  </w:tcBorders>
                  <w:shd w:val="clear" w:color="auto" w:fill="auto"/>
                </w:tcPr>
                <w:p w14:paraId="78247E0A" w14:textId="77777777" w:rsidR="00D16D18" w:rsidRPr="00AB3487" w:rsidRDefault="00D16D18" w:rsidP="00D16D18">
                  <w:pPr>
                    <w:pStyle w:val="TAC"/>
                    <w:keepNext w:val="0"/>
                    <w:keepLines w:val="0"/>
                    <w:widowControl w:val="0"/>
                    <w:rPr>
                      <w:lang w:eastAsia="zh-CN"/>
                    </w:rPr>
                  </w:pPr>
                  <w:r w:rsidRPr="00AB3487">
                    <w:rPr>
                      <w:lang w:eastAsia="zh-CN"/>
                    </w:rPr>
                    <w:t xml:space="preserve">40% </w:t>
                  </w:r>
                </w:p>
                <w:p w14:paraId="2B044011" w14:textId="77777777" w:rsidR="00D16D18" w:rsidRPr="00AB3487" w:rsidRDefault="00D16D18" w:rsidP="00D16D18">
                  <w:pPr>
                    <w:pStyle w:val="TAC"/>
                    <w:keepNext w:val="0"/>
                    <w:keepLines w:val="0"/>
                    <w:widowControl w:val="0"/>
                    <w:rPr>
                      <w:lang w:eastAsia="zh-CN"/>
                    </w:rPr>
                  </w:pPr>
                  <w:r w:rsidRPr="00AB3487">
                    <w:rPr>
                      <w:lang w:eastAsia="zh-CN"/>
                    </w:rPr>
                    <w:t>40%</w:t>
                  </w:r>
                </w:p>
              </w:tc>
              <w:tc>
                <w:tcPr>
                  <w:tcW w:w="1362" w:type="pct"/>
                  <w:tcBorders>
                    <w:top w:val="nil"/>
                  </w:tcBorders>
                  <w:shd w:val="clear" w:color="auto" w:fill="auto"/>
                </w:tcPr>
                <w:p w14:paraId="5D1A9E85" w14:textId="77777777" w:rsidR="00D16D18" w:rsidRPr="00AB3487" w:rsidRDefault="00D16D18" w:rsidP="00D16D18">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6140460E" w14:textId="77777777" w:rsidR="00D16D18" w:rsidRPr="00AB3487" w:rsidRDefault="00D16D18" w:rsidP="00D16D18">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D16D18" w:rsidRPr="00AB3487" w14:paraId="563FDCD9" w14:textId="77777777" w:rsidTr="00946286">
              <w:trPr>
                <w:jc w:val="center"/>
              </w:trPr>
              <w:tc>
                <w:tcPr>
                  <w:tcW w:w="398" w:type="pct"/>
                  <w:shd w:val="clear" w:color="auto" w:fill="D9D9D9" w:themeFill="background1" w:themeFillShade="D9"/>
                </w:tcPr>
                <w:p w14:paraId="34E24567" w14:textId="77777777" w:rsidR="00D16D18" w:rsidRPr="00AB3487" w:rsidRDefault="00D16D18" w:rsidP="008D2548">
                  <w:pPr>
                    <w:pStyle w:val="TAH"/>
                    <w:keepNext w:val="0"/>
                    <w:keepLines w:val="0"/>
                    <w:widowControl w:val="0"/>
                    <w:rPr>
                      <w:lang w:eastAsia="zh-CN"/>
                    </w:rPr>
                  </w:pPr>
                  <w:r w:rsidRPr="00AB3487">
                    <w:rPr>
                      <w:lang w:eastAsia="zh-CN"/>
                    </w:rPr>
                    <w:t>32 bits</w:t>
                  </w:r>
                </w:p>
              </w:tc>
              <w:tc>
                <w:tcPr>
                  <w:tcW w:w="415" w:type="pct"/>
                  <w:shd w:val="clear" w:color="auto" w:fill="auto"/>
                </w:tcPr>
                <w:p w14:paraId="678D5310" w14:textId="77777777" w:rsidR="00D16D18" w:rsidRPr="00AB3487" w:rsidRDefault="00D16D18" w:rsidP="00D16D18">
                  <w:pPr>
                    <w:pStyle w:val="TAC"/>
                    <w:keepNext w:val="0"/>
                    <w:keepLines w:val="0"/>
                    <w:widowControl w:val="0"/>
                    <w:rPr>
                      <w:lang w:eastAsia="zh-CN"/>
                    </w:rPr>
                  </w:pPr>
                  <w:r>
                    <w:rPr>
                      <w:lang w:eastAsia="zh-CN"/>
                    </w:rPr>
                    <w:t>[R1-9421-5]</w:t>
                  </w:r>
                </w:p>
                <w:p w14:paraId="33B87411" w14:textId="77777777" w:rsidR="00D16D18" w:rsidRPr="00AB3487" w:rsidRDefault="00D16D18" w:rsidP="00D16D18">
                  <w:pPr>
                    <w:pStyle w:val="TAC"/>
                    <w:keepNext w:val="0"/>
                    <w:keepLines w:val="0"/>
                    <w:widowControl w:val="0"/>
                    <w:rPr>
                      <w:lang w:eastAsia="zh-CN"/>
                    </w:rPr>
                  </w:pPr>
                  <w:r>
                    <w:rPr>
                      <w:lang w:eastAsia="zh-CN"/>
                    </w:rPr>
                    <w:t>[R1-9421-32]</w:t>
                  </w:r>
                </w:p>
                <w:p w14:paraId="46496F31"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0A3B7B6D" w14:textId="77777777" w:rsidR="00D16D18" w:rsidRPr="00AB3487" w:rsidRDefault="00D16D18" w:rsidP="00D16D18">
                  <w:pPr>
                    <w:pStyle w:val="TAC"/>
                    <w:keepNext w:val="0"/>
                    <w:keepLines w:val="0"/>
                    <w:widowControl w:val="0"/>
                    <w:rPr>
                      <w:lang w:eastAsia="zh-CN"/>
                    </w:rPr>
                  </w:pPr>
                  <w:r w:rsidRPr="00AB3487">
                    <w:rPr>
                      <w:lang w:eastAsia="zh-CN"/>
                    </w:rPr>
                    <w:t xml:space="preserve">16% </w:t>
                  </w:r>
                </w:p>
                <w:p w14:paraId="26FAC929" w14:textId="77777777" w:rsidR="00D16D18" w:rsidRPr="00AB3487" w:rsidRDefault="00D16D18" w:rsidP="00D16D18">
                  <w:pPr>
                    <w:pStyle w:val="TAC"/>
                    <w:keepNext w:val="0"/>
                    <w:keepLines w:val="0"/>
                    <w:widowControl w:val="0"/>
                    <w:rPr>
                      <w:lang w:eastAsia="zh-CN"/>
                    </w:rPr>
                  </w:pPr>
                  <w:r w:rsidRPr="00AB3487">
                    <w:rPr>
                      <w:lang w:eastAsia="zh-CN"/>
                    </w:rPr>
                    <w:t>16%</w:t>
                  </w:r>
                </w:p>
                <w:p w14:paraId="7E03E516" w14:textId="77777777" w:rsidR="00D16D18" w:rsidRPr="00AB3487" w:rsidRDefault="00D16D18" w:rsidP="00D16D18">
                  <w:pPr>
                    <w:pStyle w:val="TAC"/>
                    <w:keepNext w:val="0"/>
                    <w:keepLines w:val="0"/>
                    <w:widowControl w:val="0"/>
                    <w:rPr>
                      <w:lang w:eastAsia="zh-CN"/>
                    </w:rPr>
                  </w:pPr>
                  <w:r w:rsidRPr="00AB3487">
                    <w:rPr>
                      <w:lang w:eastAsia="zh-CN"/>
                    </w:rPr>
                    <w:t>16%</w:t>
                  </w:r>
                </w:p>
              </w:tc>
              <w:tc>
                <w:tcPr>
                  <w:tcW w:w="1388" w:type="pct"/>
                  <w:shd w:val="clear" w:color="auto" w:fill="auto"/>
                </w:tcPr>
                <w:p w14:paraId="767869DC" w14:textId="77777777" w:rsidR="00D16D18" w:rsidRPr="00AB3487" w:rsidRDefault="00D16D18" w:rsidP="00D16D18">
                  <w:pPr>
                    <w:pStyle w:val="TAC"/>
                    <w:keepNext w:val="0"/>
                    <w:keepLines w:val="0"/>
                    <w:widowControl w:val="0"/>
                    <w:rPr>
                      <w:lang w:eastAsia="zh-CN"/>
                    </w:rPr>
                  </w:pPr>
                </w:p>
                <w:p w14:paraId="04821A48" w14:textId="77777777" w:rsidR="00D16D18" w:rsidRPr="00AB3487" w:rsidRDefault="00D16D18" w:rsidP="00D16D18">
                  <w:pPr>
                    <w:pStyle w:val="TAC"/>
                    <w:keepNext w:val="0"/>
                    <w:keepLines w:val="0"/>
                    <w:widowControl w:val="0"/>
                    <w:rPr>
                      <w:lang w:eastAsia="zh-CN"/>
                    </w:rPr>
                  </w:pPr>
                </w:p>
                <w:p w14:paraId="0E36EB4A" w14:textId="77777777" w:rsidR="00D16D18" w:rsidRPr="00AB3487" w:rsidRDefault="00D16D18" w:rsidP="00D16D18">
                  <w:pPr>
                    <w:pStyle w:val="TAC"/>
                    <w:keepNext w:val="0"/>
                    <w:keepLines w:val="0"/>
                    <w:widowControl w:val="0"/>
                    <w:rPr>
                      <w:lang w:eastAsia="zh-CN"/>
                    </w:rPr>
                  </w:pPr>
                  <w:r w:rsidRPr="00AB3487">
                    <w:rPr>
                      <w:lang w:eastAsia="zh-CN"/>
                    </w:rPr>
                    <w:t>~10^(-5)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414" w:type="pct"/>
                  <w:shd w:val="clear" w:color="auto" w:fill="auto"/>
                </w:tcPr>
                <w:p w14:paraId="6BED3306" w14:textId="77777777" w:rsidR="00D16D18" w:rsidRPr="00AB3487" w:rsidRDefault="00D16D18" w:rsidP="00D16D18">
                  <w:pPr>
                    <w:pStyle w:val="TAC"/>
                    <w:keepNext w:val="0"/>
                    <w:keepLines w:val="0"/>
                    <w:widowControl w:val="0"/>
                    <w:rPr>
                      <w:lang w:eastAsia="zh-CN"/>
                    </w:rPr>
                  </w:pPr>
                  <w:r>
                    <w:rPr>
                      <w:lang w:eastAsia="zh-CN"/>
                    </w:rPr>
                    <w:t>[R1-9421-5]</w:t>
                  </w:r>
                </w:p>
                <w:p w14:paraId="05CB4F6A" w14:textId="77777777" w:rsidR="00D16D18" w:rsidRPr="00AB3487" w:rsidRDefault="00D16D18" w:rsidP="00D16D18">
                  <w:pPr>
                    <w:pStyle w:val="TAC"/>
                    <w:keepNext w:val="0"/>
                    <w:keepLines w:val="0"/>
                    <w:widowControl w:val="0"/>
                    <w:rPr>
                      <w:lang w:eastAsia="zh-CN"/>
                    </w:rPr>
                  </w:pPr>
                  <w:r>
                    <w:rPr>
                      <w:lang w:eastAsia="zh-CN"/>
                    </w:rPr>
                    <w:t>[R1-9421-32]</w:t>
                  </w:r>
                </w:p>
                <w:p w14:paraId="63B24E14"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4A6A346D" w14:textId="77777777" w:rsidR="00D16D18" w:rsidRPr="00AB3487" w:rsidRDefault="00D16D18" w:rsidP="00D16D18">
                  <w:pPr>
                    <w:pStyle w:val="TAC"/>
                    <w:keepNext w:val="0"/>
                    <w:keepLines w:val="0"/>
                    <w:widowControl w:val="0"/>
                    <w:rPr>
                      <w:lang w:eastAsia="zh-CN"/>
                    </w:rPr>
                  </w:pPr>
                  <w:r w:rsidRPr="00AB3487">
                    <w:rPr>
                      <w:lang w:eastAsia="zh-CN"/>
                    </w:rPr>
                    <w:t xml:space="preserve">33% </w:t>
                  </w:r>
                </w:p>
                <w:p w14:paraId="676A074C" w14:textId="77777777" w:rsidR="00D16D18" w:rsidRPr="00AB3487" w:rsidRDefault="00D16D18" w:rsidP="00D16D18">
                  <w:pPr>
                    <w:pStyle w:val="TAC"/>
                    <w:keepNext w:val="0"/>
                    <w:keepLines w:val="0"/>
                    <w:widowControl w:val="0"/>
                    <w:rPr>
                      <w:lang w:eastAsia="zh-CN"/>
                    </w:rPr>
                  </w:pPr>
                  <w:r w:rsidRPr="00AB3487">
                    <w:rPr>
                      <w:lang w:eastAsia="zh-CN"/>
                    </w:rPr>
                    <w:t>33%</w:t>
                  </w:r>
                </w:p>
                <w:p w14:paraId="69A6D64F" w14:textId="77777777" w:rsidR="00D16D18" w:rsidRPr="00AB3487" w:rsidRDefault="00D16D18" w:rsidP="00D16D18">
                  <w:pPr>
                    <w:pStyle w:val="TAC"/>
                    <w:keepNext w:val="0"/>
                    <w:keepLines w:val="0"/>
                    <w:widowControl w:val="0"/>
                    <w:rPr>
                      <w:lang w:eastAsia="zh-CN"/>
                    </w:rPr>
                  </w:pPr>
                  <w:r w:rsidRPr="00AB3487">
                    <w:rPr>
                      <w:lang w:eastAsia="zh-CN"/>
                    </w:rPr>
                    <w:t xml:space="preserve">33% </w:t>
                  </w:r>
                </w:p>
              </w:tc>
              <w:tc>
                <w:tcPr>
                  <w:tcW w:w="1362" w:type="pct"/>
                  <w:shd w:val="clear" w:color="auto" w:fill="auto"/>
                </w:tcPr>
                <w:p w14:paraId="40787D86" w14:textId="77777777" w:rsidR="00D16D18" w:rsidRPr="00AB3487" w:rsidRDefault="00D16D18" w:rsidP="00D16D18">
                  <w:pPr>
                    <w:pStyle w:val="TAC"/>
                    <w:keepNext w:val="0"/>
                    <w:keepLines w:val="0"/>
                    <w:widowControl w:val="0"/>
                    <w:rPr>
                      <w:lang w:eastAsia="zh-CN"/>
                    </w:rPr>
                  </w:pPr>
                </w:p>
                <w:p w14:paraId="69745BF0" w14:textId="77777777" w:rsidR="00D16D18" w:rsidRPr="00AB3487" w:rsidRDefault="00D16D18" w:rsidP="00D16D18">
                  <w:pPr>
                    <w:pStyle w:val="TAC"/>
                    <w:keepNext w:val="0"/>
                    <w:keepLines w:val="0"/>
                    <w:widowControl w:val="0"/>
                    <w:rPr>
                      <w:lang w:eastAsia="zh-CN"/>
                    </w:rPr>
                  </w:pPr>
                </w:p>
                <w:p w14:paraId="2FF7F35C" w14:textId="77777777" w:rsidR="00D16D18" w:rsidRPr="00AB3487" w:rsidRDefault="00D16D18" w:rsidP="00D16D18">
                  <w:pPr>
                    <w:pStyle w:val="TAC"/>
                    <w:keepNext w:val="0"/>
                    <w:keepLines w:val="0"/>
                    <w:widowControl w:val="0"/>
                    <w:rPr>
                      <w:lang w:eastAsia="zh-CN"/>
                    </w:rPr>
                  </w:pPr>
                  <w:r w:rsidRPr="00AB3487">
                    <w:rPr>
                      <w:lang w:eastAsia="zh-CN"/>
                    </w:rPr>
                    <w:t>~10^(-10) P</w:t>
                  </w:r>
                  <w:r w:rsidRPr="00AB3487">
                    <w:rPr>
                      <w:vertAlign w:val="subscript"/>
                      <w:lang w:eastAsia="zh-CN"/>
                    </w:rPr>
                    <w:t xml:space="preserve">ud </w:t>
                  </w:r>
                  <w:r w:rsidRPr="00AB3487">
                    <w:rPr>
                      <w:lang w:eastAsia="zh-CN"/>
                    </w:rPr>
                    <w:t>@10</w:t>
                  </w:r>
                  <w:r w:rsidRPr="00AB3487">
                    <w:rPr>
                      <w:vertAlign w:val="superscript"/>
                      <w:lang w:eastAsia="zh-CN"/>
                    </w:rPr>
                    <w:t>-3</w:t>
                  </w:r>
                  <w:r w:rsidRPr="00AB3487">
                    <w:rPr>
                      <w:lang w:eastAsia="zh-CN"/>
                    </w:rPr>
                    <w:t xml:space="preserve"> BLER</w:t>
                  </w:r>
                </w:p>
              </w:tc>
            </w:tr>
            <w:tr w:rsidR="00D16D18" w:rsidRPr="00AB3487" w14:paraId="20BB93E5" w14:textId="77777777" w:rsidTr="00946286">
              <w:trPr>
                <w:jc w:val="center"/>
              </w:trPr>
              <w:tc>
                <w:tcPr>
                  <w:tcW w:w="398" w:type="pct"/>
                  <w:shd w:val="clear" w:color="auto" w:fill="D9D9D9" w:themeFill="background1" w:themeFillShade="D9"/>
                </w:tcPr>
                <w:p w14:paraId="6B085529" w14:textId="77777777" w:rsidR="00D16D18" w:rsidRPr="00AB3487" w:rsidRDefault="00D16D18" w:rsidP="008D2548">
                  <w:pPr>
                    <w:pStyle w:val="TAH"/>
                    <w:keepNext w:val="0"/>
                    <w:keepLines w:val="0"/>
                    <w:widowControl w:val="0"/>
                    <w:rPr>
                      <w:lang w:eastAsia="zh-CN"/>
                    </w:rPr>
                  </w:pPr>
                  <w:r w:rsidRPr="00AB3487">
                    <w:rPr>
                      <w:lang w:eastAsia="zh-CN"/>
                    </w:rPr>
                    <w:t>40 bits</w:t>
                  </w:r>
                </w:p>
              </w:tc>
              <w:tc>
                <w:tcPr>
                  <w:tcW w:w="415" w:type="pct"/>
                  <w:shd w:val="clear" w:color="auto" w:fill="auto"/>
                </w:tcPr>
                <w:p w14:paraId="39B7E80D" w14:textId="77777777" w:rsidR="00D16D18" w:rsidRPr="00AB3487" w:rsidRDefault="00D16D18" w:rsidP="00D16D18">
                  <w:pPr>
                    <w:pStyle w:val="TAC"/>
                    <w:keepNext w:val="0"/>
                    <w:keepLines w:val="0"/>
                    <w:widowControl w:val="0"/>
                    <w:rPr>
                      <w:lang w:eastAsia="zh-CN"/>
                    </w:rPr>
                  </w:pPr>
                  <w:r>
                    <w:rPr>
                      <w:lang w:eastAsia="zh-CN"/>
                    </w:rPr>
                    <w:t>[R1-9421-5]</w:t>
                  </w:r>
                </w:p>
                <w:p w14:paraId="5F4E12C3" w14:textId="77777777" w:rsidR="00D16D18" w:rsidRPr="00AB3487" w:rsidRDefault="00D16D18" w:rsidP="00D16D18">
                  <w:pPr>
                    <w:pStyle w:val="TAC"/>
                    <w:keepNext w:val="0"/>
                    <w:keepLines w:val="0"/>
                    <w:widowControl w:val="0"/>
                    <w:rPr>
                      <w:lang w:eastAsia="zh-CN"/>
                    </w:rPr>
                  </w:pPr>
                  <w:r>
                    <w:rPr>
                      <w:lang w:eastAsia="zh-CN"/>
                    </w:rPr>
                    <w:t>[R1-9421-32]</w:t>
                  </w:r>
                </w:p>
                <w:p w14:paraId="5132AD16"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20271490" w14:textId="77777777" w:rsidR="00D16D18" w:rsidRPr="00AB3487" w:rsidRDefault="00D16D18" w:rsidP="00D16D18">
                  <w:pPr>
                    <w:pStyle w:val="TAC"/>
                    <w:keepNext w:val="0"/>
                    <w:keepLines w:val="0"/>
                    <w:widowControl w:val="0"/>
                    <w:rPr>
                      <w:lang w:eastAsia="zh-CN"/>
                    </w:rPr>
                  </w:pPr>
                  <w:r w:rsidRPr="00AB3487">
                    <w:rPr>
                      <w:lang w:eastAsia="zh-CN"/>
                    </w:rPr>
                    <w:t xml:space="preserve">13% </w:t>
                  </w:r>
                </w:p>
                <w:p w14:paraId="164C9D8D" w14:textId="77777777" w:rsidR="00D16D18" w:rsidRPr="00AB3487" w:rsidRDefault="00D16D18" w:rsidP="00D16D18">
                  <w:pPr>
                    <w:pStyle w:val="TAC"/>
                    <w:keepNext w:val="0"/>
                    <w:keepLines w:val="0"/>
                    <w:widowControl w:val="0"/>
                    <w:rPr>
                      <w:lang w:eastAsia="zh-CN"/>
                    </w:rPr>
                  </w:pPr>
                  <w:r w:rsidRPr="00AB3487">
                    <w:rPr>
                      <w:lang w:eastAsia="zh-CN"/>
                    </w:rPr>
                    <w:t>13%</w:t>
                  </w:r>
                </w:p>
                <w:p w14:paraId="1444D768" w14:textId="77777777" w:rsidR="00D16D18" w:rsidRPr="00AB3487" w:rsidRDefault="00D16D18" w:rsidP="00D16D18">
                  <w:pPr>
                    <w:pStyle w:val="TAC"/>
                    <w:keepNext w:val="0"/>
                    <w:keepLines w:val="0"/>
                    <w:widowControl w:val="0"/>
                    <w:rPr>
                      <w:lang w:eastAsia="zh-CN"/>
                    </w:rPr>
                  </w:pPr>
                  <w:r w:rsidRPr="00AB3487">
                    <w:rPr>
                      <w:lang w:eastAsia="zh-CN"/>
                    </w:rPr>
                    <w:t>13%</w:t>
                  </w:r>
                </w:p>
              </w:tc>
              <w:tc>
                <w:tcPr>
                  <w:tcW w:w="1388" w:type="pct"/>
                  <w:shd w:val="clear" w:color="auto" w:fill="auto"/>
                </w:tcPr>
                <w:p w14:paraId="30087890" w14:textId="77777777" w:rsidR="00D16D18" w:rsidRPr="00AB3487" w:rsidRDefault="00D16D18" w:rsidP="00D16D18">
                  <w:pPr>
                    <w:pStyle w:val="TAC"/>
                    <w:keepNext w:val="0"/>
                    <w:keepLines w:val="0"/>
                    <w:widowControl w:val="0"/>
                    <w:rPr>
                      <w:lang w:eastAsia="zh-CN"/>
                    </w:rPr>
                  </w:pPr>
                </w:p>
                <w:p w14:paraId="5006069A" w14:textId="77777777" w:rsidR="00D16D18" w:rsidRPr="00AB3487" w:rsidRDefault="00D16D18" w:rsidP="00D16D18">
                  <w:pPr>
                    <w:pStyle w:val="TAC"/>
                    <w:keepNext w:val="0"/>
                    <w:keepLines w:val="0"/>
                    <w:widowControl w:val="0"/>
                    <w:rPr>
                      <w:lang w:eastAsia="zh-CN"/>
                    </w:rPr>
                  </w:pPr>
                  <w:r w:rsidRPr="00AB3487">
                    <w:rPr>
                      <w:lang w:eastAsia="zh-CN"/>
                    </w:rPr>
                    <w:t>~10^(-5) P</w:t>
                  </w:r>
                  <w:r w:rsidRPr="00AB3487">
                    <w:rPr>
                      <w:vertAlign w:val="subscript"/>
                      <w:lang w:eastAsia="zh-CN"/>
                    </w:rPr>
                    <w:t>FA</w:t>
                  </w:r>
                  <w:r w:rsidRPr="00AB3487">
                    <w:rPr>
                      <w:lang w:eastAsia="zh-CN"/>
                    </w:rPr>
                    <w:t xml:space="preserve"> @10% BLER</w:t>
                  </w:r>
                </w:p>
                <w:p w14:paraId="12381711" w14:textId="77777777" w:rsidR="00D16D18" w:rsidRPr="00AB3487" w:rsidRDefault="00D16D18" w:rsidP="00D16D18">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p>
              </w:tc>
              <w:tc>
                <w:tcPr>
                  <w:tcW w:w="414" w:type="pct"/>
                  <w:shd w:val="clear" w:color="auto" w:fill="auto"/>
                </w:tcPr>
                <w:p w14:paraId="0CD9A7D8" w14:textId="77777777" w:rsidR="00D16D18" w:rsidRPr="00AB3487" w:rsidRDefault="00D16D18" w:rsidP="00D16D18">
                  <w:pPr>
                    <w:pStyle w:val="TAC"/>
                    <w:keepNext w:val="0"/>
                    <w:keepLines w:val="0"/>
                    <w:widowControl w:val="0"/>
                    <w:rPr>
                      <w:lang w:eastAsia="zh-CN"/>
                    </w:rPr>
                  </w:pPr>
                  <w:r>
                    <w:rPr>
                      <w:lang w:eastAsia="zh-CN"/>
                    </w:rPr>
                    <w:t>[R1-9421-5]</w:t>
                  </w:r>
                </w:p>
                <w:p w14:paraId="1508B395" w14:textId="77777777" w:rsidR="00D16D18" w:rsidRPr="00AB3487" w:rsidRDefault="00D16D18" w:rsidP="00D16D18">
                  <w:pPr>
                    <w:pStyle w:val="TAC"/>
                    <w:keepNext w:val="0"/>
                    <w:keepLines w:val="0"/>
                    <w:widowControl w:val="0"/>
                    <w:rPr>
                      <w:lang w:eastAsia="zh-CN"/>
                    </w:rPr>
                  </w:pPr>
                  <w:r>
                    <w:rPr>
                      <w:lang w:eastAsia="zh-CN"/>
                    </w:rPr>
                    <w:t>[R1-9421-32]</w:t>
                  </w:r>
                </w:p>
                <w:p w14:paraId="09DE11C1"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275BDC8D" w14:textId="77777777" w:rsidR="00D16D18" w:rsidRPr="00AB3487" w:rsidRDefault="00D16D18" w:rsidP="00D16D18">
                  <w:pPr>
                    <w:pStyle w:val="TAC"/>
                    <w:keepNext w:val="0"/>
                    <w:keepLines w:val="0"/>
                    <w:widowControl w:val="0"/>
                    <w:rPr>
                      <w:lang w:eastAsia="zh-CN"/>
                    </w:rPr>
                  </w:pPr>
                  <w:r w:rsidRPr="00AB3487">
                    <w:rPr>
                      <w:lang w:eastAsia="zh-CN"/>
                    </w:rPr>
                    <w:t xml:space="preserve">29% </w:t>
                  </w:r>
                </w:p>
                <w:p w14:paraId="0A28D2FC" w14:textId="77777777" w:rsidR="00D16D18" w:rsidRPr="00AB3487" w:rsidRDefault="00D16D18" w:rsidP="00D16D18">
                  <w:pPr>
                    <w:pStyle w:val="TAC"/>
                    <w:keepNext w:val="0"/>
                    <w:keepLines w:val="0"/>
                    <w:widowControl w:val="0"/>
                    <w:rPr>
                      <w:lang w:eastAsia="zh-CN"/>
                    </w:rPr>
                  </w:pPr>
                  <w:r w:rsidRPr="00AB3487">
                    <w:rPr>
                      <w:lang w:eastAsia="zh-CN"/>
                    </w:rPr>
                    <w:t>29%</w:t>
                  </w:r>
                </w:p>
                <w:p w14:paraId="5B32C524" w14:textId="77777777" w:rsidR="00D16D18" w:rsidRPr="00AB3487" w:rsidRDefault="00D16D18" w:rsidP="00D16D18">
                  <w:pPr>
                    <w:pStyle w:val="TAC"/>
                    <w:keepNext w:val="0"/>
                    <w:keepLines w:val="0"/>
                    <w:widowControl w:val="0"/>
                    <w:rPr>
                      <w:lang w:eastAsia="zh-CN"/>
                    </w:rPr>
                  </w:pPr>
                  <w:r w:rsidRPr="00AB3487">
                    <w:rPr>
                      <w:lang w:eastAsia="zh-CN"/>
                    </w:rPr>
                    <w:t>29%</w:t>
                  </w:r>
                </w:p>
              </w:tc>
              <w:tc>
                <w:tcPr>
                  <w:tcW w:w="1362" w:type="pct"/>
                  <w:shd w:val="clear" w:color="auto" w:fill="auto"/>
                </w:tcPr>
                <w:p w14:paraId="45C1EDBD" w14:textId="77777777" w:rsidR="00D16D18" w:rsidRPr="00AB3487" w:rsidRDefault="00D16D18" w:rsidP="00D16D18">
                  <w:pPr>
                    <w:pStyle w:val="TAC"/>
                    <w:keepNext w:val="0"/>
                    <w:keepLines w:val="0"/>
                    <w:widowControl w:val="0"/>
                    <w:rPr>
                      <w:lang w:eastAsia="zh-CN"/>
                    </w:rPr>
                  </w:pPr>
                </w:p>
                <w:p w14:paraId="3BCA4892" w14:textId="77777777" w:rsidR="00D16D18" w:rsidRPr="00AB3487" w:rsidRDefault="00D16D18" w:rsidP="00D16D18">
                  <w:pPr>
                    <w:pStyle w:val="TAC"/>
                    <w:keepNext w:val="0"/>
                    <w:keepLines w:val="0"/>
                    <w:widowControl w:val="0"/>
                    <w:rPr>
                      <w:lang w:eastAsia="zh-CN"/>
                    </w:rPr>
                  </w:pPr>
                </w:p>
                <w:p w14:paraId="5A4EEBDE" w14:textId="77777777" w:rsidR="00D16D18" w:rsidRPr="00AB3487" w:rsidRDefault="00D16D18" w:rsidP="00D16D18">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D16D18" w:rsidRPr="00AB3487" w14:paraId="30C78330" w14:textId="77777777" w:rsidTr="00946286">
              <w:trPr>
                <w:jc w:val="center"/>
              </w:trPr>
              <w:tc>
                <w:tcPr>
                  <w:tcW w:w="398" w:type="pct"/>
                  <w:shd w:val="clear" w:color="auto" w:fill="D9D9D9" w:themeFill="background1" w:themeFillShade="D9"/>
                </w:tcPr>
                <w:p w14:paraId="57256F6A" w14:textId="77777777" w:rsidR="00D16D18" w:rsidRPr="00AB3487" w:rsidRDefault="00D16D18" w:rsidP="008D2548">
                  <w:pPr>
                    <w:pStyle w:val="TAH"/>
                    <w:keepNext w:val="0"/>
                    <w:keepLines w:val="0"/>
                    <w:widowControl w:val="0"/>
                    <w:rPr>
                      <w:lang w:eastAsia="zh-CN"/>
                    </w:rPr>
                  </w:pPr>
                  <w:r w:rsidRPr="00AB3487">
                    <w:rPr>
                      <w:lang w:eastAsia="zh-CN"/>
                    </w:rPr>
                    <w:t>48 bits</w:t>
                  </w:r>
                </w:p>
              </w:tc>
              <w:tc>
                <w:tcPr>
                  <w:tcW w:w="415" w:type="pct"/>
                  <w:shd w:val="clear" w:color="auto" w:fill="auto"/>
                </w:tcPr>
                <w:p w14:paraId="52300A53" w14:textId="77777777" w:rsidR="00D16D18" w:rsidRPr="00AB3487" w:rsidRDefault="00D16D18" w:rsidP="00D16D18">
                  <w:pPr>
                    <w:pStyle w:val="TAC"/>
                    <w:keepNext w:val="0"/>
                    <w:keepLines w:val="0"/>
                    <w:widowControl w:val="0"/>
                    <w:rPr>
                      <w:lang w:eastAsia="zh-CN"/>
                    </w:rPr>
                  </w:pPr>
                  <w:r>
                    <w:rPr>
                      <w:lang w:eastAsia="zh-CN"/>
                    </w:rPr>
                    <w:t>[R1-9421-3]</w:t>
                  </w:r>
                </w:p>
                <w:p w14:paraId="180903AC" w14:textId="77777777" w:rsidR="00D16D18" w:rsidRPr="00AB3487" w:rsidRDefault="00D16D18" w:rsidP="00D16D18">
                  <w:pPr>
                    <w:pStyle w:val="TAC"/>
                    <w:keepNext w:val="0"/>
                    <w:keepLines w:val="0"/>
                    <w:widowControl w:val="0"/>
                    <w:rPr>
                      <w:lang w:eastAsia="zh-CN"/>
                    </w:rPr>
                  </w:pPr>
                  <w:r>
                    <w:rPr>
                      <w:lang w:eastAsia="zh-CN"/>
                    </w:rPr>
                    <w:t>[R1-9421-32]</w:t>
                  </w:r>
                </w:p>
                <w:p w14:paraId="2CDE9814"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727D12C0" w14:textId="77777777" w:rsidR="00D16D18" w:rsidRPr="00AB3487" w:rsidRDefault="00D16D18" w:rsidP="00D16D18">
                  <w:pPr>
                    <w:pStyle w:val="TAC"/>
                    <w:keepNext w:val="0"/>
                    <w:keepLines w:val="0"/>
                    <w:widowControl w:val="0"/>
                    <w:rPr>
                      <w:lang w:eastAsia="zh-CN"/>
                    </w:rPr>
                  </w:pPr>
                  <w:r w:rsidRPr="00AB3487">
                    <w:rPr>
                      <w:lang w:eastAsia="zh-CN"/>
                    </w:rPr>
                    <w:t xml:space="preserve">11% </w:t>
                  </w:r>
                </w:p>
                <w:p w14:paraId="434547A3" w14:textId="77777777" w:rsidR="00D16D18" w:rsidRPr="00AB3487" w:rsidRDefault="00D16D18" w:rsidP="00D16D18">
                  <w:pPr>
                    <w:pStyle w:val="TAC"/>
                    <w:keepNext w:val="0"/>
                    <w:keepLines w:val="0"/>
                    <w:widowControl w:val="0"/>
                    <w:rPr>
                      <w:lang w:eastAsia="zh-CN"/>
                    </w:rPr>
                  </w:pPr>
                  <w:r w:rsidRPr="00AB3487">
                    <w:rPr>
                      <w:lang w:eastAsia="zh-CN"/>
                    </w:rPr>
                    <w:t>11%</w:t>
                  </w:r>
                </w:p>
                <w:p w14:paraId="53DA03AB" w14:textId="77777777" w:rsidR="00D16D18" w:rsidRPr="00AB3487" w:rsidRDefault="00D16D18" w:rsidP="00D16D18">
                  <w:pPr>
                    <w:pStyle w:val="TAC"/>
                    <w:keepNext w:val="0"/>
                    <w:keepLines w:val="0"/>
                    <w:widowControl w:val="0"/>
                    <w:rPr>
                      <w:lang w:eastAsia="zh-CN"/>
                    </w:rPr>
                  </w:pPr>
                  <w:r w:rsidRPr="00AB3487">
                    <w:rPr>
                      <w:lang w:eastAsia="zh-CN"/>
                    </w:rPr>
                    <w:t>11%</w:t>
                  </w:r>
                </w:p>
              </w:tc>
              <w:tc>
                <w:tcPr>
                  <w:tcW w:w="1388" w:type="pct"/>
                  <w:shd w:val="clear" w:color="auto" w:fill="auto"/>
                </w:tcPr>
                <w:p w14:paraId="6DCB8D96" w14:textId="77777777" w:rsidR="00D16D18" w:rsidRPr="00AB3487" w:rsidRDefault="00D16D18" w:rsidP="00D16D18">
                  <w:pPr>
                    <w:pStyle w:val="TAC"/>
                    <w:keepNext w:val="0"/>
                    <w:keepLines w:val="0"/>
                    <w:widowControl w:val="0"/>
                    <w:rPr>
                      <w:lang w:eastAsia="ja-JP"/>
                    </w:rPr>
                  </w:pPr>
                  <w:r w:rsidRPr="00AB3487">
                    <w:rPr>
                      <w:lang w:eastAsia="ja-JP"/>
                    </w:rPr>
                    <w:t xml:space="preserve">~10^(-2) </w:t>
                  </w:r>
                  <w:r w:rsidRPr="00AB3487">
                    <w:rPr>
                      <w:lang w:eastAsia="zh-CN"/>
                    </w:rPr>
                    <w:t>P</w:t>
                  </w:r>
                  <w:r w:rsidRPr="00AB3487">
                    <w:rPr>
                      <w:vertAlign w:val="subscript"/>
                      <w:lang w:eastAsia="zh-CN"/>
                    </w:rPr>
                    <w:t>FA</w:t>
                  </w:r>
                </w:p>
                <w:p w14:paraId="3503A4DC" w14:textId="77777777" w:rsidR="00D16D18" w:rsidRPr="00AB3487" w:rsidRDefault="00D16D18" w:rsidP="00D16D18">
                  <w:pPr>
                    <w:pStyle w:val="TAC"/>
                    <w:keepNext w:val="0"/>
                    <w:keepLines w:val="0"/>
                    <w:widowControl w:val="0"/>
                    <w:rPr>
                      <w:lang w:eastAsia="zh-CN"/>
                    </w:rPr>
                  </w:pPr>
                  <w:r w:rsidRPr="00AB3487">
                    <w:rPr>
                      <w:lang w:eastAsia="zh-CN"/>
                    </w:rPr>
                    <w:t>~10^(-5) P</w:t>
                  </w:r>
                  <w:r w:rsidRPr="00AB3487">
                    <w:rPr>
                      <w:vertAlign w:val="subscript"/>
                      <w:lang w:eastAsia="zh-CN"/>
                    </w:rPr>
                    <w:t>FA</w:t>
                  </w:r>
                  <w:r w:rsidRPr="00AB3487">
                    <w:rPr>
                      <w:lang w:eastAsia="zh-CN"/>
                    </w:rPr>
                    <w:t xml:space="preserve"> @10% BLER</w:t>
                  </w:r>
                </w:p>
                <w:p w14:paraId="67D85F04" w14:textId="77777777" w:rsidR="00D16D18" w:rsidRPr="00AB3487" w:rsidRDefault="00D16D18" w:rsidP="00D16D18">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 </w:t>
                  </w:r>
                </w:p>
              </w:tc>
              <w:tc>
                <w:tcPr>
                  <w:tcW w:w="414" w:type="pct"/>
                  <w:shd w:val="clear" w:color="auto" w:fill="auto"/>
                </w:tcPr>
                <w:p w14:paraId="72C20726" w14:textId="77777777" w:rsidR="00D16D18" w:rsidRPr="00AB3487" w:rsidRDefault="00D16D18" w:rsidP="00D16D18">
                  <w:pPr>
                    <w:pStyle w:val="TAC"/>
                    <w:keepNext w:val="0"/>
                    <w:keepLines w:val="0"/>
                    <w:widowControl w:val="0"/>
                    <w:rPr>
                      <w:lang w:eastAsia="zh-CN"/>
                    </w:rPr>
                  </w:pPr>
                  <w:r>
                    <w:rPr>
                      <w:lang w:eastAsia="zh-CN"/>
                    </w:rPr>
                    <w:t>[R1-9421-3]</w:t>
                  </w:r>
                </w:p>
                <w:p w14:paraId="18992FD3" w14:textId="77777777" w:rsidR="00D16D18" w:rsidRPr="00AB3487" w:rsidRDefault="00D16D18" w:rsidP="00D16D18">
                  <w:pPr>
                    <w:pStyle w:val="TAC"/>
                    <w:keepNext w:val="0"/>
                    <w:keepLines w:val="0"/>
                    <w:widowControl w:val="0"/>
                    <w:rPr>
                      <w:lang w:eastAsia="zh-CN"/>
                    </w:rPr>
                  </w:pPr>
                  <w:r>
                    <w:rPr>
                      <w:lang w:eastAsia="zh-CN"/>
                    </w:rPr>
                    <w:t>[R1-9421-32]</w:t>
                  </w:r>
                </w:p>
                <w:p w14:paraId="47CC5E3C"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06480090" w14:textId="77777777" w:rsidR="00D16D18" w:rsidRPr="00AB3487" w:rsidRDefault="00D16D18" w:rsidP="00D16D18">
                  <w:pPr>
                    <w:pStyle w:val="TAC"/>
                    <w:keepNext w:val="0"/>
                    <w:keepLines w:val="0"/>
                    <w:widowControl w:val="0"/>
                    <w:rPr>
                      <w:lang w:eastAsia="zh-CN"/>
                    </w:rPr>
                  </w:pPr>
                  <w:r w:rsidRPr="00AB3487">
                    <w:rPr>
                      <w:lang w:eastAsia="zh-CN"/>
                    </w:rPr>
                    <w:t xml:space="preserve">25% </w:t>
                  </w:r>
                </w:p>
                <w:p w14:paraId="134A42D9" w14:textId="77777777" w:rsidR="00D16D18" w:rsidRPr="00AB3487" w:rsidRDefault="00D16D18" w:rsidP="00D16D18">
                  <w:pPr>
                    <w:pStyle w:val="TAC"/>
                    <w:keepNext w:val="0"/>
                    <w:keepLines w:val="0"/>
                    <w:widowControl w:val="0"/>
                    <w:rPr>
                      <w:lang w:eastAsia="zh-CN"/>
                    </w:rPr>
                  </w:pPr>
                  <w:r w:rsidRPr="00AB3487">
                    <w:rPr>
                      <w:lang w:eastAsia="zh-CN"/>
                    </w:rPr>
                    <w:t>25%</w:t>
                  </w:r>
                </w:p>
                <w:p w14:paraId="22F32A98" w14:textId="77777777" w:rsidR="00D16D18" w:rsidRPr="00AB3487" w:rsidRDefault="00D16D18" w:rsidP="00D16D18">
                  <w:pPr>
                    <w:pStyle w:val="TAC"/>
                    <w:keepNext w:val="0"/>
                    <w:keepLines w:val="0"/>
                    <w:widowControl w:val="0"/>
                    <w:rPr>
                      <w:lang w:eastAsia="zh-CN"/>
                    </w:rPr>
                  </w:pPr>
                  <w:r w:rsidRPr="00AB3487">
                    <w:rPr>
                      <w:lang w:eastAsia="zh-CN"/>
                    </w:rPr>
                    <w:t>25%</w:t>
                  </w:r>
                </w:p>
              </w:tc>
              <w:tc>
                <w:tcPr>
                  <w:tcW w:w="1362" w:type="pct"/>
                  <w:shd w:val="clear" w:color="auto" w:fill="auto"/>
                </w:tcPr>
                <w:p w14:paraId="65B5BFB1" w14:textId="77777777" w:rsidR="00D16D18" w:rsidRPr="00AB3487" w:rsidRDefault="00D16D18" w:rsidP="00D16D18">
                  <w:pPr>
                    <w:pStyle w:val="TAC"/>
                    <w:keepNext w:val="0"/>
                    <w:keepLines w:val="0"/>
                    <w:widowControl w:val="0"/>
                    <w:rPr>
                      <w:lang w:eastAsia="zh-CN"/>
                    </w:rPr>
                  </w:pPr>
                  <w:r w:rsidRPr="00AB3487">
                    <w:rPr>
                      <w:lang w:eastAsia="ja-JP"/>
                    </w:rPr>
                    <w:t>~10^(-5)</w:t>
                  </w:r>
                  <w:r w:rsidRPr="00AB3487">
                    <w:rPr>
                      <w:lang w:eastAsia="zh-CN"/>
                    </w:rPr>
                    <w:t xml:space="preserve"> P</w:t>
                  </w:r>
                  <w:r w:rsidRPr="00AB3487">
                    <w:rPr>
                      <w:vertAlign w:val="subscript"/>
                      <w:lang w:eastAsia="zh-CN"/>
                    </w:rPr>
                    <w:t>FA</w:t>
                  </w:r>
                </w:p>
                <w:p w14:paraId="0887C52B" w14:textId="77777777" w:rsidR="00D16D18" w:rsidRPr="00AB3487" w:rsidRDefault="00D16D18" w:rsidP="00D16D18">
                  <w:pPr>
                    <w:pStyle w:val="TAC"/>
                    <w:keepNext w:val="0"/>
                    <w:keepLines w:val="0"/>
                    <w:widowControl w:val="0"/>
                    <w:rPr>
                      <w:lang w:eastAsia="zh-CN"/>
                    </w:rPr>
                  </w:pPr>
                </w:p>
                <w:p w14:paraId="5BA3AA42" w14:textId="77777777" w:rsidR="00D16D18" w:rsidRPr="00AB3487" w:rsidRDefault="00D16D18" w:rsidP="00D16D18">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D16D18" w:rsidRPr="00AB3487" w14:paraId="6CA6B416" w14:textId="77777777" w:rsidTr="00946286">
              <w:trPr>
                <w:jc w:val="center"/>
              </w:trPr>
              <w:tc>
                <w:tcPr>
                  <w:tcW w:w="398" w:type="pct"/>
                  <w:shd w:val="clear" w:color="auto" w:fill="D9D9D9" w:themeFill="background1" w:themeFillShade="D9"/>
                </w:tcPr>
                <w:p w14:paraId="7100A0C6" w14:textId="77777777" w:rsidR="00D16D18" w:rsidRPr="00AB3487" w:rsidRDefault="00D16D18" w:rsidP="008D2548">
                  <w:pPr>
                    <w:pStyle w:val="TAH"/>
                    <w:keepNext w:val="0"/>
                    <w:keepLines w:val="0"/>
                    <w:widowControl w:val="0"/>
                    <w:rPr>
                      <w:lang w:eastAsia="zh-CN"/>
                    </w:rPr>
                  </w:pPr>
                  <w:r w:rsidRPr="00AB3487">
                    <w:rPr>
                      <w:lang w:eastAsia="zh-CN"/>
                    </w:rPr>
                    <w:t>96 bits</w:t>
                  </w:r>
                </w:p>
              </w:tc>
              <w:tc>
                <w:tcPr>
                  <w:tcW w:w="415" w:type="pct"/>
                  <w:shd w:val="clear" w:color="auto" w:fill="auto"/>
                </w:tcPr>
                <w:p w14:paraId="4024D20D" w14:textId="77777777" w:rsidR="00D16D18" w:rsidRPr="00AB3487" w:rsidRDefault="00D16D18" w:rsidP="00D16D18">
                  <w:pPr>
                    <w:pStyle w:val="TAC"/>
                    <w:keepNext w:val="0"/>
                    <w:keepLines w:val="0"/>
                    <w:widowControl w:val="0"/>
                    <w:rPr>
                      <w:lang w:eastAsia="zh-CN"/>
                    </w:rPr>
                  </w:pPr>
                  <w:r>
                    <w:rPr>
                      <w:lang w:eastAsia="zh-CN"/>
                    </w:rPr>
                    <w:t>[R1-9421-5]</w:t>
                  </w:r>
                </w:p>
                <w:p w14:paraId="5F9B1BF4" w14:textId="77777777" w:rsidR="00D16D18" w:rsidRPr="00AB3487" w:rsidRDefault="00D16D18" w:rsidP="00D16D18">
                  <w:pPr>
                    <w:pStyle w:val="TAC"/>
                    <w:keepNext w:val="0"/>
                    <w:keepLines w:val="0"/>
                    <w:widowControl w:val="0"/>
                    <w:rPr>
                      <w:lang w:eastAsia="zh-CN"/>
                    </w:rPr>
                  </w:pPr>
                  <w:r>
                    <w:rPr>
                      <w:lang w:eastAsia="zh-CN"/>
                    </w:rPr>
                    <w:t>[R1-9421-3]</w:t>
                  </w:r>
                </w:p>
                <w:p w14:paraId="5C8C5AAC" w14:textId="77777777" w:rsidR="00D16D18" w:rsidRPr="00AB3487" w:rsidRDefault="00D16D18" w:rsidP="00D16D18">
                  <w:pPr>
                    <w:pStyle w:val="TAC"/>
                    <w:keepNext w:val="0"/>
                    <w:keepLines w:val="0"/>
                    <w:widowControl w:val="0"/>
                    <w:rPr>
                      <w:lang w:eastAsia="zh-CN"/>
                    </w:rPr>
                  </w:pPr>
                  <w:r>
                    <w:rPr>
                      <w:lang w:eastAsia="zh-CN"/>
                    </w:rPr>
                    <w:t>[R1-9421-</w:t>
                  </w:r>
                  <w:r>
                    <w:rPr>
                      <w:lang w:eastAsia="zh-CN"/>
                    </w:rPr>
                    <w:lastRenderedPageBreak/>
                    <w:t>32]</w:t>
                  </w:r>
                </w:p>
                <w:p w14:paraId="0F7F5C11"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23FBBB04" w14:textId="77777777" w:rsidR="00D16D18" w:rsidRPr="00AB3487" w:rsidRDefault="00D16D18" w:rsidP="00D16D18">
                  <w:pPr>
                    <w:pStyle w:val="TAC"/>
                    <w:keepNext w:val="0"/>
                    <w:keepLines w:val="0"/>
                    <w:widowControl w:val="0"/>
                    <w:rPr>
                      <w:lang w:eastAsia="zh-CN"/>
                    </w:rPr>
                  </w:pPr>
                  <w:r w:rsidRPr="00AB3487">
                    <w:rPr>
                      <w:lang w:eastAsia="zh-CN"/>
                    </w:rPr>
                    <w:lastRenderedPageBreak/>
                    <w:t xml:space="preserve">6% </w:t>
                  </w:r>
                </w:p>
                <w:p w14:paraId="0B423CD5" w14:textId="77777777" w:rsidR="00D16D18" w:rsidRPr="00AB3487" w:rsidRDefault="00D16D18" w:rsidP="00D16D18">
                  <w:pPr>
                    <w:pStyle w:val="TAC"/>
                    <w:keepNext w:val="0"/>
                    <w:keepLines w:val="0"/>
                    <w:widowControl w:val="0"/>
                    <w:rPr>
                      <w:lang w:eastAsia="zh-CN"/>
                    </w:rPr>
                  </w:pPr>
                  <w:r w:rsidRPr="00AB3487">
                    <w:rPr>
                      <w:lang w:eastAsia="zh-CN"/>
                    </w:rPr>
                    <w:t xml:space="preserve">5% </w:t>
                  </w:r>
                </w:p>
                <w:p w14:paraId="07246996" w14:textId="77777777" w:rsidR="00D16D18" w:rsidRPr="00AB3487" w:rsidRDefault="00D16D18" w:rsidP="00D16D18">
                  <w:pPr>
                    <w:pStyle w:val="TAC"/>
                    <w:keepNext w:val="0"/>
                    <w:keepLines w:val="0"/>
                    <w:widowControl w:val="0"/>
                    <w:rPr>
                      <w:lang w:eastAsia="zh-CN"/>
                    </w:rPr>
                  </w:pPr>
                  <w:r w:rsidRPr="00AB3487">
                    <w:rPr>
                      <w:lang w:eastAsia="zh-CN"/>
                    </w:rPr>
                    <w:t>6%</w:t>
                  </w:r>
                </w:p>
                <w:p w14:paraId="1AF3476E" w14:textId="77777777" w:rsidR="00D16D18" w:rsidRPr="00AB3487" w:rsidRDefault="00D16D18" w:rsidP="00D16D18">
                  <w:pPr>
                    <w:pStyle w:val="TAC"/>
                    <w:keepNext w:val="0"/>
                    <w:keepLines w:val="0"/>
                    <w:widowControl w:val="0"/>
                    <w:rPr>
                      <w:lang w:eastAsia="zh-CN"/>
                    </w:rPr>
                  </w:pPr>
                  <w:r w:rsidRPr="00AB3487">
                    <w:rPr>
                      <w:lang w:eastAsia="zh-CN"/>
                    </w:rPr>
                    <w:t xml:space="preserve">6% </w:t>
                  </w:r>
                </w:p>
              </w:tc>
              <w:tc>
                <w:tcPr>
                  <w:tcW w:w="1388" w:type="pct"/>
                  <w:shd w:val="clear" w:color="auto" w:fill="auto"/>
                </w:tcPr>
                <w:p w14:paraId="020819B0" w14:textId="77777777" w:rsidR="00D16D18" w:rsidRPr="00AB3487" w:rsidRDefault="00D16D18" w:rsidP="00D16D18">
                  <w:pPr>
                    <w:pStyle w:val="TAC"/>
                    <w:keepNext w:val="0"/>
                    <w:keepLines w:val="0"/>
                    <w:widowControl w:val="0"/>
                    <w:rPr>
                      <w:lang w:eastAsia="zh-CN"/>
                    </w:rPr>
                  </w:pPr>
                </w:p>
                <w:p w14:paraId="0BCE166F" w14:textId="77777777" w:rsidR="00D16D18" w:rsidRPr="00AB3487" w:rsidRDefault="00D16D18" w:rsidP="00D16D18">
                  <w:pPr>
                    <w:pStyle w:val="TAC"/>
                    <w:keepNext w:val="0"/>
                    <w:keepLines w:val="0"/>
                    <w:widowControl w:val="0"/>
                    <w:rPr>
                      <w:lang w:eastAsia="zh-CN"/>
                    </w:rPr>
                  </w:pPr>
                  <w:r w:rsidRPr="00AB3487">
                    <w:rPr>
                      <w:lang w:eastAsia="ja-JP"/>
                    </w:rPr>
                    <w:t xml:space="preserve">~10^(-2) </w:t>
                  </w:r>
                  <w:r w:rsidRPr="00AB3487">
                    <w:rPr>
                      <w:lang w:eastAsia="zh-CN"/>
                    </w:rPr>
                    <w:t>P</w:t>
                  </w:r>
                  <w:r w:rsidRPr="00AB3487">
                    <w:rPr>
                      <w:vertAlign w:val="subscript"/>
                      <w:lang w:eastAsia="zh-CN"/>
                    </w:rPr>
                    <w:t>FA</w:t>
                  </w:r>
                </w:p>
                <w:p w14:paraId="7C3F5B38" w14:textId="77777777" w:rsidR="00D16D18" w:rsidRPr="00AB3487" w:rsidRDefault="00D16D18" w:rsidP="00D16D18">
                  <w:pPr>
                    <w:pStyle w:val="TAC"/>
                    <w:keepNext w:val="0"/>
                    <w:keepLines w:val="0"/>
                    <w:widowControl w:val="0"/>
                    <w:rPr>
                      <w:lang w:eastAsia="zh-CN"/>
                    </w:rPr>
                  </w:pPr>
                </w:p>
                <w:p w14:paraId="259B5B56" w14:textId="77777777" w:rsidR="00D16D18" w:rsidRPr="00AB3487" w:rsidRDefault="00D16D18" w:rsidP="00D16D18">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414" w:type="pct"/>
                  <w:shd w:val="clear" w:color="auto" w:fill="auto"/>
                </w:tcPr>
                <w:p w14:paraId="540BC171" w14:textId="77777777" w:rsidR="00D16D18" w:rsidRPr="00AB3487" w:rsidRDefault="00D16D18" w:rsidP="00D16D18">
                  <w:pPr>
                    <w:pStyle w:val="TAC"/>
                    <w:keepNext w:val="0"/>
                    <w:keepLines w:val="0"/>
                    <w:widowControl w:val="0"/>
                    <w:rPr>
                      <w:lang w:eastAsia="zh-CN"/>
                    </w:rPr>
                  </w:pPr>
                  <w:r>
                    <w:rPr>
                      <w:lang w:eastAsia="zh-CN"/>
                    </w:rPr>
                    <w:t>[R1-9421-5]</w:t>
                  </w:r>
                </w:p>
                <w:p w14:paraId="6208E5AA" w14:textId="77777777" w:rsidR="00D16D18" w:rsidRPr="00AB3487" w:rsidRDefault="00D16D18" w:rsidP="00D16D18">
                  <w:pPr>
                    <w:pStyle w:val="TAC"/>
                    <w:keepNext w:val="0"/>
                    <w:keepLines w:val="0"/>
                    <w:widowControl w:val="0"/>
                    <w:rPr>
                      <w:lang w:eastAsia="zh-CN"/>
                    </w:rPr>
                  </w:pPr>
                  <w:r>
                    <w:rPr>
                      <w:lang w:eastAsia="zh-CN"/>
                    </w:rPr>
                    <w:t>[R1-9421-3]</w:t>
                  </w:r>
                </w:p>
                <w:p w14:paraId="0A5F8DE4" w14:textId="77777777" w:rsidR="00D16D18" w:rsidRPr="00AB3487" w:rsidRDefault="00D16D18" w:rsidP="00D16D18">
                  <w:pPr>
                    <w:pStyle w:val="TAC"/>
                    <w:keepNext w:val="0"/>
                    <w:keepLines w:val="0"/>
                    <w:widowControl w:val="0"/>
                    <w:rPr>
                      <w:lang w:eastAsia="zh-CN"/>
                    </w:rPr>
                  </w:pPr>
                  <w:r>
                    <w:rPr>
                      <w:lang w:eastAsia="zh-CN"/>
                    </w:rPr>
                    <w:t>[R1-9421-</w:t>
                  </w:r>
                  <w:r>
                    <w:rPr>
                      <w:lang w:eastAsia="zh-CN"/>
                    </w:rPr>
                    <w:lastRenderedPageBreak/>
                    <w:t>32]</w:t>
                  </w:r>
                </w:p>
                <w:p w14:paraId="0ED32339"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54FAE872" w14:textId="77777777" w:rsidR="00D16D18" w:rsidRPr="00AB3487" w:rsidRDefault="00D16D18" w:rsidP="00D16D18">
                  <w:pPr>
                    <w:pStyle w:val="TAC"/>
                    <w:keepNext w:val="0"/>
                    <w:keepLines w:val="0"/>
                    <w:widowControl w:val="0"/>
                    <w:rPr>
                      <w:lang w:eastAsia="zh-CN"/>
                    </w:rPr>
                  </w:pPr>
                  <w:r w:rsidRPr="00AB3487">
                    <w:rPr>
                      <w:lang w:eastAsia="zh-CN"/>
                    </w:rPr>
                    <w:lastRenderedPageBreak/>
                    <w:t xml:space="preserve">14% </w:t>
                  </w:r>
                </w:p>
                <w:p w14:paraId="38B433BB" w14:textId="77777777" w:rsidR="00D16D18" w:rsidRPr="00AB3487" w:rsidRDefault="00D16D18" w:rsidP="00D16D18">
                  <w:pPr>
                    <w:pStyle w:val="TAC"/>
                    <w:keepNext w:val="0"/>
                    <w:keepLines w:val="0"/>
                    <w:widowControl w:val="0"/>
                    <w:rPr>
                      <w:lang w:eastAsia="zh-CN"/>
                    </w:rPr>
                  </w:pPr>
                  <w:r w:rsidRPr="00AB3487">
                    <w:rPr>
                      <w:lang w:eastAsia="zh-CN"/>
                    </w:rPr>
                    <w:t xml:space="preserve">14% </w:t>
                  </w:r>
                </w:p>
                <w:p w14:paraId="7431705C" w14:textId="77777777" w:rsidR="00D16D18" w:rsidRPr="00AB3487" w:rsidRDefault="00D16D18" w:rsidP="00D16D18">
                  <w:pPr>
                    <w:pStyle w:val="TAC"/>
                    <w:keepNext w:val="0"/>
                    <w:keepLines w:val="0"/>
                    <w:widowControl w:val="0"/>
                    <w:rPr>
                      <w:lang w:eastAsia="zh-CN"/>
                    </w:rPr>
                  </w:pPr>
                  <w:r w:rsidRPr="00AB3487">
                    <w:rPr>
                      <w:lang w:eastAsia="zh-CN"/>
                    </w:rPr>
                    <w:t>14%</w:t>
                  </w:r>
                </w:p>
                <w:p w14:paraId="27B07B0D" w14:textId="77777777" w:rsidR="00D16D18" w:rsidRPr="00AB3487" w:rsidRDefault="00D16D18" w:rsidP="00D16D18">
                  <w:pPr>
                    <w:pStyle w:val="TAC"/>
                    <w:keepNext w:val="0"/>
                    <w:keepLines w:val="0"/>
                    <w:widowControl w:val="0"/>
                    <w:rPr>
                      <w:lang w:eastAsia="zh-CN"/>
                    </w:rPr>
                  </w:pPr>
                  <w:r w:rsidRPr="00AB3487">
                    <w:rPr>
                      <w:lang w:eastAsia="zh-CN"/>
                    </w:rPr>
                    <w:t>14%</w:t>
                  </w:r>
                </w:p>
              </w:tc>
              <w:tc>
                <w:tcPr>
                  <w:tcW w:w="1362" w:type="pct"/>
                  <w:shd w:val="clear" w:color="auto" w:fill="auto"/>
                </w:tcPr>
                <w:p w14:paraId="386D5E7E" w14:textId="77777777" w:rsidR="00D16D18" w:rsidRPr="00AB3487" w:rsidRDefault="00D16D18" w:rsidP="00D16D18">
                  <w:pPr>
                    <w:pStyle w:val="TAC"/>
                    <w:keepNext w:val="0"/>
                    <w:keepLines w:val="0"/>
                    <w:widowControl w:val="0"/>
                    <w:rPr>
                      <w:lang w:eastAsia="zh-CN"/>
                    </w:rPr>
                  </w:pPr>
                </w:p>
                <w:p w14:paraId="56CEC729" w14:textId="77777777" w:rsidR="00D16D18" w:rsidRPr="00AB3487" w:rsidRDefault="00D16D18" w:rsidP="00D16D18">
                  <w:pPr>
                    <w:pStyle w:val="TAC"/>
                    <w:keepNext w:val="0"/>
                    <w:keepLines w:val="0"/>
                    <w:widowControl w:val="0"/>
                    <w:rPr>
                      <w:lang w:eastAsia="zh-CN"/>
                    </w:rPr>
                  </w:pPr>
                  <w:r w:rsidRPr="00AB3487">
                    <w:rPr>
                      <w:lang w:eastAsia="ja-JP"/>
                    </w:rPr>
                    <w:t xml:space="preserve">~10^(-5) </w:t>
                  </w:r>
                  <w:r w:rsidRPr="00AB3487">
                    <w:rPr>
                      <w:lang w:eastAsia="zh-CN"/>
                    </w:rPr>
                    <w:t>P</w:t>
                  </w:r>
                  <w:r w:rsidRPr="00AB3487">
                    <w:rPr>
                      <w:vertAlign w:val="subscript"/>
                      <w:lang w:eastAsia="zh-CN"/>
                    </w:rPr>
                    <w:t>FA</w:t>
                  </w:r>
                </w:p>
                <w:p w14:paraId="55BB635C" w14:textId="77777777" w:rsidR="00D16D18" w:rsidRPr="00AB3487" w:rsidRDefault="00D16D18" w:rsidP="00D16D18">
                  <w:pPr>
                    <w:pStyle w:val="TAC"/>
                    <w:keepNext w:val="0"/>
                    <w:keepLines w:val="0"/>
                    <w:widowControl w:val="0"/>
                    <w:rPr>
                      <w:lang w:eastAsia="zh-CN"/>
                    </w:rPr>
                  </w:pPr>
                </w:p>
                <w:p w14:paraId="10DF96BE" w14:textId="77777777" w:rsidR="00D16D18" w:rsidRPr="00AB3487" w:rsidRDefault="00D16D18" w:rsidP="00D16D18">
                  <w:pPr>
                    <w:pStyle w:val="TAC"/>
                    <w:keepNext w:val="0"/>
                    <w:keepLines w:val="0"/>
                    <w:widowControl w:val="0"/>
                    <w:rPr>
                      <w:lang w:eastAsia="zh-CN"/>
                    </w:rPr>
                  </w:pPr>
                  <w:r w:rsidRPr="00AB3487">
                    <w:rPr>
                      <w:lang w:eastAsia="zh-CN"/>
                    </w:rPr>
                    <w:t>~10^(-9) Pud @10</w:t>
                  </w:r>
                  <w:r w:rsidRPr="00AB3487">
                    <w:rPr>
                      <w:vertAlign w:val="superscript"/>
                      <w:lang w:eastAsia="zh-CN"/>
                    </w:rPr>
                    <w:t>-3</w:t>
                  </w:r>
                  <w:r w:rsidRPr="00AB3487">
                    <w:rPr>
                      <w:lang w:eastAsia="zh-CN"/>
                    </w:rPr>
                    <w:t xml:space="preserve"> BLER</w:t>
                  </w:r>
                </w:p>
              </w:tc>
            </w:tr>
            <w:tr w:rsidR="00D16D18" w:rsidRPr="00AB3487" w14:paraId="0008B921" w14:textId="77777777" w:rsidTr="00946286">
              <w:trPr>
                <w:jc w:val="center"/>
              </w:trPr>
              <w:tc>
                <w:tcPr>
                  <w:tcW w:w="398" w:type="pct"/>
                  <w:shd w:val="clear" w:color="auto" w:fill="D9D9D9" w:themeFill="background1" w:themeFillShade="D9"/>
                </w:tcPr>
                <w:p w14:paraId="5257B19E" w14:textId="77777777" w:rsidR="00D16D18" w:rsidRPr="00AB3487" w:rsidRDefault="00D16D18" w:rsidP="00D16D18">
                  <w:pPr>
                    <w:pStyle w:val="TAH"/>
                    <w:keepNext w:val="0"/>
                    <w:keepLines w:val="0"/>
                    <w:widowControl w:val="0"/>
                    <w:rPr>
                      <w:lang w:eastAsia="zh-CN"/>
                    </w:rPr>
                  </w:pPr>
                  <w:r w:rsidRPr="00AB3487">
                    <w:rPr>
                      <w:lang w:eastAsia="zh-CN"/>
                    </w:rPr>
                    <w:t>128 bits</w:t>
                  </w:r>
                </w:p>
              </w:tc>
              <w:tc>
                <w:tcPr>
                  <w:tcW w:w="415" w:type="pct"/>
                  <w:shd w:val="clear" w:color="auto" w:fill="auto"/>
                </w:tcPr>
                <w:p w14:paraId="0945DD88" w14:textId="77777777" w:rsidR="00D16D18" w:rsidRPr="00AB3487" w:rsidRDefault="00D16D18" w:rsidP="00D16D18">
                  <w:pPr>
                    <w:pStyle w:val="TAC"/>
                    <w:keepNext w:val="0"/>
                    <w:keepLines w:val="0"/>
                    <w:widowControl w:val="0"/>
                    <w:rPr>
                      <w:lang w:eastAsia="zh-CN"/>
                    </w:rPr>
                  </w:pPr>
                  <w:r>
                    <w:rPr>
                      <w:lang w:eastAsia="zh-CN"/>
                    </w:rPr>
                    <w:t>[R1-9421-32]</w:t>
                  </w:r>
                </w:p>
                <w:p w14:paraId="585069CB"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1FF78436" w14:textId="77777777" w:rsidR="00D16D18" w:rsidRPr="00AB3487" w:rsidRDefault="00D16D18" w:rsidP="00D16D18">
                  <w:pPr>
                    <w:pStyle w:val="TAC"/>
                    <w:keepNext w:val="0"/>
                    <w:keepLines w:val="0"/>
                    <w:widowControl w:val="0"/>
                    <w:rPr>
                      <w:lang w:eastAsia="zh-CN"/>
                    </w:rPr>
                  </w:pPr>
                  <w:r w:rsidRPr="00AB3487">
                    <w:rPr>
                      <w:lang w:eastAsia="zh-CN"/>
                    </w:rPr>
                    <w:t xml:space="preserve">4% </w:t>
                  </w:r>
                </w:p>
                <w:p w14:paraId="7597E1EE" w14:textId="77777777" w:rsidR="00D16D18" w:rsidRPr="00AB3487" w:rsidRDefault="00D16D18" w:rsidP="00D16D18">
                  <w:pPr>
                    <w:pStyle w:val="TAC"/>
                    <w:keepNext w:val="0"/>
                    <w:keepLines w:val="0"/>
                    <w:widowControl w:val="0"/>
                    <w:rPr>
                      <w:lang w:eastAsia="zh-CN"/>
                    </w:rPr>
                  </w:pPr>
                  <w:r w:rsidRPr="00AB3487">
                    <w:rPr>
                      <w:lang w:eastAsia="zh-CN"/>
                    </w:rPr>
                    <w:t>4%</w:t>
                  </w:r>
                </w:p>
              </w:tc>
              <w:tc>
                <w:tcPr>
                  <w:tcW w:w="1388" w:type="pct"/>
                  <w:shd w:val="clear" w:color="auto" w:fill="auto"/>
                </w:tcPr>
                <w:p w14:paraId="5EC37141" w14:textId="77777777" w:rsidR="00D16D18" w:rsidRPr="00AB3487" w:rsidRDefault="00D16D18" w:rsidP="00D16D18">
                  <w:pPr>
                    <w:pStyle w:val="TAC"/>
                    <w:keepNext w:val="0"/>
                    <w:keepLines w:val="0"/>
                    <w:widowControl w:val="0"/>
                    <w:rPr>
                      <w:lang w:eastAsia="zh-CN"/>
                    </w:rPr>
                  </w:pPr>
                </w:p>
                <w:p w14:paraId="0ADCA5F4" w14:textId="77777777" w:rsidR="00D16D18" w:rsidRPr="00AB3487" w:rsidRDefault="00D16D18" w:rsidP="00D16D18">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414" w:type="pct"/>
                  <w:shd w:val="clear" w:color="auto" w:fill="auto"/>
                </w:tcPr>
                <w:p w14:paraId="4DD7453A" w14:textId="77777777" w:rsidR="00D16D18" w:rsidRPr="00AB3487" w:rsidRDefault="00D16D18" w:rsidP="00D16D18">
                  <w:pPr>
                    <w:pStyle w:val="TAC"/>
                    <w:keepNext w:val="0"/>
                    <w:keepLines w:val="0"/>
                    <w:widowControl w:val="0"/>
                    <w:rPr>
                      <w:lang w:eastAsia="zh-CN"/>
                    </w:rPr>
                  </w:pPr>
                  <w:r>
                    <w:rPr>
                      <w:lang w:eastAsia="zh-CN"/>
                    </w:rPr>
                    <w:t>[R1-9421-32]</w:t>
                  </w:r>
                </w:p>
                <w:p w14:paraId="568795C4"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2A8955EC" w14:textId="77777777" w:rsidR="00D16D18" w:rsidRPr="00AB3487" w:rsidRDefault="00D16D18" w:rsidP="00D16D18">
                  <w:pPr>
                    <w:pStyle w:val="TAC"/>
                    <w:keepNext w:val="0"/>
                    <w:keepLines w:val="0"/>
                    <w:widowControl w:val="0"/>
                    <w:rPr>
                      <w:lang w:eastAsia="zh-CN"/>
                    </w:rPr>
                  </w:pPr>
                  <w:r w:rsidRPr="00AB3487">
                    <w:rPr>
                      <w:lang w:eastAsia="zh-CN"/>
                    </w:rPr>
                    <w:t>11%</w:t>
                  </w:r>
                </w:p>
                <w:p w14:paraId="71B210C7" w14:textId="77777777" w:rsidR="00D16D18" w:rsidRPr="00AB3487" w:rsidRDefault="00D16D18" w:rsidP="00D16D18">
                  <w:pPr>
                    <w:pStyle w:val="TAC"/>
                    <w:keepNext w:val="0"/>
                    <w:keepLines w:val="0"/>
                    <w:widowControl w:val="0"/>
                    <w:rPr>
                      <w:lang w:eastAsia="zh-CN"/>
                    </w:rPr>
                  </w:pPr>
                  <w:r w:rsidRPr="00AB3487">
                    <w:rPr>
                      <w:lang w:eastAsia="zh-CN"/>
                    </w:rPr>
                    <w:t>11%</w:t>
                  </w:r>
                </w:p>
              </w:tc>
              <w:tc>
                <w:tcPr>
                  <w:tcW w:w="1362" w:type="pct"/>
                  <w:shd w:val="clear" w:color="auto" w:fill="auto"/>
                </w:tcPr>
                <w:p w14:paraId="573A9E86" w14:textId="77777777" w:rsidR="00D16D18" w:rsidRPr="00AB3487" w:rsidRDefault="00D16D18" w:rsidP="00D16D18">
                  <w:pPr>
                    <w:pStyle w:val="TAC"/>
                    <w:keepNext w:val="0"/>
                    <w:keepLines w:val="0"/>
                    <w:widowControl w:val="0"/>
                    <w:rPr>
                      <w:lang w:eastAsia="zh-CN"/>
                    </w:rPr>
                  </w:pPr>
                </w:p>
                <w:p w14:paraId="7EE05ACF" w14:textId="77777777" w:rsidR="00D16D18" w:rsidRPr="00AB3487" w:rsidRDefault="00D16D18" w:rsidP="00D16D18">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r>
            <w:tr w:rsidR="00D16D18" w:rsidRPr="00AB3487" w14:paraId="548D387D" w14:textId="77777777" w:rsidTr="00946286">
              <w:trPr>
                <w:jc w:val="center"/>
              </w:trPr>
              <w:tc>
                <w:tcPr>
                  <w:tcW w:w="398" w:type="pct"/>
                  <w:shd w:val="clear" w:color="auto" w:fill="D9D9D9" w:themeFill="background1" w:themeFillShade="D9"/>
                </w:tcPr>
                <w:p w14:paraId="69B2D943" w14:textId="77777777" w:rsidR="00D16D18" w:rsidRPr="00AB3487" w:rsidRDefault="00D16D18" w:rsidP="00D16D18">
                  <w:pPr>
                    <w:pStyle w:val="TAH"/>
                    <w:keepNext w:val="0"/>
                    <w:keepLines w:val="0"/>
                    <w:widowControl w:val="0"/>
                    <w:rPr>
                      <w:lang w:eastAsia="zh-CN"/>
                    </w:rPr>
                  </w:pPr>
                  <w:r w:rsidRPr="00AB3487">
                    <w:rPr>
                      <w:lang w:eastAsia="zh-CN"/>
                    </w:rPr>
                    <w:t>256 bits</w:t>
                  </w:r>
                </w:p>
              </w:tc>
              <w:tc>
                <w:tcPr>
                  <w:tcW w:w="415" w:type="pct"/>
                  <w:shd w:val="clear" w:color="auto" w:fill="auto"/>
                </w:tcPr>
                <w:p w14:paraId="0D45DAFA" w14:textId="77777777" w:rsidR="00D16D18" w:rsidRPr="00AB3487" w:rsidRDefault="00D16D18" w:rsidP="00D16D18">
                  <w:pPr>
                    <w:pStyle w:val="TAC"/>
                    <w:keepNext w:val="0"/>
                    <w:keepLines w:val="0"/>
                    <w:widowControl w:val="0"/>
                    <w:rPr>
                      <w:lang w:eastAsia="zh-CN"/>
                    </w:rPr>
                  </w:pPr>
                  <w:r>
                    <w:rPr>
                      <w:lang w:eastAsia="zh-CN"/>
                    </w:rPr>
                    <w:t>[R1-9421-5]</w:t>
                  </w:r>
                </w:p>
                <w:p w14:paraId="4BEE5EB1"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12B39D25" w14:textId="77777777" w:rsidR="00D16D18" w:rsidRPr="00AB3487" w:rsidRDefault="00D16D18" w:rsidP="00D16D18">
                  <w:pPr>
                    <w:pStyle w:val="TAC"/>
                    <w:keepNext w:val="0"/>
                    <w:keepLines w:val="0"/>
                    <w:widowControl w:val="0"/>
                    <w:rPr>
                      <w:lang w:eastAsia="zh-CN"/>
                    </w:rPr>
                  </w:pPr>
                  <w:r w:rsidRPr="00AB3487">
                    <w:rPr>
                      <w:lang w:eastAsia="zh-CN"/>
                    </w:rPr>
                    <w:t>2%</w:t>
                  </w:r>
                </w:p>
                <w:p w14:paraId="0FA05D0D" w14:textId="77777777" w:rsidR="00D16D18" w:rsidRPr="00AB3487" w:rsidRDefault="00D16D18" w:rsidP="00D16D18">
                  <w:pPr>
                    <w:pStyle w:val="TAC"/>
                    <w:keepNext w:val="0"/>
                    <w:keepLines w:val="0"/>
                    <w:widowControl w:val="0"/>
                    <w:rPr>
                      <w:lang w:eastAsia="zh-CN"/>
                    </w:rPr>
                  </w:pPr>
                  <w:r w:rsidRPr="00AB3487">
                    <w:rPr>
                      <w:lang w:eastAsia="zh-CN"/>
                    </w:rPr>
                    <w:t xml:space="preserve">2% </w:t>
                  </w:r>
                </w:p>
              </w:tc>
              <w:tc>
                <w:tcPr>
                  <w:tcW w:w="1388" w:type="pct"/>
                  <w:shd w:val="clear" w:color="auto" w:fill="auto"/>
                </w:tcPr>
                <w:p w14:paraId="161E6F93" w14:textId="77777777" w:rsidR="00D16D18" w:rsidRPr="00AB3487" w:rsidRDefault="00D16D18" w:rsidP="00D16D18">
                  <w:pPr>
                    <w:pStyle w:val="TAC"/>
                    <w:keepNext w:val="0"/>
                    <w:keepLines w:val="0"/>
                    <w:widowControl w:val="0"/>
                    <w:rPr>
                      <w:lang w:eastAsia="zh-CN"/>
                    </w:rPr>
                  </w:pPr>
                </w:p>
                <w:p w14:paraId="28AB288E" w14:textId="77777777" w:rsidR="00D16D18" w:rsidRPr="00AB3487" w:rsidRDefault="00D16D18" w:rsidP="00D16D18">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BLER</w:t>
                  </w:r>
                </w:p>
              </w:tc>
              <w:tc>
                <w:tcPr>
                  <w:tcW w:w="414" w:type="pct"/>
                  <w:shd w:val="clear" w:color="auto" w:fill="auto"/>
                </w:tcPr>
                <w:p w14:paraId="493F945F" w14:textId="77777777" w:rsidR="00D16D18" w:rsidRPr="00AB3487" w:rsidRDefault="00D16D18" w:rsidP="00D16D18">
                  <w:pPr>
                    <w:pStyle w:val="TAC"/>
                    <w:keepNext w:val="0"/>
                    <w:keepLines w:val="0"/>
                    <w:widowControl w:val="0"/>
                    <w:rPr>
                      <w:lang w:eastAsia="zh-CN"/>
                    </w:rPr>
                  </w:pPr>
                  <w:r>
                    <w:rPr>
                      <w:lang w:eastAsia="zh-CN"/>
                    </w:rPr>
                    <w:t>[R1-9421-5]</w:t>
                  </w:r>
                </w:p>
                <w:p w14:paraId="272BD09D" w14:textId="77777777" w:rsidR="00D16D18" w:rsidRPr="00AB3487" w:rsidRDefault="00D16D18" w:rsidP="00D16D18">
                  <w:pPr>
                    <w:pStyle w:val="TAC"/>
                    <w:keepNext w:val="0"/>
                    <w:keepLines w:val="0"/>
                    <w:widowControl w:val="0"/>
                    <w:rPr>
                      <w:lang w:eastAsia="zh-CN"/>
                    </w:rPr>
                  </w:pPr>
                  <w:r>
                    <w:rPr>
                      <w:lang w:eastAsia="zh-CN"/>
                    </w:rPr>
                    <w:t>[R1-9421-28]</w:t>
                  </w:r>
                </w:p>
              </w:tc>
              <w:tc>
                <w:tcPr>
                  <w:tcW w:w="512" w:type="pct"/>
                  <w:shd w:val="clear" w:color="auto" w:fill="auto"/>
                </w:tcPr>
                <w:p w14:paraId="56EED12E" w14:textId="77777777" w:rsidR="00D16D18" w:rsidRPr="00AB3487" w:rsidRDefault="00D16D18" w:rsidP="00D16D18">
                  <w:pPr>
                    <w:pStyle w:val="TAC"/>
                    <w:keepNext w:val="0"/>
                    <w:keepLines w:val="0"/>
                    <w:widowControl w:val="0"/>
                    <w:rPr>
                      <w:lang w:eastAsia="zh-CN"/>
                    </w:rPr>
                  </w:pPr>
                  <w:r w:rsidRPr="00AB3487">
                    <w:rPr>
                      <w:lang w:eastAsia="zh-CN"/>
                    </w:rPr>
                    <w:t>6%</w:t>
                  </w:r>
                </w:p>
                <w:p w14:paraId="22DBA9C1" w14:textId="77777777" w:rsidR="00D16D18" w:rsidRPr="00AB3487" w:rsidRDefault="00D16D18" w:rsidP="00D16D18">
                  <w:pPr>
                    <w:pStyle w:val="TAC"/>
                    <w:keepNext w:val="0"/>
                    <w:keepLines w:val="0"/>
                    <w:widowControl w:val="0"/>
                    <w:rPr>
                      <w:lang w:eastAsia="zh-CN"/>
                    </w:rPr>
                  </w:pPr>
                  <w:r w:rsidRPr="00AB3487">
                    <w:rPr>
                      <w:lang w:eastAsia="zh-CN"/>
                    </w:rPr>
                    <w:t xml:space="preserve">6% </w:t>
                  </w:r>
                </w:p>
              </w:tc>
              <w:tc>
                <w:tcPr>
                  <w:tcW w:w="1362" w:type="pct"/>
                  <w:shd w:val="clear" w:color="auto" w:fill="auto"/>
                </w:tcPr>
                <w:p w14:paraId="600C14FF" w14:textId="77777777" w:rsidR="00D16D18" w:rsidRPr="00AB3487" w:rsidRDefault="00D16D18" w:rsidP="00D16D18">
                  <w:pPr>
                    <w:pStyle w:val="TAC"/>
                    <w:keepNext w:val="0"/>
                    <w:keepLines w:val="0"/>
                    <w:widowControl w:val="0"/>
                    <w:rPr>
                      <w:lang w:eastAsia="zh-CN"/>
                    </w:rPr>
                  </w:pPr>
                </w:p>
                <w:p w14:paraId="4A8E6A34" w14:textId="77777777" w:rsidR="00D16D18" w:rsidRPr="00AB3487" w:rsidRDefault="00D16D18" w:rsidP="00D16D18">
                  <w:pPr>
                    <w:pStyle w:val="TAC"/>
                    <w:keepNext w:val="0"/>
                    <w:keepLines w:val="0"/>
                    <w:widowControl w:val="0"/>
                    <w:rPr>
                      <w:lang w:eastAsia="zh-CN"/>
                    </w:rPr>
                  </w:pPr>
                  <w:r w:rsidRPr="00AB3487">
                    <w:rPr>
                      <w:lang w:eastAsia="zh-CN"/>
                    </w:rPr>
                    <w:t>~10^(-9) P</w:t>
                  </w:r>
                  <w:r w:rsidRPr="00AB3487">
                    <w:rPr>
                      <w:vertAlign w:val="subscript"/>
                      <w:lang w:eastAsia="zh-CN"/>
                    </w:rPr>
                    <w:t>u</w:t>
                  </w:r>
                  <w:r w:rsidRPr="00AB3487">
                    <w:rPr>
                      <w:lang w:eastAsia="zh-CN"/>
                    </w:rPr>
                    <w:t>d @10</w:t>
                  </w:r>
                  <w:r w:rsidRPr="00AB3487">
                    <w:rPr>
                      <w:vertAlign w:val="superscript"/>
                      <w:lang w:eastAsia="zh-CN"/>
                    </w:rPr>
                    <w:t>-3</w:t>
                  </w:r>
                  <w:r w:rsidRPr="00AB3487">
                    <w:rPr>
                      <w:lang w:eastAsia="zh-CN"/>
                    </w:rPr>
                    <w:t xml:space="preserve"> BLER</w:t>
                  </w:r>
                </w:p>
              </w:tc>
            </w:tr>
          </w:tbl>
          <w:p w14:paraId="48BCE6F4" w14:textId="77777777" w:rsidR="00D16D18" w:rsidRPr="00452C87" w:rsidRDefault="00D16D18" w:rsidP="00D16D18"/>
          <w:p w14:paraId="04B5DD3C" w14:textId="77777777" w:rsidR="00D16D18" w:rsidRDefault="00D16D18" w:rsidP="00192522">
            <w:pPr>
              <w:rPr>
                <w:lang w:eastAsia="ja-JP"/>
              </w:rPr>
            </w:pPr>
          </w:p>
        </w:tc>
      </w:tr>
    </w:tbl>
    <w:p w14:paraId="51075380" w14:textId="77777777" w:rsidR="00D16D18" w:rsidRDefault="00D16D18" w:rsidP="00192522">
      <w:pPr>
        <w:rPr>
          <w:lang w:eastAsia="ja-JP"/>
        </w:rPr>
      </w:pPr>
    </w:p>
    <w:p w14:paraId="65D494F2" w14:textId="29BA1CA5" w:rsidR="0072294D" w:rsidRDefault="00C77311" w:rsidP="00192522">
      <w:pPr>
        <w:rPr>
          <w:lang w:eastAsia="ja-JP"/>
        </w:rPr>
      </w:pPr>
      <w:r>
        <w:rPr>
          <w:rFonts w:hint="eastAsia"/>
          <w:lang w:eastAsia="ja-JP"/>
        </w:rPr>
        <w:t>In t</w:t>
      </w:r>
      <w:r w:rsidR="00CB45BB">
        <w:rPr>
          <w:lang w:eastAsia="ja-JP"/>
        </w:rPr>
        <w:t>he</w:t>
      </w:r>
      <w:r w:rsidR="00CB45BB">
        <w:rPr>
          <w:rFonts w:hint="eastAsia"/>
          <w:lang w:eastAsia="ja-JP"/>
        </w:rPr>
        <w:t xml:space="preserve"> above</w:t>
      </w:r>
      <w:r>
        <w:rPr>
          <w:rFonts w:hint="eastAsia"/>
          <w:lang w:eastAsia="ja-JP"/>
        </w:rPr>
        <w:t xml:space="preserve">, </w:t>
      </w:r>
      <w:r>
        <w:rPr>
          <w:lang w:eastAsia="ja-JP"/>
        </w:rPr>
        <w:t>“</w:t>
      </w:r>
      <w:r w:rsidR="006107B8">
        <w:rPr>
          <w:rFonts w:hint="eastAsia"/>
          <w:lang w:eastAsia="ja-JP"/>
        </w:rPr>
        <w:t xml:space="preserve">@ </w:t>
      </w:r>
      <w:r>
        <w:rPr>
          <w:rFonts w:hint="eastAsia"/>
          <w:lang w:eastAsia="ja-JP"/>
        </w:rPr>
        <w:t>10</w:t>
      </w:r>
      <w:r w:rsidRPr="00C77311">
        <w:rPr>
          <w:rFonts w:hint="eastAsia"/>
          <w:vertAlign w:val="superscript"/>
          <w:lang w:eastAsia="ja-JP"/>
        </w:rPr>
        <w:t>-3</w:t>
      </w:r>
      <w:r>
        <w:rPr>
          <w:rFonts w:hint="eastAsia"/>
          <w:lang w:eastAsia="ja-JP"/>
        </w:rPr>
        <w:t xml:space="preserve"> BLER</w:t>
      </w:r>
      <w:r>
        <w:rPr>
          <w:lang w:eastAsia="ja-JP"/>
        </w:rPr>
        <w:t>”</w:t>
      </w:r>
      <w:r>
        <w:rPr>
          <w:rFonts w:hint="eastAsia"/>
          <w:lang w:eastAsia="ja-JP"/>
        </w:rPr>
        <w:t xml:space="preserve"> for [R1-9421-28] are typos; these should be </w:t>
      </w:r>
      <w:r>
        <w:rPr>
          <w:lang w:eastAsia="ja-JP"/>
        </w:rPr>
        <w:t>“</w:t>
      </w:r>
      <w:r w:rsidR="006107B8">
        <w:rPr>
          <w:rFonts w:hint="eastAsia"/>
          <w:lang w:eastAsia="ja-JP"/>
        </w:rPr>
        <w:t>@ 10</w:t>
      </w:r>
      <w:r w:rsidR="006107B8" w:rsidRPr="006107B8">
        <w:rPr>
          <w:rFonts w:hint="eastAsia"/>
          <w:vertAlign w:val="superscript"/>
          <w:lang w:eastAsia="ja-JP"/>
        </w:rPr>
        <w:t>-3</w:t>
      </w:r>
      <w:r w:rsidR="006107B8">
        <w:rPr>
          <w:rFonts w:hint="eastAsia"/>
          <w:lang w:eastAsia="ja-JP"/>
        </w:rPr>
        <w:t xml:space="preserve"> </w:t>
      </w:r>
      <w:r>
        <w:rPr>
          <w:rFonts w:hint="eastAsia"/>
          <w:lang w:eastAsia="ja-JP"/>
        </w:rPr>
        <w:t>BER</w:t>
      </w:r>
      <w:r>
        <w:rPr>
          <w:lang w:eastAsia="ja-JP"/>
        </w:rPr>
        <w:t>”</w:t>
      </w:r>
    </w:p>
    <w:p w14:paraId="3CB80DE8" w14:textId="4BFA8BDE" w:rsidR="00921052" w:rsidRPr="0072294D" w:rsidRDefault="008150DA" w:rsidP="00192522">
      <w:pPr>
        <w:rPr>
          <w:b/>
          <w:bCs/>
          <w:u w:val="single"/>
          <w:lang w:eastAsia="ja-JP"/>
        </w:rPr>
      </w:pPr>
      <w:r w:rsidRPr="0072294D">
        <w:rPr>
          <w:rFonts w:hint="eastAsia"/>
          <w:b/>
          <w:bCs/>
          <w:u w:val="single"/>
          <w:lang w:eastAsia="ja-JP"/>
        </w:rPr>
        <w:t>Proposa</w:t>
      </w:r>
      <w:r w:rsidR="0072294D" w:rsidRPr="0072294D">
        <w:rPr>
          <w:rFonts w:hint="eastAsia"/>
          <w:b/>
          <w:bCs/>
          <w:u w:val="single"/>
          <w:lang w:eastAsia="ja-JP"/>
        </w:rPr>
        <w:t>l 2.5-1</w:t>
      </w:r>
      <w:r w:rsidRPr="0072294D">
        <w:rPr>
          <w:rFonts w:hint="eastAsia"/>
          <w:b/>
          <w:bCs/>
          <w:u w:val="single"/>
          <w:lang w:eastAsia="ja-JP"/>
        </w:rPr>
        <w:t xml:space="preserve">: </w:t>
      </w:r>
    </w:p>
    <w:p w14:paraId="6DBEFDDF" w14:textId="4D5F717C" w:rsidR="004053E3" w:rsidRDefault="006107B8" w:rsidP="004053E3">
      <w:pPr>
        <w:pStyle w:val="ListParagraph"/>
        <w:numPr>
          <w:ilvl w:val="0"/>
          <w:numId w:val="30"/>
        </w:numPr>
        <w:ind w:leftChars="0"/>
        <w:rPr>
          <w:lang w:eastAsia="ja-JP"/>
        </w:rPr>
      </w:pPr>
      <w:r>
        <w:rPr>
          <w:rFonts w:hint="eastAsia"/>
          <w:lang w:eastAsia="ja-JP"/>
        </w:rPr>
        <w:t xml:space="preserve">Correct </w:t>
      </w:r>
      <w:r>
        <w:rPr>
          <w:lang w:eastAsia="ja-JP"/>
        </w:rPr>
        <w:t>“</w:t>
      </w:r>
      <w:r>
        <w:rPr>
          <w:rFonts w:hint="eastAsia"/>
          <w:lang w:eastAsia="ja-JP"/>
        </w:rPr>
        <w:t>@10</w:t>
      </w:r>
      <w:r w:rsidRPr="006107B8">
        <w:rPr>
          <w:rFonts w:hint="eastAsia"/>
          <w:vertAlign w:val="superscript"/>
          <w:lang w:eastAsia="ja-JP"/>
        </w:rPr>
        <w:t>-3</w:t>
      </w:r>
      <w:r>
        <w:rPr>
          <w:rFonts w:hint="eastAsia"/>
          <w:lang w:eastAsia="ja-JP"/>
        </w:rPr>
        <w:t xml:space="preserve"> BLER</w:t>
      </w:r>
      <w:r>
        <w:rPr>
          <w:lang w:eastAsia="ja-JP"/>
        </w:rPr>
        <w:t>”</w:t>
      </w:r>
      <w:r>
        <w:rPr>
          <w:rFonts w:hint="eastAsia"/>
          <w:lang w:eastAsia="ja-JP"/>
        </w:rPr>
        <w:t xml:space="preserve"> to </w:t>
      </w:r>
      <w:r>
        <w:rPr>
          <w:lang w:eastAsia="ja-JP"/>
        </w:rPr>
        <w:t>“</w:t>
      </w:r>
      <w:r>
        <w:rPr>
          <w:rFonts w:hint="eastAsia"/>
          <w:lang w:eastAsia="ja-JP"/>
        </w:rPr>
        <w:t>@10</w:t>
      </w:r>
      <w:r w:rsidRPr="006107B8">
        <w:rPr>
          <w:rFonts w:hint="eastAsia"/>
          <w:vertAlign w:val="superscript"/>
          <w:lang w:eastAsia="ja-JP"/>
        </w:rPr>
        <w:t>-3</w:t>
      </w:r>
      <w:r>
        <w:rPr>
          <w:rFonts w:hint="eastAsia"/>
          <w:lang w:eastAsia="ja-JP"/>
        </w:rPr>
        <w:t xml:space="preserve"> BER</w:t>
      </w:r>
      <w:r>
        <w:rPr>
          <w:lang w:eastAsia="ja-JP"/>
        </w:rPr>
        <w:t>”</w:t>
      </w:r>
      <w:r>
        <w:rPr>
          <w:rFonts w:hint="eastAsia"/>
          <w:lang w:eastAsia="ja-JP"/>
        </w:rPr>
        <w:t>.</w:t>
      </w:r>
    </w:p>
    <w:p w14:paraId="4E2C4F16" w14:textId="77777777" w:rsidR="00921052" w:rsidRDefault="00921052" w:rsidP="00192522">
      <w:pPr>
        <w:rPr>
          <w:lang w:eastAsia="ja-JP"/>
        </w:rPr>
      </w:pPr>
    </w:p>
    <w:p w14:paraId="54F2BB83" w14:textId="1CE60D9C" w:rsidR="006F309B" w:rsidRPr="004B546D" w:rsidRDefault="006F309B" w:rsidP="006F309B">
      <w:pPr>
        <w:jc w:val="both"/>
        <w:rPr>
          <w:lang w:eastAsia="ja-JP"/>
        </w:rPr>
      </w:pPr>
      <w:r>
        <w:rPr>
          <w:rFonts w:hint="eastAsia"/>
          <w:lang w:eastAsia="ja-JP"/>
        </w:rPr>
        <w:t xml:space="preserve">There are diverged views on the boundary between applicable sequence lengths for 6 bits CRC and 16 bits CRC polynomials. </w:t>
      </w:r>
      <w:r w:rsidR="004B546D">
        <w:rPr>
          <w:rFonts w:hint="eastAsia"/>
          <w:lang w:eastAsia="ja-JP"/>
        </w:rPr>
        <w:t xml:space="preserve">For 6 bits CRC, </w:t>
      </w:r>
      <w:r w:rsidR="006D39D9">
        <w:rPr>
          <w:rFonts w:hint="eastAsia"/>
          <w:lang w:eastAsia="ja-JP"/>
        </w:rPr>
        <w:t>the input sequence size should not be larger than 2</w:t>
      </w:r>
      <w:r w:rsidR="006D39D9" w:rsidRPr="006D39D9">
        <w:rPr>
          <w:rFonts w:hint="eastAsia"/>
          <w:vertAlign w:val="superscript"/>
          <w:lang w:eastAsia="ja-JP"/>
        </w:rPr>
        <w:t>(6-1)</w:t>
      </w:r>
      <w:r w:rsidR="006D39D9">
        <w:rPr>
          <w:rFonts w:hint="eastAsia"/>
          <w:lang w:eastAsia="ja-JP"/>
        </w:rPr>
        <w:t xml:space="preserve"> = </w:t>
      </w:r>
      <w:r w:rsidR="00383753">
        <w:rPr>
          <w:rFonts w:hint="eastAsia"/>
          <w:lang w:eastAsia="ja-JP"/>
        </w:rPr>
        <w:t xml:space="preserve">32. Sequence sizes </w:t>
      </w:r>
      <w:r w:rsidR="00550087">
        <w:rPr>
          <w:rFonts w:hint="eastAsia"/>
          <w:lang w:eastAsia="ja-JP"/>
        </w:rPr>
        <w:t xml:space="preserve">at least </w:t>
      </w:r>
      <w:r w:rsidR="00383753">
        <w:rPr>
          <w:rFonts w:hint="eastAsia"/>
          <w:lang w:eastAsia="ja-JP"/>
        </w:rPr>
        <w:t>larger than 32 causes significant degradation of undetected error probability</w:t>
      </w:r>
      <w:r w:rsidR="00395960">
        <w:rPr>
          <w:rFonts w:hint="eastAsia"/>
          <w:lang w:eastAsia="ja-JP"/>
        </w:rPr>
        <w:t xml:space="preserve"> (Pud)</w:t>
      </w:r>
      <w:r w:rsidR="00383753">
        <w:rPr>
          <w:rFonts w:hint="eastAsia"/>
          <w:lang w:eastAsia="ja-JP"/>
        </w:rPr>
        <w:t xml:space="preserve">. </w:t>
      </w:r>
    </w:p>
    <w:p w14:paraId="73B34CCB" w14:textId="77777777" w:rsidR="006F309B" w:rsidRPr="006F309B" w:rsidRDefault="006F309B" w:rsidP="00192522">
      <w:pPr>
        <w:rPr>
          <w:lang w:eastAsia="ja-JP"/>
        </w:rPr>
      </w:pPr>
    </w:p>
    <w:p w14:paraId="50283A97" w14:textId="7C4CE101" w:rsidR="00D32C7C" w:rsidRDefault="009D6E5C" w:rsidP="00D32C7C">
      <w:pPr>
        <w:jc w:val="both"/>
        <w:rPr>
          <w:lang w:eastAsia="ja-JP"/>
        </w:rPr>
      </w:pPr>
      <w:r>
        <w:rPr>
          <w:rFonts w:hint="eastAsia"/>
          <w:lang w:eastAsia="ja-JP"/>
        </w:rPr>
        <w:t xml:space="preserve">Regarding the actual boundary, we </w:t>
      </w:r>
      <w:r w:rsidR="00754239">
        <w:rPr>
          <w:rFonts w:hint="eastAsia"/>
          <w:lang w:eastAsia="ja-JP"/>
        </w:rPr>
        <w:t>propose</w:t>
      </w:r>
      <w:r>
        <w:rPr>
          <w:rFonts w:hint="eastAsia"/>
          <w:lang w:eastAsia="ja-JP"/>
        </w:rPr>
        <w:t xml:space="preserve"> X = 24. </w:t>
      </w:r>
      <w:r w:rsidR="00D32C7C">
        <w:rPr>
          <w:rFonts w:hint="eastAsia"/>
          <w:lang w:eastAsia="ja-JP"/>
        </w:rPr>
        <w:t xml:space="preserve">Fig. </w:t>
      </w:r>
      <w:r w:rsidR="007F624C">
        <w:rPr>
          <w:rFonts w:hint="eastAsia"/>
          <w:lang w:eastAsia="ja-JP"/>
        </w:rPr>
        <w:t>2</w:t>
      </w:r>
      <w:r w:rsidR="00D32C7C">
        <w:rPr>
          <w:rFonts w:hint="eastAsia"/>
          <w:lang w:eastAsia="ja-JP"/>
        </w:rPr>
        <w:t xml:space="preserve">.5-1 plots theoretical undetected error probabilities of </w:t>
      </w:r>
      <w:r w:rsidR="00D32C7C">
        <w:rPr>
          <w:rFonts w:eastAsia="SimSun" w:hint="eastAsia"/>
          <w:lang w:eastAsia="zh-CN"/>
        </w:rPr>
        <w:t>CRC-6 and CRC-16 without FEC and with a given BER = 10</w:t>
      </w:r>
      <w:r w:rsidR="00D32C7C" w:rsidRPr="00417966">
        <w:rPr>
          <w:rFonts w:eastAsia="SimSun"/>
          <w:vertAlign w:val="superscript"/>
          <w:lang w:eastAsia="zh-CN"/>
        </w:rPr>
        <w:t>-3</w:t>
      </w:r>
      <w:r w:rsidR="00D32C7C">
        <w:rPr>
          <w:rFonts w:hint="eastAsia"/>
          <w:lang w:eastAsia="ja-JP"/>
        </w:rPr>
        <w:t xml:space="preserve">. </w:t>
      </w:r>
      <w:r w:rsidR="00395960">
        <w:rPr>
          <w:rFonts w:hint="eastAsia"/>
          <w:lang w:eastAsia="ja-JP"/>
        </w:rPr>
        <w:t xml:space="preserve">It is observed that the Pud </w:t>
      </w:r>
      <w:r w:rsidR="003B4DC7">
        <w:rPr>
          <w:rFonts w:hint="eastAsia"/>
          <w:lang w:eastAsia="ja-JP"/>
        </w:rPr>
        <w:t xml:space="preserve">trend of CRC-6 changes </w:t>
      </w:r>
      <w:r w:rsidR="00C35E35">
        <w:rPr>
          <w:rFonts w:hint="eastAsia"/>
          <w:lang w:eastAsia="ja-JP"/>
        </w:rPr>
        <w:t xml:space="preserve">from </w:t>
      </w:r>
      <w:r w:rsidR="009C6242">
        <w:rPr>
          <w:rFonts w:hint="eastAsia"/>
          <w:lang w:eastAsia="ja-JP"/>
        </w:rPr>
        <w:t>the input sequence size of 24</w:t>
      </w:r>
      <w:r w:rsidR="00C35E35">
        <w:rPr>
          <w:rFonts w:hint="eastAsia"/>
          <w:lang w:eastAsia="ja-JP"/>
        </w:rPr>
        <w:t xml:space="preserve"> to </w:t>
      </w:r>
      <w:r w:rsidR="00C35E35">
        <w:rPr>
          <w:lang w:eastAsia="ja-JP"/>
        </w:rPr>
        <w:t>that</w:t>
      </w:r>
      <w:r w:rsidR="00C35E35">
        <w:rPr>
          <w:rFonts w:hint="eastAsia"/>
          <w:lang w:eastAsia="ja-JP"/>
        </w:rPr>
        <w:t xml:space="preserve"> of 27</w:t>
      </w:r>
      <w:r w:rsidR="009C6242">
        <w:rPr>
          <w:rFonts w:hint="eastAsia"/>
          <w:lang w:eastAsia="ja-JP"/>
        </w:rPr>
        <w:t xml:space="preserve">. </w:t>
      </w:r>
      <w:r w:rsidR="00754239">
        <w:rPr>
          <w:rFonts w:hint="eastAsia"/>
          <w:lang w:eastAsia="ja-JP"/>
        </w:rPr>
        <w:t>With X = 24, it is possible to achieve Pud &lt; 10</w:t>
      </w:r>
      <w:r w:rsidR="00754239" w:rsidRPr="00754239">
        <w:rPr>
          <w:rFonts w:hint="eastAsia"/>
          <w:vertAlign w:val="superscript"/>
          <w:lang w:eastAsia="ja-JP"/>
        </w:rPr>
        <w:t>-7</w:t>
      </w:r>
      <w:r w:rsidR="00962CF5">
        <w:rPr>
          <w:rFonts w:hint="eastAsia"/>
          <w:lang w:eastAsia="ja-JP"/>
        </w:rPr>
        <w:t xml:space="preserve"> for CRC-6.</w:t>
      </w:r>
      <w:r w:rsidR="009517E4">
        <w:rPr>
          <w:rFonts w:hint="eastAsia"/>
          <w:lang w:eastAsia="ja-JP"/>
        </w:rPr>
        <w:t xml:space="preserve"> </w:t>
      </w:r>
      <w:r w:rsidR="009517E4">
        <w:rPr>
          <w:lang w:eastAsia="ja-JP"/>
        </w:rPr>
        <w:t>F</w:t>
      </w:r>
      <w:r w:rsidR="009517E4">
        <w:rPr>
          <w:rFonts w:hint="eastAsia"/>
          <w:lang w:eastAsia="ja-JP"/>
        </w:rPr>
        <w:t>rom the input sequence size of 32, Pud goes up to 10</w:t>
      </w:r>
      <w:r w:rsidR="009517E4" w:rsidRPr="009517E4">
        <w:rPr>
          <w:rFonts w:hint="eastAsia"/>
          <w:vertAlign w:val="superscript"/>
          <w:lang w:eastAsia="ja-JP"/>
        </w:rPr>
        <w:t>-5</w:t>
      </w:r>
      <w:r w:rsidR="009517E4">
        <w:rPr>
          <w:rFonts w:hint="eastAsia"/>
          <w:lang w:eastAsia="ja-JP"/>
        </w:rPr>
        <w:t xml:space="preserve"> or higher.</w:t>
      </w:r>
    </w:p>
    <w:p w14:paraId="06AD34EF" w14:textId="5604360D" w:rsidR="00A85DB8" w:rsidRPr="00962CF5" w:rsidRDefault="00A85DB8" w:rsidP="00192522">
      <w:pPr>
        <w:rPr>
          <w:lang w:eastAsia="ja-JP"/>
        </w:rPr>
      </w:pPr>
    </w:p>
    <w:p w14:paraId="650A7DB1" w14:textId="162AD058" w:rsidR="00B87B97" w:rsidRDefault="00B87B97" w:rsidP="00257A0B">
      <w:pPr>
        <w:jc w:val="center"/>
        <w:rPr>
          <w:rFonts w:eastAsia="SimSun"/>
          <w:lang w:eastAsia="zh-CN"/>
        </w:rPr>
      </w:pPr>
      <w:r w:rsidRPr="00B87B97">
        <w:rPr>
          <w:rFonts w:eastAsia="SimSun"/>
          <w:noProof/>
          <w:lang w:eastAsia="zh-CN"/>
        </w:rPr>
        <w:drawing>
          <wp:inline distT="0" distB="0" distL="0" distR="0" wp14:anchorId="77B23AE8" wp14:editId="61EFFD25">
            <wp:extent cx="3657600" cy="2740368"/>
            <wp:effectExtent l="0" t="0" r="0" b="3175"/>
            <wp:docPr id="2045770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57600" cy="2740368"/>
                    </a:xfrm>
                    <a:prstGeom prst="rect">
                      <a:avLst/>
                    </a:prstGeom>
                    <a:noFill/>
                    <a:ln>
                      <a:noFill/>
                    </a:ln>
                  </pic:spPr>
                </pic:pic>
              </a:graphicData>
            </a:graphic>
          </wp:inline>
        </w:drawing>
      </w:r>
    </w:p>
    <w:p w14:paraId="4E3D239D" w14:textId="4846218A" w:rsidR="00257A0B" w:rsidRPr="00E2306B" w:rsidRDefault="00257A0B" w:rsidP="00257A0B">
      <w:pPr>
        <w:jc w:val="center"/>
        <w:rPr>
          <w:lang w:eastAsia="ja-JP"/>
        </w:rPr>
      </w:pPr>
      <w:r>
        <w:rPr>
          <w:rFonts w:hint="eastAsia"/>
          <w:lang w:eastAsia="ja-JP"/>
        </w:rPr>
        <w:t>Fig 2.5-1</w:t>
      </w:r>
      <w:r>
        <w:rPr>
          <w:lang w:eastAsia="ja-JP"/>
        </w:rPr>
        <w:tab/>
      </w:r>
      <w:r>
        <w:rPr>
          <w:rFonts w:hint="eastAsia"/>
          <w:lang w:eastAsia="ja-JP"/>
        </w:rPr>
        <w:t>Theoretical undetected error probabilities with BER = 10</w:t>
      </w:r>
      <w:r w:rsidRPr="00BB6A5F">
        <w:rPr>
          <w:rFonts w:hint="eastAsia"/>
          <w:vertAlign w:val="superscript"/>
          <w:lang w:eastAsia="ja-JP"/>
        </w:rPr>
        <w:t>-3</w:t>
      </w:r>
    </w:p>
    <w:p w14:paraId="108B40F1" w14:textId="77777777" w:rsidR="008E7DFB" w:rsidRDefault="008E7DFB" w:rsidP="00192522">
      <w:pPr>
        <w:rPr>
          <w:lang w:eastAsia="ja-JP"/>
        </w:rPr>
      </w:pPr>
    </w:p>
    <w:p w14:paraId="1DAAB08B" w14:textId="0B424CF1" w:rsidR="00A90103" w:rsidRPr="00A90103" w:rsidRDefault="00A90103" w:rsidP="00192522">
      <w:pPr>
        <w:rPr>
          <w:lang w:eastAsia="ja-JP"/>
        </w:rPr>
      </w:pPr>
      <w:r>
        <w:rPr>
          <w:rFonts w:hint="eastAsia"/>
          <w:lang w:eastAsia="ja-JP"/>
        </w:rPr>
        <w:t xml:space="preserve">Figure 2.5-2 shows overhead of CRC for a given input sequence size. </w:t>
      </w:r>
      <w:r w:rsidR="00893C90">
        <w:rPr>
          <w:rFonts w:hint="eastAsia"/>
          <w:lang w:eastAsia="ja-JP"/>
        </w:rPr>
        <w:t>CRC-16 for the input of 25 bits is</w:t>
      </w:r>
      <w:r w:rsidR="008D41EC">
        <w:rPr>
          <w:rFonts w:hint="eastAsia"/>
          <w:lang w:eastAsia="ja-JP"/>
        </w:rPr>
        <w:t xml:space="preserve"> an overhead of</w:t>
      </w:r>
      <w:r w:rsidR="00893C90">
        <w:rPr>
          <w:rFonts w:hint="eastAsia"/>
          <w:lang w:eastAsia="ja-JP"/>
        </w:rPr>
        <w:t xml:space="preserve"> </w:t>
      </w:r>
      <w:r w:rsidR="008D41EC">
        <w:rPr>
          <w:rFonts w:hint="eastAsia"/>
          <w:lang w:eastAsia="ja-JP"/>
        </w:rPr>
        <w:t xml:space="preserve">less than 40%, which </w:t>
      </w:r>
      <w:r w:rsidR="008528A0">
        <w:rPr>
          <w:rFonts w:hint="eastAsia"/>
          <w:lang w:eastAsia="ja-JP"/>
        </w:rPr>
        <w:t xml:space="preserve">must still be acceptable. </w:t>
      </w:r>
    </w:p>
    <w:p w14:paraId="65417DF5" w14:textId="77777777" w:rsidR="00704173" w:rsidRDefault="00704173" w:rsidP="00704173">
      <w:pPr>
        <w:jc w:val="center"/>
        <w:rPr>
          <w:lang w:eastAsia="ja-JP"/>
        </w:rPr>
      </w:pPr>
      <w:r w:rsidRPr="00F06E1A">
        <w:rPr>
          <w:rFonts w:eastAsia="SimSun"/>
          <w:noProof/>
          <w:lang w:eastAsia="zh-CN"/>
        </w:rPr>
        <w:drawing>
          <wp:inline distT="0" distB="0" distL="0" distR="0" wp14:anchorId="7870036A" wp14:editId="7C3FF5F6">
            <wp:extent cx="3657600" cy="2740040"/>
            <wp:effectExtent l="0" t="0" r="0" b="3175"/>
            <wp:docPr id="6204515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57600" cy="2740040"/>
                    </a:xfrm>
                    <a:prstGeom prst="rect">
                      <a:avLst/>
                    </a:prstGeom>
                    <a:noFill/>
                    <a:ln>
                      <a:noFill/>
                    </a:ln>
                  </pic:spPr>
                </pic:pic>
              </a:graphicData>
            </a:graphic>
          </wp:inline>
        </w:drawing>
      </w:r>
    </w:p>
    <w:p w14:paraId="1C8A15B8" w14:textId="06D7096A" w:rsidR="00704173" w:rsidRPr="00A25B63" w:rsidRDefault="00704173" w:rsidP="00704173">
      <w:pPr>
        <w:jc w:val="center"/>
        <w:rPr>
          <w:lang w:eastAsia="ja-JP"/>
        </w:rPr>
      </w:pPr>
      <w:r>
        <w:rPr>
          <w:rFonts w:hint="eastAsia"/>
          <w:lang w:eastAsia="ja-JP"/>
        </w:rPr>
        <w:t>Fig. 2.5-2</w:t>
      </w:r>
      <w:r>
        <w:rPr>
          <w:lang w:eastAsia="ja-JP"/>
        </w:rPr>
        <w:tab/>
      </w:r>
      <w:r>
        <w:rPr>
          <w:rFonts w:hint="eastAsia"/>
          <w:lang w:eastAsia="ja-JP"/>
        </w:rPr>
        <w:t>CRC overhead as a function of input sequence size</w:t>
      </w:r>
    </w:p>
    <w:p w14:paraId="20ADAF05" w14:textId="77777777" w:rsidR="00596A5C" w:rsidRDefault="00596A5C" w:rsidP="00192522">
      <w:pPr>
        <w:rPr>
          <w:lang w:eastAsia="ja-JP"/>
        </w:rPr>
      </w:pPr>
    </w:p>
    <w:p w14:paraId="7F619DF9" w14:textId="635767BD" w:rsidR="00A26F23" w:rsidRPr="0072294D" w:rsidRDefault="00A26F23" w:rsidP="00A26F23">
      <w:pPr>
        <w:rPr>
          <w:b/>
          <w:bCs/>
          <w:u w:val="single"/>
          <w:lang w:eastAsia="ja-JP"/>
        </w:rPr>
      </w:pPr>
      <w:r w:rsidRPr="0072294D">
        <w:rPr>
          <w:rFonts w:hint="eastAsia"/>
          <w:b/>
          <w:bCs/>
          <w:u w:val="single"/>
          <w:lang w:eastAsia="ja-JP"/>
        </w:rPr>
        <w:t>Proposal 2.5-</w:t>
      </w:r>
      <w:r>
        <w:rPr>
          <w:rFonts w:hint="eastAsia"/>
          <w:b/>
          <w:bCs/>
          <w:u w:val="single"/>
          <w:lang w:eastAsia="ja-JP"/>
        </w:rPr>
        <w:t>2</w:t>
      </w:r>
      <w:r w:rsidRPr="0072294D">
        <w:rPr>
          <w:rFonts w:hint="eastAsia"/>
          <w:b/>
          <w:bCs/>
          <w:u w:val="single"/>
          <w:lang w:eastAsia="ja-JP"/>
        </w:rPr>
        <w:t xml:space="preserve">: </w:t>
      </w:r>
    </w:p>
    <w:p w14:paraId="5EF64534" w14:textId="3988FE25" w:rsidR="00A26F23" w:rsidRDefault="00A26F23" w:rsidP="00A26F23">
      <w:pPr>
        <w:pStyle w:val="ListParagraph"/>
        <w:numPr>
          <w:ilvl w:val="0"/>
          <w:numId w:val="30"/>
        </w:numPr>
        <w:ind w:leftChars="0"/>
        <w:rPr>
          <w:lang w:eastAsia="ja-JP"/>
        </w:rPr>
      </w:pPr>
      <w:r>
        <w:rPr>
          <w:rFonts w:hint="eastAsia"/>
          <w:lang w:eastAsia="ja-JP"/>
        </w:rPr>
        <w:t>CRC-6 is used for information size of up to 24 bits.</w:t>
      </w:r>
    </w:p>
    <w:p w14:paraId="7CD146B9" w14:textId="21E2A3DC" w:rsidR="00A26F23" w:rsidRDefault="00A26F23" w:rsidP="00A26F23">
      <w:pPr>
        <w:pStyle w:val="ListParagraph"/>
        <w:numPr>
          <w:ilvl w:val="0"/>
          <w:numId w:val="30"/>
        </w:numPr>
        <w:ind w:leftChars="0"/>
        <w:rPr>
          <w:lang w:eastAsia="ja-JP"/>
        </w:rPr>
      </w:pPr>
      <w:r>
        <w:rPr>
          <w:rFonts w:hint="eastAsia"/>
          <w:lang w:eastAsia="ja-JP"/>
        </w:rPr>
        <w:t>CRC-16 is used for information size of more than 24 bits.</w:t>
      </w:r>
    </w:p>
    <w:p w14:paraId="6F38C26E" w14:textId="79332443" w:rsidR="00A26F23" w:rsidRPr="009A4F4E" w:rsidRDefault="006107B8" w:rsidP="00A26F23">
      <w:pPr>
        <w:pStyle w:val="ListParagraph"/>
        <w:numPr>
          <w:ilvl w:val="0"/>
          <w:numId w:val="30"/>
        </w:numPr>
        <w:ind w:leftChars="0"/>
        <w:rPr>
          <w:lang w:eastAsia="ja-JP"/>
        </w:rPr>
      </w:pPr>
      <w:r>
        <w:rPr>
          <w:rFonts w:hint="eastAsia"/>
          <w:lang w:eastAsia="ja-JP"/>
        </w:rPr>
        <w:t xml:space="preserve">Update Table 5.1.3-1 of </w:t>
      </w:r>
      <w:r w:rsidR="00A26F23">
        <w:rPr>
          <w:rFonts w:hint="eastAsia"/>
          <w:lang w:eastAsia="ja-JP"/>
        </w:rPr>
        <w:t xml:space="preserve">TR38.769 </w:t>
      </w:r>
      <w:r w:rsidR="007F6C59">
        <w:rPr>
          <w:rFonts w:hint="eastAsia"/>
          <w:lang w:eastAsia="ja-JP"/>
        </w:rPr>
        <w:t>to capture following</w:t>
      </w:r>
      <w:r w:rsidR="00A26F23">
        <w:rPr>
          <w:rFonts w:hint="eastAsia"/>
          <w:lang w:eastAsia="ja-JP"/>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147"/>
        <w:gridCol w:w="1017"/>
        <w:gridCol w:w="2189"/>
        <w:gridCol w:w="1147"/>
        <w:gridCol w:w="1017"/>
        <w:gridCol w:w="2257"/>
      </w:tblGrid>
      <w:tr w:rsidR="00A26F23" w:rsidRPr="00AB3487" w14:paraId="5E7C0459" w14:textId="77777777" w:rsidTr="00471DAC">
        <w:trPr>
          <w:jc w:val="center"/>
        </w:trPr>
        <w:tc>
          <w:tcPr>
            <w:tcW w:w="358" w:type="pct"/>
            <w:shd w:val="clear" w:color="auto" w:fill="D9D9D9" w:themeFill="background1" w:themeFillShade="D9"/>
          </w:tcPr>
          <w:p w14:paraId="05999D3A" w14:textId="77777777" w:rsidR="00A26F23" w:rsidRPr="00AB3487" w:rsidRDefault="00A26F23" w:rsidP="00BF4FC0">
            <w:pPr>
              <w:pStyle w:val="TAH"/>
              <w:rPr>
                <w:lang w:eastAsia="zh-CN"/>
              </w:rPr>
            </w:pPr>
          </w:p>
        </w:tc>
        <w:tc>
          <w:tcPr>
            <w:tcW w:w="2335" w:type="pct"/>
            <w:gridSpan w:val="3"/>
            <w:shd w:val="clear" w:color="auto" w:fill="D9D9D9" w:themeFill="background1" w:themeFillShade="D9"/>
          </w:tcPr>
          <w:p w14:paraId="713160E1" w14:textId="77777777" w:rsidR="00A26F23" w:rsidRPr="00AB3487" w:rsidRDefault="00A26F23" w:rsidP="00BF4FC0">
            <w:pPr>
              <w:pStyle w:val="TAH"/>
              <w:rPr>
                <w:lang w:eastAsia="zh-CN"/>
              </w:rPr>
            </w:pPr>
            <w:r w:rsidRPr="00AB3487">
              <w:rPr>
                <w:lang w:eastAsia="zh-CN"/>
              </w:rPr>
              <w:t>CRC-6</w:t>
            </w:r>
          </w:p>
        </w:tc>
        <w:tc>
          <w:tcPr>
            <w:tcW w:w="2307" w:type="pct"/>
            <w:gridSpan w:val="3"/>
            <w:shd w:val="clear" w:color="auto" w:fill="D9D9D9" w:themeFill="background1" w:themeFillShade="D9"/>
          </w:tcPr>
          <w:p w14:paraId="0E5E9B64" w14:textId="77777777" w:rsidR="00A26F23" w:rsidRPr="00AB3487" w:rsidRDefault="00A26F23" w:rsidP="00BF4FC0">
            <w:pPr>
              <w:pStyle w:val="TAH"/>
              <w:rPr>
                <w:lang w:eastAsia="zh-CN"/>
              </w:rPr>
            </w:pPr>
            <w:r w:rsidRPr="00AB3487">
              <w:rPr>
                <w:lang w:eastAsia="zh-CN"/>
              </w:rPr>
              <w:t>CRC-16</w:t>
            </w:r>
          </w:p>
        </w:tc>
      </w:tr>
      <w:tr w:rsidR="00A26F23" w:rsidRPr="00AB3487" w14:paraId="0B7C4106" w14:textId="77777777" w:rsidTr="00471DAC">
        <w:trPr>
          <w:jc w:val="center"/>
        </w:trPr>
        <w:tc>
          <w:tcPr>
            <w:tcW w:w="358" w:type="pct"/>
            <w:shd w:val="clear" w:color="auto" w:fill="D9D9D9" w:themeFill="background1" w:themeFillShade="D9"/>
          </w:tcPr>
          <w:p w14:paraId="56BFACF0" w14:textId="77777777" w:rsidR="00A26F23" w:rsidRPr="00AB3487" w:rsidRDefault="00A26F23" w:rsidP="00BF4FC0">
            <w:pPr>
              <w:pStyle w:val="TAH"/>
              <w:rPr>
                <w:lang w:eastAsia="zh-CN"/>
              </w:rPr>
            </w:pPr>
            <w:r w:rsidRPr="00AB3487">
              <w:rPr>
                <w:lang w:eastAsia="zh-CN"/>
              </w:rPr>
              <w:t>TBS</w:t>
            </w:r>
          </w:p>
        </w:tc>
        <w:tc>
          <w:tcPr>
            <w:tcW w:w="442" w:type="pct"/>
            <w:shd w:val="clear" w:color="auto" w:fill="A6A6A6" w:themeFill="background1" w:themeFillShade="A6"/>
          </w:tcPr>
          <w:p w14:paraId="125A4E87" w14:textId="77777777" w:rsidR="00A26F23" w:rsidRPr="00AB3487" w:rsidRDefault="00A26F23" w:rsidP="00BF4FC0">
            <w:pPr>
              <w:pStyle w:val="TAH"/>
              <w:rPr>
                <w:lang w:eastAsia="zh-CN"/>
              </w:rPr>
            </w:pPr>
            <w:r w:rsidRPr="00AB3487">
              <w:rPr>
                <w:lang w:eastAsia="zh-CN"/>
              </w:rPr>
              <w:t>Source</w:t>
            </w:r>
          </w:p>
        </w:tc>
        <w:tc>
          <w:tcPr>
            <w:tcW w:w="544" w:type="pct"/>
            <w:shd w:val="clear" w:color="auto" w:fill="A6A6A6" w:themeFill="background1" w:themeFillShade="A6"/>
          </w:tcPr>
          <w:p w14:paraId="2D8354A1" w14:textId="77777777" w:rsidR="00A26F23" w:rsidRPr="00AB3487" w:rsidRDefault="00A26F23" w:rsidP="00BF4FC0">
            <w:pPr>
              <w:pStyle w:val="TAH"/>
              <w:rPr>
                <w:lang w:eastAsia="zh-CN"/>
              </w:rPr>
            </w:pPr>
            <w:r w:rsidRPr="00AB3487">
              <w:rPr>
                <w:lang w:eastAsia="zh-CN"/>
              </w:rPr>
              <w:t>CRC overhead</w:t>
            </w:r>
          </w:p>
        </w:tc>
        <w:tc>
          <w:tcPr>
            <w:tcW w:w="1349" w:type="pct"/>
            <w:shd w:val="clear" w:color="auto" w:fill="A6A6A6" w:themeFill="background1" w:themeFillShade="A6"/>
          </w:tcPr>
          <w:p w14:paraId="2252782F" w14:textId="49A7B1C8" w:rsidR="00A26F23" w:rsidRPr="00AB3487" w:rsidRDefault="00A26F23" w:rsidP="00BF4FC0">
            <w:pPr>
              <w:pStyle w:val="TAH"/>
              <w:rPr>
                <w:lang w:eastAsia="zh-CN"/>
              </w:rPr>
            </w:pPr>
            <w:r w:rsidRPr="00AB3487">
              <w:rPr>
                <w:lang w:eastAsia="zh-CN"/>
              </w:rPr>
              <w:t>P</w:t>
            </w:r>
            <w:r w:rsidRPr="00AB3487">
              <w:rPr>
                <w:vertAlign w:val="subscript"/>
                <w:lang w:eastAsia="zh-CN"/>
              </w:rPr>
              <w:t>ud</w:t>
            </w:r>
          </w:p>
        </w:tc>
        <w:tc>
          <w:tcPr>
            <w:tcW w:w="442" w:type="pct"/>
            <w:shd w:val="clear" w:color="auto" w:fill="A6A6A6" w:themeFill="background1" w:themeFillShade="A6"/>
          </w:tcPr>
          <w:p w14:paraId="50D978CB" w14:textId="77777777" w:rsidR="00A26F23" w:rsidRPr="00AB3487" w:rsidRDefault="00A26F23" w:rsidP="00BF4FC0">
            <w:pPr>
              <w:pStyle w:val="TAH"/>
              <w:rPr>
                <w:lang w:eastAsia="zh-CN"/>
              </w:rPr>
            </w:pPr>
            <w:r w:rsidRPr="00AB3487">
              <w:rPr>
                <w:lang w:eastAsia="zh-CN"/>
              </w:rPr>
              <w:t>Source</w:t>
            </w:r>
          </w:p>
        </w:tc>
        <w:tc>
          <w:tcPr>
            <w:tcW w:w="544" w:type="pct"/>
            <w:shd w:val="clear" w:color="auto" w:fill="A6A6A6" w:themeFill="background1" w:themeFillShade="A6"/>
          </w:tcPr>
          <w:p w14:paraId="41FBD5CB" w14:textId="77777777" w:rsidR="00A26F23" w:rsidRPr="00AB3487" w:rsidRDefault="00A26F23" w:rsidP="00BF4FC0">
            <w:pPr>
              <w:pStyle w:val="TAH"/>
              <w:rPr>
                <w:lang w:eastAsia="zh-CN"/>
              </w:rPr>
            </w:pPr>
            <w:r w:rsidRPr="00AB3487">
              <w:rPr>
                <w:lang w:eastAsia="zh-CN"/>
              </w:rPr>
              <w:t>CRC overhead</w:t>
            </w:r>
          </w:p>
        </w:tc>
        <w:tc>
          <w:tcPr>
            <w:tcW w:w="1321" w:type="pct"/>
            <w:shd w:val="clear" w:color="auto" w:fill="A6A6A6" w:themeFill="background1" w:themeFillShade="A6"/>
          </w:tcPr>
          <w:p w14:paraId="7545A29C" w14:textId="415C1C6C" w:rsidR="00A26F23" w:rsidRPr="00AB3487" w:rsidRDefault="00A26F23" w:rsidP="00BF4FC0">
            <w:pPr>
              <w:pStyle w:val="TAH"/>
              <w:rPr>
                <w:lang w:eastAsia="zh-CN"/>
              </w:rPr>
            </w:pPr>
            <w:r w:rsidRPr="00AB3487">
              <w:rPr>
                <w:lang w:eastAsia="zh-CN"/>
              </w:rPr>
              <w:t>P</w:t>
            </w:r>
            <w:r w:rsidRPr="00AB3487">
              <w:rPr>
                <w:vertAlign w:val="subscript"/>
                <w:lang w:eastAsia="zh-CN"/>
              </w:rPr>
              <w:t>ud</w:t>
            </w:r>
          </w:p>
        </w:tc>
      </w:tr>
      <w:tr w:rsidR="00A26F23" w:rsidRPr="00AB3487" w14:paraId="17D07D8A" w14:textId="77777777" w:rsidTr="00471DAC">
        <w:trPr>
          <w:jc w:val="center"/>
        </w:trPr>
        <w:tc>
          <w:tcPr>
            <w:tcW w:w="358" w:type="pct"/>
            <w:shd w:val="clear" w:color="auto" w:fill="D9D9D9" w:themeFill="background1" w:themeFillShade="D9"/>
          </w:tcPr>
          <w:p w14:paraId="38D72A85" w14:textId="77777777" w:rsidR="00A26F23" w:rsidRPr="00AB3487" w:rsidRDefault="00A26F23" w:rsidP="00BF4FC0">
            <w:pPr>
              <w:pStyle w:val="TAH"/>
              <w:keepNext w:val="0"/>
              <w:keepLines w:val="0"/>
              <w:widowControl w:val="0"/>
              <w:rPr>
                <w:lang w:eastAsia="zh-CN"/>
              </w:rPr>
            </w:pPr>
            <w:r w:rsidRPr="00AB3487">
              <w:rPr>
                <w:lang w:eastAsia="zh-CN"/>
              </w:rPr>
              <w:t>8 bits</w:t>
            </w:r>
          </w:p>
        </w:tc>
        <w:tc>
          <w:tcPr>
            <w:tcW w:w="442" w:type="pct"/>
            <w:shd w:val="clear" w:color="auto" w:fill="auto"/>
          </w:tcPr>
          <w:p w14:paraId="3186F1A8" w14:textId="06D56F8A" w:rsidR="00A26F23" w:rsidRPr="00463BBA" w:rsidRDefault="005C0663" w:rsidP="00BF4FC0">
            <w:pPr>
              <w:pStyle w:val="TAC"/>
              <w:keepNext w:val="0"/>
              <w:keepLines w:val="0"/>
              <w:widowControl w:val="0"/>
              <w:rPr>
                <w:color w:val="FF0000"/>
                <w:lang w:eastAsia="ja-JP"/>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20F17C7F" w14:textId="77777777" w:rsidR="00A26F23" w:rsidRPr="00AB3487" w:rsidRDefault="00A26F23" w:rsidP="00BF4FC0">
            <w:pPr>
              <w:pStyle w:val="TAC"/>
              <w:keepNext w:val="0"/>
              <w:keepLines w:val="0"/>
              <w:widowControl w:val="0"/>
              <w:rPr>
                <w:lang w:eastAsia="zh-CN"/>
              </w:rPr>
            </w:pPr>
            <w:r w:rsidRPr="00AB3487">
              <w:rPr>
                <w:lang w:eastAsia="zh-CN"/>
              </w:rPr>
              <w:t xml:space="preserve">43% </w:t>
            </w:r>
          </w:p>
        </w:tc>
        <w:tc>
          <w:tcPr>
            <w:tcW w:w="1349" w:type="pct"/>
            <w:shd w:val="clear" w:color="auto" w:fill="auto"/>
          </w:tcPr>
          <w:p w14:paraId="6B41CC08" w14:textId="58589177" w:rsidR="00A26F23" w:rsidRPr="00AB3487" w:rsidRDefault="00463BBA" w:rsidP="00BF4FC0">
            <w:pPr>
              <w:pStyle w:val="TAC"/>
              <w:keepNext w:val="0"/>
              <w:keepLines w:val="0"/>
              <w:widowControl w:val="0"/>
              <w:rPr>
                <w:lang w:eastAsia="zh-CN"/>
              </w:rPr>
            </w:pPr>
            <w:r w:rsidRPr="00463BBA">
              <w:rPr>
                <w:color w:val="FF0000"/>
                <w:lang w:eastAsia="zh-CN"/>
              </w:rPr>
              <w:t>~10^(-</w:t>
            </w:r>
            <w:r w:rsidRPr="00463BBA">
              <w:rPr>
                <w:rFonts w:hint="eastAsia"/>
                <w:color w:val="FF0000"/>
                <w:lang w:eastAsia="ja-JP"/>
              </w:rPr>
              <w:t>8</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563D3C13" w14:textId="051D2C8A" w:rsidR="00A26F23" w:rsidRPr="00463BBA" w:rsidRDefault="005C0663" w:rsidP="00BF4FC0">
            <w:pPr>
              <w:pStyle w:val="TAC"/>
              <w:keepNext w:val="0"/>
              <w:keepLines w:val="0"/>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063697C5" w14:textId="77777777" w:rsidR="00A26F23" w:rsidRPr="00AB3487" w:rsidRDefault="00A26F23" w:rsidP="00BF4FC0">
            <w:pPr>
              <w:pStyle w:val="TAC"/>
              <w:keepNext w:val="0"/>
              <w:keepLines w:val="0"/>
              <w:widowControl w:val="0"/>
              <w:rPr>
                <w:lang w:eastAsia="zh-CN"/>
              </w:rPr>
            </w:pPr>
            <w:r w:rsidRPr="00AB3487">
              <w:rPr>
                <w:lang w:eastAsia="zh-CN"/>
              </w:rPr>
              <w:t xml:space="preserve">67% </w:t>
            </w:r>
          </w:p>
        </w:tc>
        <w:tc>
          <w:tcPr>
            <w:tcW w:w="1321" w:type="pct"/>
            <w:shd w:val="clear" w:color="auto" w:fill="auto"/>
          </w:tcPr>
          <w:p w14:paraId="7769257F" w14:textId="40EACF08" w:rsidR="00A26F23" w:rsidRPr="00AB3487" w:rsidRDefault="00C536AB" w:rsidP="00BF4FC0">
            <w:pPr>
              <w:pStyle w:val="TAC"/>
              <w:keepNext w:val="0"/>
              <w:keepLines w:val="0"/>
              <w:widowControl w:val="0"/>
              <w:rPr>
                <w:lang w:eastAsia="zh-CN"/>
              </w:rPr>
            </w:pPr>
            <w:r w:rsidRPr="00463BBA">
              <w:rPr>
                <w:color w:val="FF0000"/>
                <w:lang w:eastAsia="zh-CN"/>
              </w:rPr>
              <w:t>~10^(-</w:t>
            </w:r>
            <w:r>
              <w:rPr>
                <w:rFonts w:hint="eastAsia"/>
                <w:color w:val="FF0000"/>
                <w:lang w:eastAsia="ja-JP"/>
              </w:rPr>
              <w:t>11</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r>
      <w:tr w:rsidR="00A26F23" w:rsidRPr="00AB3487" w14:paraId="2A9B36E7" w14:textId="77777777" w:rsidTr="00471DAC">
        <w:trPr>
          <w:jc w:val="center"/>
        </w:trPr>
        <w:tc>
          <w:tcPr>
            <w:tcW w:w="358" w:type="pct"/>
            <w:shd w:val="clear" w:color="auto" w:fill="D9D9D9" w:themeFill="background1" w:themeFillShade="D9"/>
          </w:tcPr>
          <w:p w14:paraId="346CC91C" w14:textId="77777777" w:rsidR="00A26F23" w:rsidRPr="00AB3487" w:rsidRDefault="00A26F23" w:rsidP="00BF4FC0">
            <w:pPr>
              <w:pStyle w:val="TAH"/>
              <w:keepNext w:val="0"/>
              <w:keepLines w:val="0"/>
              <w:widowControl w:val="0"/>
              <w:rPr>
                <w:lang w:eastAsia="zh-CN"/>
              </w:rPr>
            </w:pPr>
            <w:r w:rsidRPr="00AB3487">
              <w:rPr>
                <w:lang w:eastAsia="zh-CN"/>
              </w:rPr>
              <w:t>12 bits</w:t>
            </w:r>
          </w:p>
        </w:tc>
        <w:tc>
          <w:tcPr>
            <w:tcW w:w="442" w:type="pct"/>
            <w:tcBorders>
              <w:bottom w:val="single" w:sz="4" w:space="0" w:color="auto"/>
            </w:tcBorders>
            <w:shd w:val="clear" w:color="auto" w:fill="auto"/>
          </w:tcPr>
          <w:p w14:paraId="69B8878B" w14:textId="29886BFD" w:rsidR="00A26F23" w:rsidRPr="00463BBA" w:rsidRDefault="005C0663" w:rsidP="00BF4FC0">
            <w:pPr>
              <w:pStyle w:val="TAC"/>
              <w:keepNext w:val="0"/>
              <w:keepLines w:val="0"/>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tcBorders>
              <w:bottom w:val="single" w:sz="4" w:space="0" w:color="auto"/>
            </w:tcBorders>
            <w:shd w:val="clear" w:color="auto" w:fill="auto"/>
          </w:tcPr>
          <w:p w14:paraId="6F99A8AD" w14:textId="77777777" w:rsidR="00A26F23" w:rsidRPr="00AB3487" w:rsidRDefault="00A26F23" w:rsidP="00BF4FC0">
            <w:pPr>
              <w:pStyle w:val="TAC"/>
              <w:keepNext w:val="0"/>
              <w:keepLines w:val="0"/>
              <w:widowControl w:val="0"/>
              <w:rPr>
                <w:lang w:eastAsia="zh-CN"/>
              </w:rPr>
            </w:pPr>
            <w:r w:rsidRPr="00AB3487">
              <w:rPr>
                <w:lang w:eastAsia="zh-CN"/>
              </w:rPr>
              <w:t>33%</w:t>
            </w:r>
          </w:p>
        </w:tc>
        <w:tc>
          <w:tcPr>
            <w:tcW w:w="1349" w:type="pct"/>
            <w:tcBorders>
              <w:bottom w:val="single" w:sz="4" w:space="0" w:color="auto"/>
            </w:tcBorders>
            <w:shd w:val="clear" w:color="auto" w:fill="auto"/>
          </w:tcPr>
          <w:p w14:paraId="74E8DD4B" w14:textId="0EFF307E" w:rsidR="00A26F23" w:rsidRPr="00184392" w:rsidRDefault="00C35C7E" w:rsidP="00BF4FC0">
            <w:pPr>
              <w:pStyle w:val="TAC"/>
              <w:keepNext w:val="0"/>
              <w:keepLines w:val="0"/>
              <w:widowControl w:val="0"/>
              <w:rPr>
                <w:rFonts w:eastAsia="SimSun"/>
                <w:szCs w:val="24"/>
                <w:lang w:eastAsia="zh-CN"/>
              </w:rPr>
            </w:pPr>
            <w:r w:rsidRPr="00463BBA">
              <w:rPr>
                <w:color w:val="FF0000"/>
                <w:lang w:eastAsia="zh-CN"/>
              </w:rPr>
              <w:t>~10^(-</w:t>
            </w:r>
            <w:r w:rsidRPr="00463BBA">
              <w:rPr>
                <w:rFonts w:hint="eastAsia"/>
                <w:color w:val="FF0000"/>
                <w:lang w:eastAsia="ja-JP"/>
              </w:rPr>
              <w:t>8</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tcBorders>
              <w:bottom w:val="single" w:sz="4" w:space="0" w:color="auto"/>
            </w:tcBorders>
            <w:shd w:val="clear" w:color="auto" w:fill="auto"/>
          </w:tcPr>
          <w:p w14:paraId="262F2D8F" w14:textId="2AAB0683"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tcBorders>
              <w:bottom w:val="single" w:sz="4" w:space="0" w:color="auto"/>
            </w:tcBorders>
            <w:shd w:val="clear" w:color="auto" w:fill="auto"/>
          </w:tcPr>
          <w:p w14:paraId="6CF0F3A2" w14:textId="19BA71C8" w:rsidR="00A26F23" w:rsidRPr="00AB3487" w:rsidRDefault="00A26F23" w:rsidP="00471DAC">
            <w:pPr>
              <w:pStyle w:val="TAC"/>
              <w:keepNext w:val="0"/>
              <w:keepLines w:val="0"/>
              <w:widowControl w:val="0"/>
              <w:rPr>
                <w:lang w:eastAsia="ja-JP"/>
              </w:rPr>
            </w:pPr>
            <w:r w:rsidRPr="00AB3487">
              <w:rPr>
                <w:lang w:eastAsia="zh-CN"/>
              </w:rPr>
              <w:t xml:space="preserve">57% </w:t>
            </w:r>
          </w:p>
        </w:tc>
        <w:tc>
          <w:tcPr>
            <w:tcW w:w="1321" w:type="pct"/>
            <w:tcBorders>
              <w:bottom w:val="single" w:sz="4" w:space="0" w:color="auto"/>
            </w:tcBorders>
            <w:shd w:val="clear" w:color="auto" w:fill="auto"/>
          </w:tcPr>
          <w:p w14:paraId="382CD2AE" w14:textId="2A368242" w:rsidR="00A26F23" w:rsidRPr="000B2B41" w:rsidRDefault="00A26F23" w:rsidP="00BF4FC0">
            <w:pPr>
              <w:pStyle w:val="TAC"/>
              <w:keepNext w:val="0"/>
              <w:keepLines w:val="0"/>
              <w:widowControl w:val="0"/>
              <w:rPr>
                <w:rFonts w:eastAsia="SimSun"/>
                <w:lang w:eastAsia="zh-CN"/>
              </w:rPr>
            </w:pPr>
            <w:r w:rsidRPr="00AB3487">
              <w:rPr>
                <w:lang w:eastAsia="zh-CN"/>
              </w:rPr>
              <w:t>~10^(-11)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471DAC" w:rsidRPr="00AB3487" w14:paraId="35E96FF3" w14:textId="77777777" w:rsidTr="00471DAC">
        <w:trPr>
          <w:trHeight w:val="299"/>
          <w:jc w:val="center"/>
        </w:trPr>
        <w:tc>
          <w:tcPr>
            <w:tcW w:w="358" w:type="pct"/>
            <w:shd w:val="clear" w:color="auto" w:fill="D9D9D9" w:themeFill="background1" w:themeFillShade="D9"/>
          </w:tcPr>
          <w:p w14:paraId="1F95FFA8" w14:textId="77777777" w:rsidR="00471DAC" w:rsidRPr="00AB3487" w:rsidRDefault="00471DAC" w:rsidP="00BF4FC0">
            <w:pPr>
              <w:pStyle w:val="TAH"/>
              <w:keepNext w:val="0"/>
              <w:keepLines w:val="0"/>
              <w:widowControl w:val="0"/>
              <w:rPr>
                <w:lang w:eastAsia="zh-CN"/>
              </w:rPr>
            </w:pPr>
            <w:r w:rsidRPr="00AB3487">
              <w:rPr>
                <w:lang w:eastAsia="zh-CN"/>
              </w:rPr>
              <w:t>16 bits</w:t>
            </w:r>
          </w:p>
        </w:tc>
        <w:tc>
          <w:tcPr>
            <w:tcW w:w="442" w:type="pct"/>
            <w:shd w:val="clear" w:color="auto" w:fill="auto"/>
          </w:tcPr>
          <w:p w14:paraId="587D8B4C" w14:textId="2C937DD7" w:rsidR="00471DAC"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6355D672" w14:textId="292DD355" w:rsidR="00471DAC" w:rsidRPr="00AB3487" w:rsidRDefault="00471DAC" w:rsidP="00471DAC">
            <w:pPr>
              <w:pStyle w:val="TAC"/>
              <w:keepNext w:val="0"/>
              <w:keepLines w:val="0"/>
              <w:widowControl w:val="0"/>
              <w:rPr>
                <w:lang w:eastAsia="ja-JP"/>
              </w:rPr>
            </w:pPr>
            <w:r w:rsidRPr="00AB3487">
              <w:rPr>
                <w:lang w:eastAsia="zh-CN"/>
              </w:rPr>
              <w:t xml:space="preserve">27% </w:t>
            </w:r>
          </w:p>
        </w:tc>
        <w:tc>
          <w:tcPr>
            <w:tcW w:w="1349" w:type="pct"/>
            <w:shd w:val="clear" w:color="auto" w:fill="auto"/>
          </w:tcPr>
          <w:p w14:paraId="6F10CC92" w14:textId="387E7577" w:rsidR="00471DAC" w:rsidRPr="00AB3487" w:rsidRDefault="00C35C7E" w:rsidP="00BF4FC0">
            <w:pPr>
              <w:pStyle w:val="TAC"/>
              <w:keepNext w:val="0"/>
              <w:keepLines w:val="0"/>
              <w:widowControl w:val="0"/>
              <w:rPr>
                <w:lang w:eastAsia="zh-CN"/>
              </w:rPr>
            </w:pPr>
            <w:r w:rsidRPr="00463BBA">
              <w:rPr>
                <w:color w:val="FF0000"/>
                <w:lang w:eastAsia="zh-CN"/>
              </w:rPr>
              <w:t>~10^(-</w:t>
            </w:r>
            <w:r>
              <w:rPr>
                <w:rFonts w:hint="eastAsia"/>
                <w:color w:val="FF0000"/>
                <w:lang w:eastAsia="ja-JP"/>
              </w:rPr>
              <w:t>7</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7284F239" w14:textId="4AC64A16" w:rsidR="00471DAC"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714D7834" w14:textId="31F1E4B0" w:rsidR="00471DAC" w:rsidRPr="00AB3487" w:rsidRDefault="00471DAC" w:rsidP="00471DAC">
            <w:pPr>
              <w:pStyle w:val="TAC"/>
              <w:keepNext w:val="0"/>
              <w:keepLines w:val="0"/>
              <w:widowControl w:val="0"/>
              <w:rPr>
                <w:lang w:eastAsia="zh-CN"/>
              </w:rPr>
            </w:pPr>
            <w:r w:rsidRPr="00AB3487">
              <w:rPr>
                <w:lang w:eastAsia="zh-CN"/>
              </w:rPr>
              <w:t xml:space="preserve">50%  </w:t>
            </w:r>
          </w:p>
        </w:tc>
        <w:tc>
          <w:tcPr>
            <w:tcW w:w="1321" w:type="pct"/>
            <w:shd w:val="clear" w:color="auto" w:fill="auto"/>
          </w:tcPr>
          <w:p w14:paraId="44095AB3" w14:textId="4B2EE5ED" w:rsidR="00471DAC" w:rsidRPr="00AB3487" w:rsidRDefault="00C536AB" w:rsidP="00BF4FC0">
            <w:pPr>
              <w:pStyle w:val="TAC"/>
              <w:keepNext w:val="0"/>
              <w:keepLines w:val="0"/>
              <w:widowControl w:val="0"/>
              <w:rPr>
                <w:lang w:eastAsia="zh-CN"/>
              </w:rPr>
            </w:pPr>
            <w:r w:rsidRPr="00463BBA">
              <w:rPr>
                <w:color w:val="FF0000"/>
                <w:lang w:eastAsia="zh-CN"/>
              </w:rPr>
              <w:t>~10^(-</w:t>
            </w:r>
            <w:r>
              <w:rPr>
                <w:rFonts w:hint="eastAsia"/>
                <w:color w:val="FF0000"/>
                <w:lang w:eastAsia="ja-JP"/>
              </w:rPr>
              <w:t>10</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r>
      <w:tr w:rsidR="00471DAC" w:rsidRPr="00AB3487" w14:paraId="4744AD27" w14:textId="77777777" w:rsidTr="00471DAC">
        <w:trPr>
          <w:trHeight w:val="433"/>
          <w:jc w:val="center"/>
        </w:trPr>
        <w:tc>
          <w:tcPr>
            <w:tcW w:w="358" w:type="pct"/>
            <w:shd w:val="clear" w:color="auto" w:fill="D9D9D9" w:themeFill="background1" w:themeFillShade="D9"/>
          </w:tcPr>
          <w:p w14:paraId="6F5A890E" w14:textId="77777777" w:rsidR="00471DAC" w:rsidRPr="00AB3487" w:rsidRDefault="00471DAC" w:rsidP="00BF4FC0">
            <w:pPr>
              <w:pStyle w:val="TAH"/>
              <w:keepNext w:val="0"/>
              <w:keepLines w:val="0"/>
              <w:widowControl w:val="0"/>
              <w:rPr>
                <w:lang w:eastAsia="zh-CN"/>
              </w:rPr>
            </w:pPr>
            <w:r w:rsidRPr="00AB3487">
              <w:rPr>
                <w:lang w:eastAsia="zh-CN"/>
              </w:rPr>
              <w:t>24 bits</w:t>
            </w:r>
          </w:p>
        </w:tc>
        <w:tc>
          <w:tcPr>
            <w:tcW w:w="442" w:type="pct"/>
            <w:shd w:val="clear" w:color="auto" w:fill="auto"/>
          </w:tcPr>
          <w:p w14:paraId="254BBF42" w14:textId="4A9EEAD0" w:rsidR="00471DAC"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0574E092" w14:textId="183A7528" w:rsidR="00471DAC" w:rsidRPr="00AB3487" w:rsidRDefault="00471DAC" w:rsidP="00471DAC">
            <w:pPr>
              <w:pStyle w:val="TAC"/>
              <w:keepNext w:val="0"/>
              <w:keepLines w:val="0"/>
              <w:widowControl w:val="0"/>
              <w:rPr>
                <w:lang w:eastAsia="ja-JP"/>
              </w:rPr>
            </w:pPr>
            <w:r w:rsidRPr="00AB3487">
              <w:rPr>
                <w:lang w:eastAsia="zh-CN"/>
              </w:rPr>
              <w:t xml:space="preserve">20% </w:t>
            </w:r>
          </w:p>
        </w:tc>
        <w:tc>
          <w:tcPr>
            <w:tcW w:w="1349" w:type="pct"/>
            <w:shd w:val="clear" w:color="auto" w:fill="auto"/>
          </w:tcPr>
          <w:p w14:paraId="6FD7F676" w14:textId="19E3EEAC" w:rsidR="00471DAC" w:rsidRPr="00AB3487" w:rsidRDefault="00C35C7E" w:rsidP="00471DAC">
            <w:pPr>
              <w:pStyle w:val="TAC"/>
              <w:keepNext w:val="0"/>
              <w:keepLines w:val="0"/>
              <w:widowControl w:val="0"/>
              <w:rPr>
                <w:lang w:eastAsia="zh-CN"/>
              </w:rPr>
            </w:pPr>
            <w:r w:rsidRPr="00463BBA">
              <w:rPr>
                <w:color w:val="FF0000"/>
                <w:lang w:eastAsia="zh-CN"/>
              </w:rPr>
              <w:t>~10^(-</w:t>
            </w:r>
            <w:r>
              <w:rPr>
                <w:rFonts w:hint="eastAsia"/>
                <w:color w:val="FF0000"/>
                <w:lang w:eastAsia="ja-JP"/>
              </w:rPr>
              <w:t>7</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4B8BBDAC" w14:textId="01BA227D" w:rsidR="00471DAC" w:rsidRPr="00AB3487" w:rsidRDefault="006107B8" w:rsidP="00BF4FC0">
            <w:pPr>
              <w:pStyle w:val="TAC"/>
              <w:widowControl w:val="0"/>
              <w:rPr>
                <w:lang w:eastAsia="zh-CN"/>
              </w:rPr>
            </w:pPr>
            <w:r>
              <w:rPr>
                <w:rFonts w:hint="eastAsia"/>
                <w:lang w:eastAsia="ja-JP"/>
              </w:rPr>
              <w:t>[R1-9421-28]</w:t>
            </w:r>
          </w:p>
        </w:tc>
        <w:tc>
          <w:tcPr>
            <w:tcW w:w="544" w:type="pct"/>
            <w:shd w:val="clear" w:color="auto" w:fill="auto"/>
          </w:tcPr>
          <w:p w14:paraId="4AF84773" w14:textId="77777777" w:rsidR="00471DAC" w:rsidRPr="00AB3487" w:rsidRDefault="00471DAC" w:rsidP="00BF4FC0">
            <w:pPr>
              <w:pStyle w:val="TAC"/>
              <w:keepNext w:val="0"/>
              <w:keepLines w:val="0"/>
              <w:widowControl w:val="0"/>
              <w:rPr>
                <w:lang w:eastAsia="zh-CN"/>
              </w:rPr>
            </w:pPr>
            <w:r w:rsidRPr="00AB3487">
              <w:rPr>
                <w:lang w:eastAsia="zh-CN"/>
              </w:rPr>
              <w:t xml:space="preserve">40% </w:t>
            </w:r>
          </w:p>
          <w:p w14:paraId="31D9EA0F" w14:textId="22F46452" w:rsidR="00471DAC" w:rsidRPr="00AB3487" w:rsidRDefault="00471DAC" w:rsidP="00BF4FC0">
            <w:pPr>
              <w:pStyle w:val="TAC"/>
              <w:widowControl w:val="0"/>
              <w:rPr>
                <w:lang w:eastAsia="zh-CN"/>
              </w:rPr>
            </w:pPr>
          </w:p>
        </w:tc>
        <w:tc>
          <w:tcPr>
            <w:tcW w:w="1321" w:type="pct"/>
            <w:shd w:val="clear" w:color="auto" w:fill="auto"/>
          </w:tcPr>
          <w:p w14:paraId="0FF50EC7" w14:textId="7AE12432" w:rsidR="00471DAC" w:rsidRPr="00AB3487" w:rsidRDefault="00471DAC" w:rsidP="00BF4FC0">
            <w:pPr>
              <w:pStyle w:val="TAC"/>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6BF32A35" w14:textId="77777777" w:rsidTr="00471DAC">
        <w:trPr>
          <w:jc w:val="center"/>
        </w:trPr>
        <w:tc>
          <w:tcPr>
            <w:tcW w:w="358" w:type="pct"/>
            <w:shd w:val="clear" w:color="auto" w:fill="D9D9D9" w:themeFill="background1" w:themeFillShade="D9"/>
          </w:tcPr>
          <w:p w14:paraId="01C67C8D" w14:textId="77777777" w:rsidR="00A26F23" w:rsidRPr="00AB3487" w:rsidRDefault="00A26F23" w:rsidP="00BF4FC0">
            <w:pPr>
              <w:pStyle w:val="TAH"/>
              <w:keepNext w:val="0"/>
              <w:keepLines w:val="0"/>
              <w:widowControl w:val="0"/>
              <w:rPr>
                <w:lang w:eastAsia="zh-CN"/>
              </w:rPr>
            </w:pPr>
            <w:r w:rsidRPr="00AB3487">
              <w:rPr>
                <w:lang w:eastAsia="zh-CN"/>
              </w:rPr>
              <w:t>32 bits</w:t>
            </w:r>
          </w:p>
        </w:tc>
        <w:tc>
          <w:tcPr>
            <w:tcW w:w="442" w:type="pct"/>
            <w:shd w:val="clear" w:color="auto" w:fill="auto"/>
          </w:tcPr>
          <w:p w14:paraId="494B697E" w14:textId="3BEDF0E1"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6D1AE1A9" w14:textId="77777777" w:rsidR="00A26F23" w:rsidRPr="00AB3487" w:rsidRDefault="00A26F23" w:rsidP="00BF4FC0">
            <w:pPr>
              <w:pStyle w:val="TAC"/>
              <w:keepNext w:val="0"/>
              <w:keepLines w:val="0"/>
              <w:widowControl w:val="0"/>
              <w:rPr>
                <w:lang w:eastAsia="zh-CN"/>
              </w:rPr>
            </w:pPr>
            <w:r w:rsidRPr="00AB3487">
              <w:rPr>
                <w:lang w:eastAsia="zh-CN"/>
              </w:rPr>
              <w:t xml:space="preserve">16% </w:t>
            </w:r>
          </w:p>
          <w:p w14:paraId="05BF9B9E" w14:textId="1A4C205C" w:rsidR="00A26F23" w:rsidRPr="00AB3487" w:rsidRDefault="00A26F23" w:rsidP="00BF4FC0">
            <w:pPr>
              <w:pStyle w:val="TAC"/>
              <w:keepNext w:val="0"/>
              <w:keepLines w:val="0"/>
              <w:widowControl w:val="0"/>
              <w:rPr>
                <w:lang w:eastAsia="zh-CN"/>
              </w:rPr>
            </w:pPr>
          </w:p>
        </w:tc>
        <w:tc>
          <w:tcPr>
            <w:tcW w:w="1349" w:type="pct"/>
            <w:shd w:val="clear" w:color="auto" w:fill="auto"/>
          </w:tcPr>
          <w:p w14:paraId="197EDB0C" w14:textId="63E9BD02" w:rsidR="00A26F23" w:rsidRPr="00AB3487" w:rsidRDefault="00A26F23" w:rsidP="00BF4FC0">
            <w:pPr>
              <w:pStyle w:val="TAC"/>
              <w:keepNext w:val="0"/>
              <w:keepLines w:val="0"/>
              <w:widowControl w:val="0"/>
              <w:rPr>
                <w:lang w:eastAsia="zh-CN"/>
              </w:rPr>
            </w:pPr>
            <w:r w:rsidRPr="00AB3487">
              <w:rPr>
                <w:lang w:eastAsia="zh-CN"/>
              </w:rPr>
              <w:t>~10^(-5)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c>
          <w:tcPr>
            <w:tcW w:w="442" w:type="pct"/>
            <w:shd w:val="clear" w:color="auto" w:fill="auto"/>
          </w:tcPr>
          <w:p w14:paraId="28201055" w14:textId="5CC9BEB2"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6447138F" w14:textId="2564ECCE" w:rsidR="00A26F23" w:rsidRPr="00AB3487" w:rsidRDefault="00A26F23" w:rsidP="00471DAC">
            <w:pPr>
              <w:pStyle w:val="TAC"/>
              <w:keepNext w:val="0"/>
              <w:keepLines w:val="0"/>
              <w:widowControl w:val="0"/>
              <w:rPr>
                <w:lang w:eastAsia="ja-JP"/>
              </w:rPr>
            </w:pPr>
            <w:r w:rsidRPr="00AB3487">
              <w:rPr>
                <w:lang w:eastAsia="zh-CN"/>
              </w:rPr>
              <w:t xml:space="preserve">33% </w:t>
            </w:r>
          </w:p>
        </w:tc>
        <w:tc>
          <w:tcPr>
            <w:tcW w:w="1321" w:type="pct"/>
            <w:shd w:val="clear" w:color="auto" w:fill="auto"/>
          </w:tcPr>
          <w:p w14:paraId="0203EEF7" w14:textId="19DAD319" w:rsidR="00A26F23" w:rsidRPr="00AB3487" w:rsidRDefault="00A26F23" w:rsidP="00BF4FC0">
            <w:pPr>
              <w:pStyle w:val="TAC"/>
              <w:keepNext w:val="0"/>
              <w:keepLines w:val="0"/>
              <w:widowControl w:val="0"/>
              <w:rPr>
                <w:lang w:eastAsia="zh-CN"/>
              </w:rPr>
            </w:pPr>
            <w:r w:rsidRPr="00AB3487">
              <w:rPr>
                <w:lang w:eastAsia="zh-CN"/>
              </w:rPr>
              <w:t>~10^(-10) P</w:t>
            </w:r>
            <w:r w:rsidRPr="00AB3487">
              <w:rPr>
                <w:vertAlign w:val="subscript"/>
                <w:lang w:eastAsia="zh-CN"/>
              </w:rPr>
              <w:t xml:space="preserve">ud </w:t>
            </w:r>
            <w:r w:rsidRPr="00AB3487">
              <w:rPr>
                <w:lang w:eastAsia="zh-CN"/>
              </w:rPr>
              <w:t>@10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0B4F259D" w14:textId="77777777" w:rsidTr="00471DAC">
        <w:trPr>
          <w:jc w:val="center"/>
        </w:trPr>
        <w:tc>
          <w:tcPr>
            <w:tcW w:w="358" w:type="pct"/>
            <w:shd w:val="clear" w:color="auto" w:fill="D9D9D9" w:themeFill="background1" w:themeFillShade="D9"/>
          </w:tcPr>
          <w:p w14:paraId="6AA72119" w14:textId="77777777" w:rsidR="00A26F23" w:rsidRPr="00AB3487" w:rsidRDefault="00A26F23" w:rsidP="00BF4FC0">
            <w:pPr>
              <w:pStyle w:val="TAH"/>
              <w:keepNext w:val="0"/>
              <w:keepLines w:val="0"/>
              <w:widowControl w:val="0"/>
              <w:rPr>
                <w:lang w:eastAsia="zh-CN"/>
              </w:rPr>
            </w:pPr>
            <w:r w:rsidRPr="00AB3487">
              <w:rPr>
                <w:lang w:eastAsia="zh-CN"/>
              </w:rPr>
              <w:t>40 bits</w:t>
            </w:r>
          </w:p>
        </w:tc>
        <w:tc>
          <w:tcPr>
            <w:tcW w:w="442" w:type="pct"/>
            <w:shd w:val="clear" w:color="auto" w:fill="auto"/>
          </w:tcPr>
          <w:p w14:paraId="75C24987" w14:textId="323EADB9"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398BC544" w14:textId="77777777" w:rsidR="00A26F23" w:rsidRPr="00AB3487" w:rsidRDefault="00A26F23" w:rsidP="00BF4FC0">
            <w:pPr>
              <w:pStyle w:val="TAC"/>
              <w:keepNext w:val="0"/>
              <w:keepLines w:val="0"/>
              <w:widowControl w:val="0"/>
              <w:rPr>
                <w:lang w:eastAsia="zh-CN"/>
              </w:rPr>
            </w:pPr>
            <w:r w:rsidRPr="00AB3487">
              <w:rPr>
                <w:lang w:eastAsia="zh-CN"/>
              </w:rPr>
              <w:t xml:space="preserve">13% </w:t>
            </w:r>
          </w:p>
          <w:p w14:paraId="37F177C1" w14:textId="68E42E5E" w:rsidR="00A26F23" w:rsidRPr="00AB3487" w:rsidRDefault="00A26F23" w:rsidP="00BF4FC0">
            <w:pPr>
              <w:pStyle w:val="TAC"/>
              <w:keepNext w:val="0"/>
              <w:keepLines w:val="0"/>
              <w:widowControl w:val="0"/>
              <w:rPr>
                <w:lang w:eastAsia="zh-CN"/>
              </w:rPr>
            </w:pPr>
          </w:p>
        </w:tc>
        <w:tc>
          <w:tcPr>
            <w:tcW w:w="1349" w:type="pct"/>
            <w:shd w:val="clear" w:color="auto" w:fill="auto"/>
          </w:tcPr>
          <w:p w14:paraId="6EC264CC" w14:textId="68FD7AF3" w:rsidR="00A26F23" w:rsidRPr="00AB3487" w:rsidRDefault="00A26F23"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 xml:space="preserve">ER </w:t>
            </w:r>
          </w:p>
        </w:tc>
        <w:tc>
          <w:tcPr>
            <w:tcW w:w="442" w:type="pct"/>
            <w:shd w:val="clear" w:color="auto" w:fill="auto"/>
          </w:tcPr>
          <w:p w14:paraId="76801216" w14:textId="42A58FBA"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6364A255" w14:textId="030C1530" w:rsidR="00A26F23" w:rsidRPr="00AB3487" w:rsidRDefault="00A26F23" w:rsidP="00471DAC">
            <w:pPr>
              <w:pStyle w:val="TAC"/>
              <w:keepNext w:val="0"/>
              <w:keepLines w:val="0"/>
              <w:widowControl w:val="0"/>
              <w:rPr>
                <w:lang w:eastAsia="ja-JP"/>
              </w:rPr>
            </w:pPr>
            <w:r w:rsidRPr="00AB3487">
              <w:rPr>
                <w:lang w:eastAsia="zh-CN"/>
              </w:rPr>
              <w:t xml:space="preserve">29% </w:t>
            </w:r>
          </w:p>
        </w:tc>
        <w:tc>
          <w:tcPr>
            <w:tcW w:w="1321" w:type="pct"/>
            <w:shd w:val="clear" w:color="auto" w:fill="auto"/>
          </w:tcPr>
          <w:p w14:paraId="13B7C00B" w14:textId="4A8CE285" w:rsidR="00A26F23" w:rsidRPr="00AB3487" w:rsidRDefault="00A26F23" w:rsidP="00BF4FC0">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1918BA10" w14:textId="77777777" w:rsidTr="00471DAC">
        <w:trPr>
          <w:jc w:val="center"/>
        </w:trPr>
        <w:tc>
          <w:tcPr>
            <w:tcW w:w="358" w:type="pct"/>
            <w:shd w:val="clear" w:color="auto" w:fill="D9D9D9" w:themeFill="background1" w:themeFillShade="D9"/>
          </w:tcPr>
          <w:p w14:paraId="7662B3AD" w14:textId="77777777" w:rsidR="00A26F23" w:rsidRPr="00AB3487" w:rsidRDefault="00A26F23" w:rsidP="00BF4FC0">
            <w:pPr>
              <w:pStyle w:val="TAH"/>
              <w:keepNext w:val="0"/>
              <w:keepLines w:val="0"/>
              <w:widowControl w:val="0"/>
              <w:rPr>
                <w:lang w:eastAsia="zh-CN"/>
              </w:rPr>
            </w:pPr>
            <w:r w:rsidRPr="00AB3487">
              <w:rPr>
                <w:lang w:eastAsia="zh-CN"/>
              </w:rPr>
              <w:t>48 bits</w:t>
            </w:r>
          </w:p>
        </w:tc>
        <w:tc>
          <w:tcPr>
            <w:tcW w:w="442" w:type="pct"/>
            <w:shd w:val="clear" w:color="auto" w:fill="auto"/>
          </w:tcPr>
          <w:p w14:paraId="2492F322" w14:textId="299B5EB6"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5455E03E" w14:textId="13F8D60B" w:rsidR="00A26F23" w:rsidRPr="00AB3487" w:rsidRDefault="00A26F23" w:rsidP="00471DAC">
            <w:pPr>
              <w:pStyle w:val="TAC"/>
              <w:keepNext w:val="0"/>
              <w:keepLines w:val="0"/>
              <w:widowControl w:val="0"/>
              <w:rPr>
                <w:lang w:eastAsia="ja-JP"/>
              </w:rPr>
            </w:pPr>
            <w:r w:rsidRPr="00AB3487">
              <w:rPr>
                <w:lang w:eastAsia="zh-CN"/>
              </w:rPr>
              <w:t xml:space="preserve">11% </w:t>
            </w:r>
          </w:p>
        </w:tc>
        <w:tc>
          <w:tcPr>
            <w:tcW w:w="1349" w:type="pct"/>
            <w:shd w:val="clear" w:color="auto" w:fill="auto"/>
          </w:tcPr>
          <w:p w14:paraId="4DA89875" w14:textId="5F62A301" w:rsidR="00A26F23" w:rsidRPr="00AB3487" w:rsidRDefault="00A26F23"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 xml:space="preserve">ER </w:t>
            </w:r>
          </w:p>
        </w:tc>
        <w:tc>
          <w:tcPr>
            <w:tcW w:w="442" w:type="pct"/>
            <w:shd w:val="clear" w:color="auto" w:fill="auto"/>
          </w:tcPr>
          <w:p w14:paraId="100CFC12" w14:textId="6487B3FA"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7A300971" w14:textId="1E97CCDB" w:rsidR="00A26F23" w:rsidRPr="00AB3487" w:rsidRDefault="00A26F23" w:rsidP="00471DAC">
            <w:pPr>
              <w:pStyle w:val="TAC"/>
              <w:keepNext w:val="0"/>
              <w:keepLines w:val="0"/>
              <w:widowControl w:val="0"/>
              <w:rPr>
                <w:lang w:eastAsia="ja-JP"/>
              </w:rPr>
            </w:pPr>
            <w:r w:rsidRPr="00AB3487">
              <w:rPr>
                <w:lang w:eastAsia="zh-CN"/>
              </w:rPr>
              <w:t xml:space="preserve">25% </w:t>
            </w:r>
          </w:p>
        </w:tc>
        <w:tc>
          <w:tcPr>
            <w:tcW w:w="1321" w:type="pct"/>
            <w:shd w:val="clear" w:color="auto" w:fill="auto"/>
          </w:tcPr>
          <w:p w14:paraId="575954D8" w14:textId="64E1EEA3" w:rsidR="00A26F23" w:rsidRPr="00AB3487" w:rsidRDefault="00A26F23" w:rsidP="00BF4FC0">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20E14F6A" w14:textId="77777777" w:rsidTr="00471DAC">
        <w:trPr>
          <w:jc w:val="center"/>
        </w:trPr>
        <w:tc>
          <w:tcPr>
            <w:tcW w:w="358" w:type="pct"/>
            <w:shd w:val="clear" w:color="auto" w:fill="D9D9D9" w:themeFill="background1" w:themeFillShade="D9"/>
          </w:tcPr>
          <w:p w14:paraId="64A6B840" w14:textId="77777777" w:rsidR="00A26F23" w:rsidRPr="00AB3487" w:rsidRDefault="00A26F23" w:rsidP="00BF4FC0">
            <w:pPr>
              <w:pStyle w:val="TAH"/>
              <w:keepNext w:val="0"/>
              <w:keepLines w:val="0"/>
              <w:widowControl w:val="0"/>
              <w:rPr>
                <w:lang w:eastAsia="zh-CN"/>
              </w:rPr>
            </w:pPr>
            <w:r w:rsidRPr="00AB3487">
              <w:rPr>
                <w:lang w:eastAsia="zh-CN"/>
              </w:rPr>
              <w:t>96 bits</w:t>
            </w:r>
          </w:p>
        </w:tc>
        <w:tc>
          <w:tcPr>
            <w:tcW w:w="442" w:type="pct"/>
            <w:shd w:val="clear" w:color="auto" w:fill="auto"/>
          </w:tcPr>
          <w:p w14:paraId="544836B0" w14:textId="488D310D"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65B0BECC" w14:textId="19D72604" w:rsidR="00A26F23" w:rsidRPr="00AB3487" w:rsidRDefault="00A26F23" w:rsidP="00471DAC">
            <w:pPr>
              <w:pStyle w:val="TAC"/>
              <w:keepNext w:val="0"/>
              <w:keepLines w:val="0"/>
              <w:widowControl w:val="0"/>
              <w:rPr>
                <w:lang w:eastAsia="zh-CN"/>
              </w:rPr>
            </w:pPr>
            <w:r w:rsidRPr="00AB3487">
              <w:rPr>
                <w:lang w:eastAsia="zh-CN"/>
              </w:rPr>
              <w:t xml:space="preserve">6%  </w:t>
            </w:r>
          </w:p>
        </w:tc>
        <w:tc>
          <w:tcPr>
            <w:tcW w:w="1349" w:type="pct"/>
            <w:shd w:val="clear" w:color="auto" w:fill="auto"/>
          </w:tcPr>
          <w:p w14:paraId="4C428FE4" w14:textId="66143853" w:rsidR="00A26F23" w:rsidRPr="00AB3487" w:rsidRDefault="00A26F23"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c>
          <w:tcPr>
            <w:tcW w:w="442" w:type="pct"/>
            <w:shd w:val="clear" w:color="auto" w:fill="auto"/>
          </w:tcPr>
          <w:p w14:paraId="0189CBF9" w14:textId="45105CC1"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159640DA" w14:textId="49932880" w:rsidR="00A26F23" w:rsidRPr="00AB3487" w:rsidRDefault="00A26F23" w:rsidP="00471DAC">
            <w:pPr>
              <w:pStyle w:val="TAC"/>
              <w:keepNext w:val="0"/>
              <w:keepLines w:val="0"/>
              <w:widowControl w:val="0"/>
              <w:rPr>
                <w:lang w:eastAsia="ja-JP"/>
              </w:rPr>
            </w:pPr>
            <w:r w:rsidRPr="00AB3487">
              <w:rPr>
                <w:lang w:eastAsia="zh-CN"/>
              </w:rPr>
              <w:t xml:space="preserve">14% </w:t>
            </w:r>
          </w:p>
        </w:tc>
        <w:tc>
          <w:tcPr>
            <w:tcW w:w="1321" w:type="pct"/>
            <w:shd w:val="clear" w:color="auto" w:fill="auto"/>
          </w:tcPr>
          <w:p w14:paraId="2E62D710" w14:textId="2DF32BBE" w:rsidR="00A26F23" w:rsidRPr="00AB3487" w:rsidRDefault="00A26F23" w:rsidP="00BF4FC0">
            <w:pPr>
              <w:pStyle w:val="TAC"/>
              <w:keepNext w:val="0"/>
              <w:keepLines w:val="0"/>
              <w:widowControl w:val="0"/>
              <w:rPr>
                <w:lang w:eastAsia="zh-CN"/>
              </w:rPr>
            </w:pPr>
            <w:r w:rsidRPr="00AB3487">
              <w:rPr>
                <w:lang w:eastAsia="zh-CN"/>
              </w:rPr>
              <w:t>~10^(-9) Pud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3610C973" w14:textId="77777777" w:rsidTr="00471DAC">
        <w:trPr>
          <w:jc w:val="center"/>
        </w:trPr>
        <w:tc>
          <w:tcPr>
            <w:tcW w:w="358" w:type="pct"/>
            <w:shd w:val="clear" w:color="auto" w:fill="D9D9D9" w:themeFill="background1" w:themeFillShade="D9"/>
          </w:tcPr>
          <w:p w14:paraId="7EB05DBC" w14:textId="77777777" w:rsidR="00A26F23" w:rsidRPr="00AB3487" w:rsidRDefault="00A26F23" w:rsidP="00BF4FC0">
            <w:pPr>
              <w:pStyle w:val="TAH"/>
              <w:keepNext w:val="0"/>
              <w:keepLines w:val="0"/>
              <w:widowControl w:val="0"/>
              <w:rPr>
                <w:lang w:eastAsia="zh-CN"/>
              </w:rPr>
            </w:pPr>
            <w:r w:rsidRPr="00AB3487">
              <w:rPr>
                <w:lang w:eastAsia="zh-CN"/>
              </w:rPr>
              <w:t>128 bits</w:t>
            </w:r>
          </w:p>
        </w:tc>
        <w:tc>
          <w:tcPr>
            <w:tcW w:w="442" w:type="pct"/>
            <w:shd w:val="clear" w:color="auto" w:fill="auto"/>
          </w:tcPr>
          <w:p w14:paraId="26547A86" w14:textId="6B9F9DC1"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536CBB89" w14:textId="77777777" w:rsidR="00A26F23" w:rsidRPr="00AB3487" w:rsidRDefault="00A26F23" w:rsidP="00BF4FC0">
            <w:pPr>
              <w:pStyle w:val="TAC"/>
              <w:keepNext w:val="0"/>
              <w:keepLines w:val="0"/>
              <w:widowControl w:val="0"/>
              <w:rPr>
                <w:lang w:eastAsia="zh-CN"/>
              </w:rPr>
            </w:pPr>
            <w:r w:rsidRPr="00AB3487">
              <w:rPr>
                <w:lang w:eastAsia="zh-CN"/>
              </w:rPr>
              <w:t>4%</w:t>
            </w:r>
          </w:p>
        </w:tc>
        <w:tc>
          <w:tcPr>
            <w:tcW w:w="1349" w:type="pct"/>
            <w:shd w:val="clear" w:color="auto" w:fill="auto"/>
          </w:tcPr>
          <w:p w14:paraId="3557AB02" w14:textId="30C1B5A0" w:rsidR="00A26F23" w:rsidRPr="00AB3487" w:rsidRDefault="00A26F23" w:rsidP="00BF4FC0">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c>
          <w:tcPr>
            <w:tcW w:w="442" w:type="pct"/>
            <w:shd w:val="clear" w:color="auto" w:fill="auto"/>
          </w:tcPr>
          <w:p w14:paraId="13B2B111" w14:textId="1FC33746"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24C78291" w14:textId="66F554AC" w:rsidR="00A26F23" w:rsidRPr="00AB3487" w:rsidRDefault="00A26F23" w:rsidP="00471DAC">
            <w:pPr>
              <w:pStyle w:val="TAC"/>
              <w:keepNext w:val="0"/>
              <w:keepLines w:val="0"/>
              <w:widowControl w:val="0"/>
              <w:rPr>
                <w:lang w:eastAsia="ja-JP"/>
              </w:rPr>
            </w:pPr>
            <w:r w:rsidRPr="00AB3487">
              <w:rPr>
                <w:lang w:eastAsia="zh-CN"/>
              </w:rPr>
              <w:t>11%</w:t>
            </w:r>
          </w:p>
        </w:tc>
        <w:tc>
          <w:tcPr>
            <w:tcW w:w="1321" w:type="pct"/>
            <w:shd w:val="clear" w:color="auto" w:fill="auto"/>
          </w:tcPr>
          <w:p w14:paraId="4127FC8F" w14:textId="5CF7EAAF" w:rsidR="00A26F23" w:rsidRPr="00AB3487" w:rsidRDefault="00A26F23" w:rsidP="00BF4FC0">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r w:rsidR="00A26F23" w:rsidRPr="00AB3487" w14:paraId="4C1AAFB3" w14:textId="77777777" w:rsidTr="00471DAC">
        <w:trPr>
          <w:jc w:val="center"/>
        </w:trPr>
        <w:tc>
          <w:tcPr>
            <w:tcW w:w="358" w:type="pct"/>
            <w:shd w:val="clear" w:color="auto" w:fill="D9D9D9" w:themeFill="background1" w:themeFillShade="D9"/>
          </w:tcPr>
          <w:p w14:paraId="3D0D0FE7" w14:textId="77777777" w:rsidR="00A26F23" w:rsidRPr="00AB3487" w:rsidRDefault="00A26F23" w:rsidP="00BF4FC0">
            <w:pPr>
              <w:pStyle w:val="TAH"/>
              <w:keepNext w:val="0"/>
              <w:keepLines w:val="0"/>
              <w:widowControl w:val="0"/>
              <w:rPr>
                <w:lang w:eastAsia="zh-CN"/>
              </w:rPr>
            </w:pPr>
            <w:r w:rsidRPr="00AB3487">
              <w:rPr>
                <w:lang w:eastAsia="zh-CN"/>
              </w:rPr>
              <w:t>256 bits</w:t>
            </w:r>
          </w:p>
        </w:tc>
        <w:tc>
          <w:tcPr>
            <w:tcW w:w="442" w:type="pct"/>
            <w:shd w:val="clear" w:color="auto" w:fill="auto"/>
          </w:tcPr>
          <w:p w14:paraId="4A51F290" w14:textId="6573F3BD"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44D363B1" w14:textId="77777777" w:rsidR="00A26F23" w:rsidRPr="00AB3487" w:rsidRDefault="00A26F23" w:rsidP="00BF4FC0">
            <w:pPr>
              <w:pStyle w:val="TAC"/>
              <w:keepNext w:val="0"/>
              <w:keepLines w:val="0"/>
              <w:widowControl w:val="0"/>
              <w:rPr>
                <w:lang w:eastAsia="zh-CN"/>
              </w:rPr>
            </w:pPr>
            <w:r w:rsidRPr="00AB3487">
              <w:rPr>
                <w:lang w:eastAsia="zh-CN"/>
              </w:rPr>
              <w:t>2%</w:t>
            </w:r>
          </w:p>
          <w:p w14:paraId="7CA44DEC" w14:textId="0474B75A" w:rsidR="00A26F23" w:rsidRPr="00AB3487" w:rsidRDefault="00A26F23" w:rsidP="00BF4FC0">
            <w:pPr>
              <w:pStyle w:val="TAC"/>
              <w:keepNext w:val="0"/>
              <w:keepLines w:val="0"/>
              <w:widowControl w:val="0"/>
              <w:rPr>
                <w:lang w:eastAsia="zh-CN"/>
              </w:rPr>
            </w:pPr>
          </w:p>
        </w:tc>
        <w:tc>
          <w:tcPr>
            <w:tcW w:w="1349" w:type="pct"/>
            <w:shd w:val="clear" w:color="auto" w:fill="auto"/>
          </w:tcPr>
          <w:p w14:paraId="4339ABAA" w14:textId="12617D11" w:rsidR="00A26F23" w:rsidRPr="00AB3487" w:rsidRDefault="00A26F23" w:rsidP="00BF4FC0">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c>
          <w:tcPr>
            <w:tcW w:w="442" w:type="pct"/>
            <w:shd w:val="clear" w:color="auto" w:fill="auto"/>
          </w:tcPr>
          <w:p w14:paraId="170DDE98" w14:textId="1F2C4622" w:rsidR="00A26F23" w:rsidRPr="00AB3487" w:rsidRDefault="006107B8"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38094F22" w14:textId="77777777" w:rsidR="00A26F23" w:rsidRPr="00AB3487" w:rsidRDefault="00A26F23" w:rsidP="00BF4FC0">
            <w:pPr>
              <w:pStyle w:val="TAC"/>
              <w:keepNext w:val="0"/>
              <w:keepLines w:val="0"/>
              <w:widowControl w:val="0"/>
              <w:rPr>
                <w:lang w:eastAsia="zh-CN"/>
              </w:rPr>
            </w:pPr>
            <w:r w:rsidRPr="00AB3487">
              <w:rPr>
                <w:lang w:eastAsia="zh-CN"/>
              </w:rPr>
              <w:t xml:space="preserve">6% </w:t>
            </w:r>
          </w:p>
        </w:tc>
        <w:tc>
          <w:tcPr>
            <w:tcW w:w="1321" w:type="pct"/>
            <w:shd w:val="clear" w:color="auto" w:fill="auto"/>
          </w:tcPr>
          <w:p w14:paraId="68E24916" w14:textId="4107A2A8" w:rsidR="00A26F23" w:rsidRPr="00AB3487" w:rsidRDefault="00A26F23" w:rsidP="00BF4FC0">
            <w:pPr>
              <w:pStyle w:val="TAC"/>
              <w:keepNext w:val="0"/>
              <w:keepLines w:val="0"/>
              <w:widowControl w:val="0"/>
              <w:rPr>
                <w:lang w:eastAsia="zh-CN"/>
              </w:rPr>
            </w:pPr>
            <w:r w:rsidRPr="00AB3487">
              <w:rPr>
                <w:lang w:eastAsia="zh-CN"/>
              </w:rPr>
              <w:t>~10^(-9) P</w:t>
            </w:r>
            <w:r w:rsidRPr="00AB3487">
              <w:rPr>
                <w:vertAlign w:val="subscript"/>
                <w:lang w:eastAsia="zh-CN"/>
              </w:rPr>
              <w:t>u</w:t>
            </w:r>
            <w:r w:rsidRPr="00471DAC">
              <w:rPr>
                <w:vertAlign w:val="subscript"/>
                <w:lang w:eastAsia="zh-CN"/>
              </w:rPr>
              <w:t>d</w:t>
            </w:r>
            <w:r w:rsidRPr="00AB3487">
              <w:rPr>
                <w:lang w:eastAsia="zh-CN"/>
              </w:rPr>
              <w:t xml:space="preserve"> @10</w:t>
            </w:r>
            <w:r w:rsidRPr="00AB3487">
              <w:rPr>
                <w:vertAlign w:val="superscript"/>
                <w:lang w:eastAsia="zh-CN"/>
              </w:rPr>
              <w:t>-3</w:t>
            </w:r>
            <w:r w:rsidRPr="00AB3487">
              <w:rPr>
                <w:lang w:eastAsia="zh-CN"/>
              </w:rPr>
              <w:t xml:space="preserve"> B</w:t>
            </w:r>
            <w:r w:rsidR="006107B8" w:rsidRPr="006107B8">
              <w:rPr>
                <w:rFonts w:hint="eastAsia"/>
                <w:strike/>
                <w:color w:val="FF0000"/>
                <w:lang w:eastAsia="ja-JP"/>
              </w:rPr>
              <w:t>L</w:t>
            </w:r>
            <w:r w:rsidRPr="00AB3487">
              <w:rPr>
                <w:lang w:eastAsia="zh-CN"/>
              </w:rPr>
              <w:t>ER</w:t>
            </w:r>
          </w:p>
        </w:tc>
      </w:tr>
    </w:tbl>
    <w:p w14:paraId="67569366" w14:textId="77777777" w:rsidR="00A26F23" w:rsidRPr="00A26F23" w:rsidRDefault="00A26F23" w:rsidP="00192522">
      <w:pPr>
        <w:rPr>
          <w:lang w:eastAsia="ja-JP"/>
        </w:rPr>
      </w:pPr>
    </w:p>
    <w:p w14:paraId="1EB363D9" w14:textId="237E2432" w:rsidR="000904F3" w:rsidRDefault="000904F3" w:rsidP="000904F3">
      <w:pPr>
        <w:pStyle w:val="Heading2"/>
        <w:rPr>
          <w:b/>
          <w:lang w:eastAsia="ja-JP"/>
        </w:rPr>
      </w:pPr>
      <w:r>
        <w:rPr>
          <w:b/>
          <w:lang w:eastAsia="ja-JP"/>
        </w:rPr>
        <w:t>2.</w:t>
      </w:r>
      <w:r w:rsidR="00104BE1">
        <w:rPr>
          <w:rFonts w:hint="eastAsia"/>
          <w:b/>
          <w:lang w:eastAsia="ja-JP"/>
        </w:rPr>
        <w:t>6</w:t>
      </w:r>
      <w:r>
        <w:rPr>
          <w:b/>
          <w:lang w:eastAsia="ja-JP"/>
        </w:rPr>
        <w:tab/>
      </w:r>
      <w:r>
        <w:rPr>
          <w:rFonts w:hint="eastAsia"/>
          <w:b/>
          <w:lang w:eastAsia="ja-JP"/>
        </w:rPr>
        <w:t>R2D bandwidth(s)</w:t>
      </w:r>
    </w:p>
    <w:p w14:paraId="60C4435A" w14:textId="6A5C6832" w:rsidR="008E6F39" w:rsidRDefault="003A02D2" w:rsidP="002A7818">
      <w:pPr>
        <w:jc w:val="both"/>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A111E1" w14:paraId="3A2563D0" w14:textId="77777777">
        <w:tc>
          <w:tcPr>
            <w:tcW w:w="9350" w:type="dxa"/>
          </w:tcPr>
          <w:p w14:paraId="32B75C70" w14:textId="77777777" w:rsidR="00A111E1" w:rsidRPr="002F2669" w:rsidRDefault="00A111E1">
            <w:pPr>
              <w:keepNext/>
              <w:keepLines/>
              <w:spacing w:before="120" w:after="180"/>
              <w:ind w:left="1418" w:hanging="1418"/>
              <w:outlineLvl w:val="3"/>
              <w:rPr>
                <w:rFonts w:ascii="Arial" w:eastAsia="DengXian" w:hAnsi="Arial" w:cs="Times New Roman"/>
                <w:sz w:val="24"/>
                <w:szCs w:val="20"/>
                <w:lang w:val="en-GB"/>
              </w:rPr>
            </w:pPr>
            <w:r w:rsidRPr="002F2669">
              <w:rPr>
                <w:rFonts w:ascii="Arial" w:eastAsia="DengXian" w:hAnsi="Arial" w:cs="Times New Roman"/>
                <w:sz w:val="24"/>
                <w:szCs w:val="20"/>
                <w:lang w:val="en-GB"/>
              </w:rPr>
              <w:t>6.1.1.x</w:t>
            </w:r>
            <w:r w:rsidRPr="002F2669">
              <w:rPr>
                <w:rFonts w:ascii="Arial" w:eastAsia="DengXian" w:hAnsi="Arial" w:cs="Times New Roman"/>
                <w:sz w:val="24"/>
                <w:szCs w:val="20"/>
                <w:lang w:val="en-GB"/>
              </w:rPr>
              <w:tab/>
              <w:t>R2D bandwidths</w:t>
            </w:r>
          </w:p>
          <w:p w14:paraId="3F621319" w14:textId="77777777" w:rsidR="00A111E1" w:rsidRPr="00990CA5" w:rsidRDefault="00A111E1">
            <w:pPr>
              <w:spacing w:after="180"/>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The study defines the following bandwidths for R2D:</w:t>
            </w:r>
          </w:p>
          <w:p w14:paraId="30837AD4" w14:textId="77777777" w:rsidR="00A111E1" w:rsidRPr="00990CA5" w:rsidRDefault="00A111E1">
            <w:pPr>
              <w:spacing w:after="180"/>
              <w:ind w:left="568" w:hanging="284"/>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w:t>
            </w:r>
            <w:r w:rsidRPr="00990CA5">
              <w:rPr>
                <w:rFonts w:ascii="Times New Roman" w:eastAsia="DengXian" w:hAnsi="Times New Roman" w:cs="Times New Roman"/>
                <w:sz w:val="20"/>
                <w:szCs w:val="20"/>
                <w:lang w:val="en-GB"/>
              </w:rPr>
              <w:tab/>
              <w:t>Transmission bandwidth, B</w:t>
            </w:r>
            <w:r w:rsidRPr="00990CA5">
              <w:rPr>
                <w:rFonts w:ascii="Times New Roman" w:eastAsia="DengXian" w:hAnsi="Times New Roman" w:cs="Times New Roman"/>
                <w:sz w:val="20"/>
                <w:szCs w:val="20"/>
                <w:vertAlign w:val="subscript"/>
                <w:lang w:val="en-GB"/>
              </w:rPr>
              <w:t xml:space="preserve">tx,R2D </w:t>
            </w:r>
            <w:r w:rsidRPr="00990CA5">
              <w:rPr>
                <w:rFonts w:ascii="Times New Roman" w:eastAsia="DengXian" w:hAnsi="Times New Roman" w:cs="Times New Roman"/>
                <w:sz w:val="20"/>
                <w:szCs w:val="20"/>
                <w:lang w:val="en-GB"/>
              </w:rPr>
              <w:t>from a reader perspective: The frequency resources used for transmitting R2D. For an OFDM-based waveform with subcarrier spacing of 15 kHz, 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xml:space="preserve"> ≤ [twelve] PRBs.</w:t>
            </w:r>
          </w:p>
          <w:p w14:paraId="3F0BDB33" w14:textId="77777777" w:rsidR="00A111E1" w:rsidRPr="00990CA5" w:rsidRDefault="00A111E1">
            <w:pPr>
              <w:spacing w:after="180"/>
              <w:ind w:left="568" w:hanging="284"/>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w:t>
            </w:r>
            <w:r w:rsidRPr="00990CA5">
              <w:rPr>
                <w:rFonts w:ascii="Times New Roman" w:eastAsia="DengXian" w:hAnsi="Times New Roman" w:cs="Times New Roman"/>
                <w:sz w:val="20"/>
                <w:szCs w:val="20"/>
                <w:lang w:val="en-GB"/>
              </w:rPr>
              <w:tab/>
              <w:t>Occupied bandwidth, B</w:t>
            </w:r>
            <w:r w:rsidRPr="00990CA5">
              <w:rPr>
                <w:rFonts w:ascii="Times New Roman" w:eastAsia="DengXian" w:hAnsi="Times New Roman" w:cs="Times New Roman"/>
                <w:sz w:val="20"/>
                <w:szCs w:val="20"/>
                <w:vertAlign w:val="subscript"/>
                <w:lang w:val="en-GB"/>
              </w:rPr>
              <w:t xml:space="preserve">occ,R2D </w:t>
            </w:r>
            <w:r w:rsidRPr="00990CA5">
              <w:rPr>
                <w:rFonts w:ascii="Times New Roman" w:eastAsia="DengXian" w:hAnsi="Times New Roman" w:cs="Times New Roman"/>
                <w:sz w:val="20"/>
                <w:szCs w:val="20"/>
                <w:lang w:val="en-GB"/>
              </w:rPr>
              <w:t>from a reader perspective: The frequency resources used for transmitting R2D, and potential guard band.</w:t>
            </w:r>
          </w:p>
          <w:p w14:paraId="44E5189B" w14:textId="77777777" w:rsidR="00A111E1" w:rsidRPr="00990CA5" w:rsidRDefault="00A111E1">
            <w:pPr>
              <w:spacing w:after="180"/>
              <w:ind w:left="568" w:hanging="284"/>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w:t>
            </w:r>
            <w:r w:rsidRPr="00990CA5">
              <w:rPr>
                <w:rFonts w:ascii="Times New Roman" w:eastAsia="DengXian" w:hAnsi="Times New Roman" w:cs="Times New Roman"/>
                <w:sz w:val="20"/>
                <w:szCs w:val="20"/>
                <w:lang w:val="en-GB"/>
              </w:rPr>
              <w:tab/>
            </w:r>
            <w:r w:rsidRPr="00990CA5">
              <w:rPr>
                <w:rFonts w:ascii="Times New Roman" w:eastAsia="DengXian" w:hAnsi="Times New Roman" w:cs="Times New Roman" w:hint="eastAsia"/>
                <w:sz w:val="20"/>
                <w:szCs w:val="20"/>
                <w:lang w:val="en-GB"/>
              </w:rPr>
              <w:t>B</w:t>
            </w:r>
            <w:r w:rsidRPr="00990CA5">
              <w:rPr>
                <w:rFonts w:ascii="Times New Roman" w:eastAsia="DengXian" w:hAnsi="Times New Roman" w:cs="Times New Roman" w:hint="eastAsia"/>
                <w:sz w:val="20"/>
                <w:szCs w:val="20"/>
                <w:vertAlign w:val="subscript"/>
                <w:lang w:val="en-GB"/>
              </w:rPr>
              <w:t>occ,R2D</w:t>
            </w:r>
            <w:r w:rsidRPr="00990CA5">
              <w:rPr>
                <w:rFonts w:ascii="Times New Roman" w:eastAsia="DengXian" w:hAnsi="Times New Roman" w:cs="Times New Roman"/>
                <w:sz w:val="20"/>
                <w:szCs w:val="20"/>
                <w:lang w:val="en-GB"/>
              </w:rPr>
              <w:t xml:space="preserve"> ≥ </w:t>
            </w:r>
            <w:r w:rsidRPr="00990CA5">
              <w:rPr>
                <w:rFonts w:ascii="Times New Roman" w:eastAsia="DengXian" w:hAnsi="Times New Roman" w:cs="Times New Roman" w:hint="eastAsia"/>
                <w:sz w:val="20"/>
                <w:szCs w:val="20"/>
                <w:lang w:val="en-GB"/>
              </w:rPr>
              <w:t>B</w:t>
            </w:r>
            <w:r w:rsidRPr="00990CA5">
              <w:rPr>
                <w:rFonts w:ascii="Times New Roman" w:eastAsia="DengXian" w:hAnsi="Times New Roman" w:cs="Times New Roman" w:hint="eastAsia"/>
                <w:sz w:val="20"/>
                <w:szCs w:val="20"/>
                <w:vertAlign w:val="subscript"/>
                <w:lang w:val="en-GB"/>
              </w:rPr>
              <w:t>tx,R2D</w:t>
            </w:r>
            <w:r w:rsidRPr="00990CA5">
              <w:rPr>
                <w:rFonts w:ascii="Times New Roman" w:eastAsia="DengXian" w:hAnsi="Times New Roman" w:cs="Times New Roman"/>
                <w:sz w:val="20"/>
                <w:szCs w:val="20"/>
                <w:lang w:val="en-GB"/>
              </w:rPr>
              <w:t>.</w:t>
            </w:r>
          </w:p>
          <w:p w14:paraId="23EDCD6C" w14:textId="77777777" w:rsidR="00A111E1" w:rsidRPr="00990CA5" w:rsidRDefault="00A111E1">
            <w:pPr>
              <w:spacing w:after="180"/>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 xml:space="preserve">Table 6.1.1.x-1 is a starting point for study of </w:t>
            </w:r>
            <w:r w:rsidRPr="00990CA5">
              <w:rPr>
                <w:rFonts w:ascii="Times New Roman" w:eastAsia="DengXian" w:hAnsi="Times New Roman" w:cs="Times New Roman"/>
                <w:i/>
                <w:iCs/>
                <w:sz w:val="20"/>
                <w:szCs w:val="20"/>
                <w:lang w:val="en-GB"/>
              </w:rPr>
              <w:t>M</w:t>
            </w:r>
            <w:r w:rsidRPr="00990CA5">
              <w:rPr>
                <w:rFonts w:ascii="Times New Roman" w:eastAsia="DengXian" w:hAnsi="Times New Roman" w:cs="Times New Roman"/>
                <w:sz w:val="20"/>
                <w:szCs w:val="20"/>
                <w:lang w:val="en-GB"/>
              </w:rPr>
              <w:t xml:space="preserve"> values and the associated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xml:space="preserve"> value. The reader can use any transmission bandwidth greater than or equal to the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xml:space="preserve"> value.</w:t>
            </w:r>
          </w:p>
          <w:p w14:paraId="74EE7D46" w14:textId="77777777" w:rsidR="00A111E1" w:rsidRPr="00990CA5" w:rsidRDefault="00A111E1">
            <w:pPr>
              <w:keepLines/>
              <w:spacing w:after="180"/>
              <w:ind w:left="1135" w:hanging="851"/>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Note:</w:t>
            </w:r>
            <w:r w:rsidRPr="00990CA5">
              <w:rPr>
                <w:rFonts w:ascii="Times New Roman" w:eastAsia="DengXian" w:hAnsi="Times New Roman" w:cs="Times New Roman"/>
                <w:sz w:val="20"/>
                <w:szCs w:val="20"/>
                <w:lang w:val="en-GB"/>
              </w:rPr>
              <w:tab/>
              <w:t xml:space="preserve">Depending on further study, the maximum value of </w:t>
            </w:r>
            <w:r w:rsidRPr="00990CA5">
              <w:rPr>
                <w:rFonts w:ascii="Times New Roman" w:eastAsia="DengXian" w:hAnsi="Times New Roman" w:cs="Times New Roman"/>
                <w:i/>
                <w:iCs/>
                <w:sz w:val="20"/>
                <w:szCs w:val="20"/>
                <w:lang w:val="en-GB"/>
              </w:rPr>
              <w:t>M</w:t>
            </w:r>
            <w:r w:rsidRPr="00990CA5">
              <w:rPr>
                <w:rFonts w:ascii="Times New Roman" w:eastAsia="DengXian" w:hAnsi="Times New Roman" w:cs="Times New Roman"/>
                <w:sz w:val="20"/>
                <w:szCs w:val="20"/>
                <w:lang w:val="en-GB"/>
              </w:rPr>
              <w:t xml:space="preserve"> may be less than 32.</w:t>
            </w:r>
          </w:p>
          <w:p w14:paraId="7C48ECD9" w14:textId="77777777" w:rsidR="00A111E1" w:rsidRPr="00990CA5" w:rsidRDefault="00A111E1">
            <w:pPr>
              <w:keepLines/>
              <w:spacing w:after="180"/>
              <w:ind w:left="1135" w:hanging="851"/>
              <w:rPr>
                <w:rFonts w:ascii="Times New Roman" w:eastAsia="DengXian" w:hAnsi="Times New Roman" w:cs="Times New Roman"/>
                <w:sz w:val="20"/>
                <w:szCs w:val="20"/>
                <w:lang w:val="en-GB"/>
              </w:rPr>
            </w:pPr>
            <w:r w:rsidRPr="00990CA5">
              <w:rPr>
                <w:rFonts w:ascii="Times New Roman" w:eastAsia="DengXian" w:hAnsi="Times New Roman" w:cs="Times New Roman"/>
                <w:sz w:val="20"/>
                <w:szCs w:val="20"/>
                <w:lang w:val="en-GB"/>
              </w:rPr>
              <w:t>Note:</w:t>
            </w:r>
            <w:r w:rsidRPr="00990CA5">
              <w:rPr>
                <w:rFonts w:ascii="Times New Roman" w:eastAsia="DengXian" w:hAnsi="Times New Roman" w:cs="Times New Roman"/>
                <w:sz w:val="20"/>
                <w:szCs w:val="20"/>
                <w:lang w:val="en-GB"/>
              </w:rPr>
              <w:tab/>
              <w:t xml:space="preserve">The performance can be better when transmission bandwidth greater than the minimum </w:t>
            </w:r>
            <w:r w:rsidRPr="00990CA5">
              <w:rPr>
                <w:rFonts w:ascii="Times New Roman" w:eastAsia="DengXian" w:hAnsi="Times New Roman" w:cs="Times New Roman"/>
                <w:i/>
                <w:iCs/>
                <w:sz w:val="20"/>
                <w:szCs w:val="20"/>
                <w:lang w:val="en-GB"/>
              </w:rPr>
              <w:t>B</w:t>
            </w:r>
            <w:r w:rsidRPr="00990CA5">
              <w:rPr>
                <w:rFonts w:ascii="Times New Roman" w:eastAsia="DengXian" w:hAnsi="Times New Roman" w:cs="Times New Roman"/>
                <w:sz w:val="20"/>
                <w:szCs w:val="20"/>
                <w:vertAlign w:val="subscript"/>
                <w:lang w:val="en-GB"/>
              </w:rPr>
              <w:t>tx,R2D</w:t>
            </w:r>
            <w:r w:rsidRPr="00990CA5">
              <w:rPr>
                <w:rFonts w:ascii="Times New Roman" w:eastAsia="DengXian" w:hAnsi="Times New Roman" w:cs="Times New Roman"/>
                <w:sz w:val="20"/>
                <w:szCs w:val="20"/>
                <w:lang w:val="en-GB"/>
              </w:rPr>
              <w:t>, depending on device processing and transmit power constraint.</w:t>
            </w:r>
          </w:p>
          <w:p w14:paraId="14B33BF1" w14:textId="77777777" w:rsidR="00A111E1" w:rsidRPr="00990CA5" w:rsidRDefault="00A111E1">
            <w:pPr>
              <w:keepNext/>
              <w:keepLines/>
              <w:spacing w:before="60" w:after="180"/>
              <w:jc w:val="center"/>
              <w:rPr>
                <w:rFonts w:ascii="Arial" w:eastAsia="DengXian" w:hAnsi="Arial" w:cs="Times New Roman"/>
                <w:b/>
                <w:sz w:val="20"/>
                <w:szCs w:val="20"/>
                <w:lang w:val="en-GB"/>
              </w:rPr>
            </w:pPr>
            <w:r w:rsidRPr="00990CA5">
              <w:rPr>
                <w:rFonts w:ascii="Arial" w:eastAsia="DengXian" w:hAnsi="Arial" w:cs="Times New Roman"/>
                <w:b/>
                <w:sz w:val="20"/>
                <w:szCs w:val="20"/>
                <w:lang w:val="en-GB"/>
              </w:rPr>
              <w:t xml:space="preserve">Table 6.1.1.x-1: Starting point for </w:t>
            </w:r>
            <w:r w:rsidRPr="00990CA5">
              <w:rPr>
                <w:rFonts w:ascii="Arial" w:eastAsia="DengXian" w:hAnsi="Arial" w:cs="Times New Roman"/>
                <w:b/>
                <w:i/>
                <w:iCs/>
                <w:sz w:val="20"/>
                <w:szCs w:val="20"/>
                <w:lang w:val="en-GB"/>
              </w:rPr>
              <w:t>M</w:t>
            </w:r>
            <w:r w:rsidRPr="00990CA5">
              <w:rPr>
                <w:rFonts w:ascii="Arial" w:eastAsia="DengXian" w:hAnsi="Arial" w:cs="Times New Roman"/>
                <w:b/>
                <w:sz w:val="20"/>
                <w:szCs w:val="20"/>
                <w:lang w:val="en-GB"/>
              </w:rPr>
              <w:t xml:space="preserve"> values and the associated minimum </w:t>
            </w:r>
            <w:r w:rsidRPr="00990CA5">
              <w:rPr>
                <w:rFonts w:ascii="Arial" w:eastAsia="DengXian" w:hAnsi="Arial" w:cs="Times New Roman"/>
                <w:b/>
                <w:i/>
                <w:iCs/>
                <w:sz w:val="20"/>
                <w:szCs w:val="20"/>
                <w:lang w:val="en-GB"/>
              </w:rPr>
              <w:t>B</w:t>
            </w:r>
            <w:r w:rsidRPr="00990CA5">
              <w:rPr>
                <w:rFonts w:ascii="Arial" w:eastAsia="DengXian" w:hAnsi="Arial" w:cs="Times New Roman"/>
                <w:b/>
                <w:sz w:val="20"/>
                <w:szCs w:val="20"/>
                <w:vertAlign w:val="subscript"/>
                <w:lang w:val="en-GB"/>
              </w:rPr>
              <w:t>tx,R2D</w:t>
            </w:r>
            <w:r w:rsidRPr="00990CA5">
              <w:rPr>
                <w:rFonts w:ascii="Arial" w:eastAsia="DengXian" w:hAnsi="Arial" w:cs="Times New Roman"/>
                <w:b/>
                <w:sz w:val="20"/>
                <w:szCs w:val="20"/>
                <w:lang w:val="en-GB"/>
              </w:rPr>
              <w:t xml:space="preserve"> value</w:t>
            </w:r>
          </w:p>
          <w:tbl>
            <w:tblPr>
              <w:tblW w:w="3246"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4"/>
              <w:gridCol w:w="2552"/>
            </w:tblGrid>
            <w:tr w:rsidR="00A111E1" w:rsidRPr="00990CA5" w14:paraId="5CE8A4E1" w14:textId="77777777">
              <w:trPr>
                <w:jc w:val="center"/>
              </w:trPr>
              <w:tc>
                <w:tcPr>
                  <w:tcW w:w="694" w:type="dxa"/>
                  <w:shd w:val="clear" w:color="auto" w:fill="D0CECE"/>
                  <w:vAlign w:val="center"/>
                </w:tcPr>
                <w:p w14:paraId="3B0F50D0" w14:textId="77777777" w:rsidR="00A111E1" w:rsidRPr="00990CA5" w:rsidRDefault="00A111E1">
                  <w:pPr>
                    <w:keepNext/>
                    <w:keepLines/>
                    <w:spacing w:line="240" w:lineRule="auto"/>
                    <w:jc w:val="center"/>
                    <w:rPr>
                      <w:rFonts w:ascii="Arial" w:eastAsia="DengXian" w:hAnsi="Arial" w:cs="Times New Roman"/>
                      <w:b/>
                      <w:i/>
                      <w:iCs/>
                      <w:sz w:val="18"/>
                      <w:szCs w:val="20"/>
                      <w:lang w:val="en-GB" w:eastAsia="zh-CN"/>
                    </w:rPr>
                  </w:pPr>
                  <w:r w:rsidRPr="00990CA5">
                    <w:rPr>
                      <w:rFonts w:ascii="Arial" w:eastAsia="DengXian" w:hAnsi="Arial" w:cs="Times New Roman"/>
                      <w:b/>
                      <w:i/>
                      <w:iCs/>
                      <w:sz w:val="18"/>
                      <w:szCs w:val="20"/>
                      <w:lang w:val="en-GB" w:eastAsia="zh-CN"/>
                    </w:rPr>
                    <w:t>M</w:t>
                  </w:r>
                </w:p>
              </w:tc>
              <w:tc>
                <w:tcPr>
                  <w:tcW w:w="2552" w:type="dxa"/>
                  <w:shd w:val="clear" w:color="auto" w:fill="D0CECE"/>
                </w:tcPr>
                <w:p w14:paraId="559C013F" w14:textId="77777777" w:rsidR="00A111E1" w:rsidRPr="00990CA5" w:rsidRDefault="00A111E1">
                  <w:pPr>
                    <w:keepNext/>
                    <w:keepLines/>
                    <w:spacing w:line="240" w:lineRule="auto"/>
                    <w:jc w:val="center"/>
                    <w:rPr>
                      <w:rFonts w:ascii="Arial" w:eastAsia="DengXian" w:hAnsi="Arial" w:cs="Times New Roman"/>
                      <w:b/>
                      <w:sz w:val="18"/>
                      <w:szCs w:val="20"/>
                      <w:lang w:val="en-GB" w:eastAsia="zh-CN"/>
                    </w:rPr>
                  </w:pPr>
                  <w:r w:rsidRPr="00990CA5">
                    <w:rPr>
                      <w:rFonts w:ascii="Arial" w:eastAsia="DengXian" w:hAnsi="Arial" w:cs="Times New Roman"/>
                      <w:b/>
                      <w:sz w:val="18"/>
                      <w:szCs w:val="20"/>
                      <w:lang w:val="en-GB" w:eastAsia="zh-CN"/>
                    </w:rPr>
                    <w:t xml:space="preserve">Minimum </w:t>
                  </w:r>
                  <w:r w:rsidRPr="00990CA5">
                    <w:rPr>
                      <w:rFonts w:ascii="Arial" w:eastAsia="DengXian" w:hAnsi="Arial" w:cs="Times New Roman"/>
                      <w:b/>
                      <w:i/>
                      <w:iCs/>
                      <w:sz w:val="18"/>
                      <w:szCs w:val="20"/>
                      <w:lang w:val="en-GB" w:eastAsia="zh-CN"/>
                    </w:rPr>
                    <w:t>B</w:t>
                  </w:r>
                  <w:r w:rsidRPr="00990CA5">
                    <w:rPr>
                      <w:rFonts w:ascii="Arial" w:eastAsia="DengXian" w:hAnsi="Arial" w:cs="Times New Roman"/>
                      <w:b/>
                      <w:sz w:val="18"/>
                      <w:szCs w:val="20"/>
                      <w:vertAlign w:val="subscript"/>
                      <w:lang w:val="en-GB" w:eastAsia="zh-CN"/>
                    </w:rPr>
                    <w:t>tx,R2D</w:t>
                  </w:r>
                  <w:r w:rsidRPr="00990CA5">
                    <w:rPr>
                      <w:rFonts w:ascii="Arial" w:eastAsia="DengXian" w:hAnsi="Arial" w:cs="Times New Roman"/>
                      <w:b/>
                      <w:sz w:val="18"/>
                      <w:szCs w:val="20"/>
                      <w:lang w:val="en-GB" w:eastAsia="zh-CN"/>
                    </w:rPr>
                    <w:t xml:space="preserve"> # of PRBs</w:t>
                  </w:r>
                </w:p>
              </w:tc>
            </w:tr>
            <w:tr w:rsidR="00A111E1" w:rsidRPr="00990CA5" w14:paraId="62BBEA87" w14:textId="77777777">
              <w:trPr>
                <w:jc w:val="center"/>
              </w:trPr>
              <w:tc>
                <w:tcPr>
                  <w:tcW w:w="694" w:type="dxa"/>
                  <w:shd w:val="clear" w:color="auto" w:fill="D0CECE"/>
                  <w:vAlign w:val="center"/>
                </w:tcPr>
                <w:p w14:paraId="640A2128"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w:t>
                  </w:r>
                </w:p>
              </w:tc>
              <w:tc>
                <w:tcPr>
                  <w:tcW w:w="2552" w:type="dxa"/>
                  <w:shd w:val="clear" w:color="auto" w:fill="auto"/>
                </w:tcPr>
                <w:p w14:paraId="73A6D811"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A111E1" w:rsidRPr="00990CA5" w14:paraId="39ECD753" w14:textId="77777777">
              <w:trPr>
                <w:jc w:val="center"/>
              </w:trPr>
              <w:tc>
                <w:tcPr>
                  <w:tcW w:w="694" w:type="dxa"/>
                  <w:shd w:val="clear" w:color="auto" w:fill="D0CECE"/>
                  <w:vAlign w:val="center"/>
                </w:tcPr>
                <w:p w14:paraId="5E211BAD"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2</w:t>
                  </w:r>
                </w:p>
              </w:tc>
              <w:tc>
                <w:tcPr>
                  <w:tcW w:w="2552" w:type="dxa"/>
                  <w:shd w:val="clear" w:color="auto" w:fill="auto"/>
                </w:tcPr>
                <w:p w14:paraId="372FA57F"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A111E1" w:rsidRPr="00990CA5" w14:paraId="57F8D63E" w14:textId="77777777">
              <w:trPr>
                <w:jc w:val="center"/>
              </w:trPr>
              <w:tc>
                <w:tcPr>
                  <w:tcW w:w="694" w:type="dxa"/>
                  <w:shd w:val="clear" w:color="auto" w:fill="D0CECE"/>
                  <w:vAlign w:val="center"/>
                </w:tcPr>
                <w:p w14:paraId="4E0D4AFE"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4</w:t>
                  </w:r>
                </w:p>
              </w:tc>
              <w:tc>
                <w:tcPr>
                  <w:tcW w:w="2552" w:type="dxa"/>
                  <w:shd w:val="clear" w:color="auto" w:fill="auto"/>
                </w:tcPr>
                <w:p w14:paraId="6F02C2D2"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A111E1" w:rsidRPr="00990CA5" w14:paraId="52811F66" w14:textId="77777777">
              <w:trPr>
                <w:jc w:val="center"/>
              </w:trPr>
              <w:tc>
                <w:tcPr>
                  <w:tcW w:w="694" w:type="dxa"/>
                  <w:shd w:val="clear" w:color="auto" w:fill="D0CECE"/>
                  <w:vAlign w:val="center"/>
                </w:tcPr>
                <w:p w14:paraId="003FEE5B"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6</w:t>
                  </w:r>
                </w:p>
              </w:tc>
              <w:tc>
                <w:tcPr>
                  <w:tcW w:w="2552" w:type="dxa"/>
                  <w:shd w:val="clear" w:color="auto" w:fill="auto"/>
                </w:tcPr>
                <w:p w14:paraId="2FA7C6C4"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1</w:t>
                  </w:r>
                </w:p>
              </w:tc>
            </w:tr>
            <w:tr w:rsidR="00A111E1" w:rsidRPr="00990CA5" w14:paraId="6FAC0D23" w14:textId="77777777">
              <w:trPr>
                <w:jc w:val="center"/>
              </w:trPr>
              <w:tc>
                <w:tcPr>
                  <w:tcW w:w="694" w:type="dxa"/>
                  <w:shd w:val="clear" w:color="auto" w:fill="D0CECE"/>
                  <w:vAlign w:val="center"/>
                </w:tcPr>
                <w:p w14:paraId="3E9E7E3F"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8</w:t>
                  </w:r>
                </w:p>
              </w:tc>
              <w:tc>
                <w:tcPr>
                  <w:tcW w:w="2552" w:type="dxa"/>
                  <w:shd w:val="clear" w:color="auto" w:fill="auto"/>
                </w:tcPr>
                <w:p w14:paraId="615E09D5"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A111E1" w:rsidRPr="00990CA5" w14:paraId="79504678" w14:textId="77777777">
              <w:trPr>
                <w:jc w:val="center"/>
              </w:trPr>
              <w:tc>
                <w:tcPr>
                  <w:tcW w:w="694" w:type="dxa"/>
                  <w:shd w:val="clear" w:color="auto" w:fill="D0CECE"/>
                  <w:vAlign w:val="center"/>
                </w:tcPr>
                <w:p w14:paraId="3680F2F9"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12</w:t>
                  </w:r>
                </w:p>
              </w:tc>
              <w:tc>
                <w:tcPr>
                  <w:tcW w:w="2552" w:type="dxa"/>
                  <w:shd w:val="clear" w:color="auto" w:fill="auto"/>
                </w:tcPr>
                <w:p w14:paraId="0BF60CA8"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A111E1" w:rsidRPr="00990CA5" w14:paraId="11D284FB" w14:textId="77777777">
              <w:trPr>
                <w:jc w:val="center"/>
              </w:trPr>
              <w:tc>
                <w:tcPr>
                  <w:tcW w:w="694" w:type="dxa"/>
                  <w:shd w:val="clear" w:color="auto" w:fill="D0CECE"/>
                  <w:vAlign w:val="center"/>
                </w:tcPr>
                <w:p w14:paraId="17AC67B3"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16</w:t>
                  </w:r>
                </w:p>
              </w:tc>
              <w:tc>
                <w:tcPr>
                  <w:tcW w:w="2552" w:type="dxa"/>
                  <w:shd w:val="clear" w:color="auto" w:fill="auto"/>
                </w:tcPr>
                <w:p w14:paraId="4C130C7A"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A111E1" w:rsidRPr="00990CA5" w14:paraId="35C53CDB" w14:textId="77777777">
              <w:trPr>
                <w:jc w:val="center"/>
              </w:trPr>
              <w:tc>
                <w:tcPr>
                  <w:tcW w:w="694" w:type="dxa"/>
                  <w:shd w:val="clear" w:color="auto" w:fill="D0CECE"/>
                  <w:vAlign w:val="center"/>
                </w:tcPr>
                <w:p w14:paraId="544450CC"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24</w:t>
                  </w:r>
                </w:p>
              </w:tc>
              <w:tc>
                <w:tcPr>
                  <w:tcW w:w="2552" w:type="dxa"/>
                  <w:shd w:val="clear" w:color="auto" w:fill="auto"/>
                </w:tcPr>
                <w:p w14:paraId="5BDC841D"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2</w:t>
                  </w:r>
                </w:p>
              </w:tc>
            </w:tr>
            <w:tr w:rsidR="00A111E1" w:rsidRPr="00990CA5" w14:paraId="678FF84E" w14:textId="77777777">
              <w:trPr>
                <w:jc w:val="center"/>
              </w:trPr>
              <w:tc>
                <w:tcPr>
                  <w:tcW w:w="694" w:type="dxa"/>
                  <w:shd w:val="clear" w:color="auto" w:fill="D0CECE"/>
                  <w:vAlign w:val="center"/>
                </w:tcPr>
                <w:p w14:paraId="6ABC5BBF" w14:textId="77777777" w:rsidR="00A111E1" w:rsidRPr="00990CA5" w:rsidRDefault="00A111E1">
                  <w:pPr>
                    <w:widowControl w:val="0"/>
                    <w:spacing w:line="240" w:lineRule="auto"/>
                    <w:jc w:val="center"/>
                    <w:rPr>
                      <w:rFonts w:ascii="Arial" w:eastAsia="DengXian" w:hAnsi="Arial" w:cs="Times New Roman"/>
                      <w:b/>
                      <w:bCs/>
                      <w:sz w:val="18"/>
                      <w:szCs w:val="20"/>
                      <w:lang w:val="en-GB" w:eastAsia="zh-CN"/>
                    </w:rPr>
                  </w:pPr>
                  <w:r w:rsidRPr="00990CA5">
                    <w:rPr>
                      <w:rFonts w:ascii="Arial" w:eastAsia="DengXian" w:hAnsi="Arial" w:cs="Times New Roman"/>
                      <w:b/>
                      <w:bCs/>
                      <w:sz w:val="18"/>
                      <w:szCs w:val="20"/>
                      <w:lang w:val="en-GB" w:eastAsia="zh-CN"/>
                    </w:rPr>
                    <w:t>32</w:t>
                  </w:r>
                </w:p>
              </w:tc>
              <w:tc>
                <w:tcPr>
                  <w:tcW w:w="2552" w:type="dxa"/>
                  <w:shd w:val="clear" w:color="auto" w:fill="auto"/>
                </w:tcPr>
                <w:p w14:paraId="5718A572" w14:textId="77777777" w:rsidR="00A111E1" w:rsidRPr="00990CA5" w:rsidRDefault="00A111E1">
                  <w:pPr>
                    <w:widowControl w:val="0"/>
                    <w:spacing w:line="240" w:lineRule="auto"/>
                    <w:jc w:val="center"/>
                    <w:rPr>
                      <w:rFonts w:ascii="Arial" w:eastAsia="DengXian" w:hAnsi="Arial" w:cs="Times New Roman"/>
                      <w:sz w:val="18"/>
                      <w:szCs w:val="20"/>
                      <w:lang w:val="en-GB" w:eastAsia="zh-CN"/>
                    </w:rPr>
                  </w:pPr>
                  <w:r w:rsidRPr="00990CA5">
                    <w:rPr>
                      <w:rFonts w:ascii="Arial" w:eastAsia="DengXian" w:hAnsi="Arial" w:cs="Times New Roman"/>
                      <w:sz w:val="18"/>
                      <w:szCs w:val="20"/>
                      <w:lang w:val="en-GB" w:eastAsia="zh-CN"/>
                    </w:rPr>
                    <w:t>3</w:t>
                  </w:r>
                </w:p>
              </w:tc>
            </w:tr>
          </w:tbl>
          <w:p w14:paraId="1935A5C6" w14:textId="77777777" w:rsidR="00A111E1" w:rsidRDefault="00A111E1">
            <w:pPr>
              <w:jc w:val="both"/>
              <w:rPr>
                <w:lang w:eastAsia="ja-JP"/>
              </w:rPr>
            </w:pPr>
          </w:p>
        </w:tc>
      </w:tr>
    </w:tbl>
    <w:p w14:paraId="4772F5F5" w14:textId="77777777" w:rsidR="00A111E1" w:rsidRDefault="00A111E1" w:rsidP="00A111E1">
      <w:pPr>
        <w:jc w:val="both"/>
        <w:rPr>
          <w:lang w:eastAsia="ja-JP"/>
        </w:rPr>
      </w:pPr>
    </w:p>
    <w:p w14:paraId="36C063D1" w14:textId="1F610504" w:rsidR="00A91486" w:rsidRDefault="00966DAA" w:rsidP="002A7818">
      <w:pPr>
        <w:jc w:val="both"/>
        <w:rPr>
          <w:lang w:eastAsia="ja-JP"/>
        </w:rPr>
      </w:pPr>
      <w:r>
        <w:rPr>
          <w:rFonts w:hint="eastAsia"/>
          <w:lang w:eastAsia="ja-JP"/>
        </w:rPr>
        <w:t>M</w:t>
      </w:r>
      <w:r w:rsidR="006973F6">
        <w:rPr>
          <w:rFonts w:hint="eastAsia"/>
          <w:lang w:eastAsia="ja-JP"/>
        </w:rPr>
        <w:t xml:space="preserve">inimum </w:t>
      </w:r>
      <w:r>
        <w:rPr>
          <w:rFonts w:hint="eastAsia"/>
          <w:lang w:eastAsia="ja-JP"/>
        </w:rPr>
        <w:t xml:space="preserve">necessary </w:t>
      </w:r>
      <w:r w:rsidR="006973F6">
        <w:rPr>
          <w:rFonts w:hint="eastAsia"/>
          <w:lang w:eastAsia="ja-JP"/>
        </w:rPr>
        <w:t xml:space="preserve">transmission bandwidths </w:t>
      </w:r>
      <w:r w:rsidR="00445D60">
        <w:rPr>
          <w:rFonts w:hint="eastAsia"/>
          <w:lang w:eastAsia="ja-JP"/>
        </w:rPr>
        <w:t xml:space="preserve">may </w:t>
      </w:r>
      <w:r w:rsidR="006973F6">
        <w:rPr>
          <w:rFonts w:hint="eastAsia"/>
          <w:lang w:eastAsia="ja-JP"/>
        </w:rPr>
        <w:t xml:space="preserve">depend on </w:t>
      </w:r>
      <w:r w:rsidR="00423CCB">
        <w:rPr>
          <w:rFonts w:hint="eastAsia"/>
          <w:lang w:eastAsia="ja-JP"/>
        </w:rPr>
        <w:t>what functionalities the R2D OOK provides.</w:t>
      </w:r>
      <w:r w:rsidR="00CA0C4C">
        <w:rPr>
          <w:rFonts w:hint="eastAsia"/>
          <w:lang w:eastAsia="ja-JP"/>
        </w:rPr>
        <w:t xml:space="preserve"> For example,</w:t>
      </w:r>
      <w:r w:rsidR="006973F6">
        <w:rPr>
          <w:rFonts w:hint="eastAsia"/>
          <w:lang w:eastAsia="ja-JP"/>
        </w:rPr>
        <w:t xml:space="preserve"> sampling clock calibration/synchronization and/or </w:t>
      </w:r>
      <w:r w:rsidR="006973F6">
        <w:rPr>
          <w:lang w:eastAsia="ja-JP"/>
        </w:rPr>
        <w:t>carrier</w:t>
      </w:r>
      <w:r w:rsidR="006973F6">
        <w:rPr>
          <w:rFonts w:hint="eastAsia"/>
          <w:lang w:eastAsia="ja-JP"/>
        </w:rPr>
        <w:t xml:space="preserve"> frequency </w:t>
      </w:r>
      <w:r w:rsidR="00CA0C4C">
        <w:rPr>
          <w:lang w:eastAsia="ja-JP"/>
        </w:rPr>
        <w:t>synchronization</w:t>
      </w:r>
      <w:r w:rsidR="00CA0C4C">
        <w:rPr>
          <w:rFonts w:hint="eastAsia"/>
          <w:lang w:eastAsia="ja-JP"/>
        </w:rPr>
        <w:t xml:space="preserve"> for RF-ED receiver requires clean</w:t>
      </w:r>
      <w:r w:rsidR="006973F6">
        <w:rPr>
          <w:rFonts w:hint="eastAsia"/>
          <w:lang w:eastAsia="ja-JP"/>
        </w:rPr>
        <w:t xml:space="preserve"> R2D OOK edges</w:t>
      </w:r>
      <w:r w:rsidR="00CA0C4C">
        <w:rPr>
          <w:rFonts w:hint="eastAsia"/>
          <w:lang w:eastAsia="ja-JP"/>
        </w:rPr>
        <w:t xml:space="preserve">, </w:t>
      </w:r>
      <w:r w:rsidR="00707037">
        <w:rPr>
          <w:rFonts w:hint="eastAsia"/>
          <w:lang w:eastAsia="ja-JP"/>
        </w:rPr>
        <w:t>which are available only if sufficient transmission bandwidth is allocated to the R2D</w:t>
      </w:r>
      <w:r w:rsidR="006973F6">
        <w:rPr>
          <w:rFonts w:hint="eastAsia"/>
          <w:lang w:eastAsia="ja-JP"/>
        </w:rPr>
        <w:t xml:space="preserve">. </w:t>
      </w:r>
      <w:r w:rsidR="00707037">
        <w:rPr>
          <w:rFonts w:hint="eastAsia"/>
          <w:lang w:eastAsia="ja-JP"/>
        </w:rPr>
        <w:t>Unless</w:t>
      </w:r>
      <w:r>
        <w:rPr>
          <w:rFonts w:hint="eastAsia"/>
          <w:lang w:eastAsia="ja-JP"/>
        </w:rPr>
        <w:t xml:space="preserve"> </w:t>
      </w:r>
      <w:r w:rsidR="00C925C4">
        <w:rPr>
          <w:rFonts w:hint="eastAsia"/>
          <w:lang w:eastAsia="ja-JP"/>
        </w:rPr>
        <w:t xml:space="preserve">requirements </w:t>
      </w:r>
      <w:r w:rsidR="00445D60">
        <w:rPr>
          <w:rFonts w:hint="eastAsia"/>
          <w:lang w:eastAsia="ja-JP"/>
        </w:rPr>
        <w:t>for the</w:t>
      </w:r>
      <w:r w:rsidR="00707037">
        <w:rPr>
          <w:rFonts w:hint="eastAsia"/>
          <w:lang w:eastAsia="ja-JP"/>
        </w:rPr>
        <w:t>se</w:t>
      </w:r>
      <w:r w:rsidR="00445D60">
        <w:rPr>
          <w:rFonts w:hint="eastAsia"/>
          <w:lang w:eastAsia="ja-JP"/>
        </w:rPr>
        <w:t xml:space="preserve"> other aspects </w:t>
      </w:r>
      <w:r w:rsidR="00C925C4">
        <w:rPr>
          <w:rFonts w:hint="eastAsia"/>
          <w:lang w:eastAsia="ja-JP"/>
        </w:rPr>
        <w:t>are clear</w:t>
      </w:r>
      <w:r>
        <w:rPr>
          <w:rFonts w:hint="eastAsia"/>
          <w:lang w:eastAsia="ja-JP"/>
        </w:rPr>
        <w:t xml:space="preserve">, </w:t>
      </w:r>
      <w:r w:rsidR="00445D60">
        <w:rPr>
          <w:rFonts w:hint="eastAsia"/>
          <w:lang w:eastAsia="ja-JP"/>
        </w:rPr>
        <w:t xml:space="preserve">it is risky to confirm the minimum necessary transmission bandwidths for </w:t>
      </w:r>
      <w:r w:rsidR="00707037">
        <w:rPr>
          <w:rFonts w:hint="eastAsia"/>
          <w:lang w:eastAsia="ja-JP"/>
        </w:rPr>
        <w:t>R2D</w:t>
      </w:r>
      <w:r>
        <w:rPr>
          <w:rFonts w:hint="eastAsia"/>
          <w:lang w:eastAsia="ja-JP"/>
        </w:rPr>
        <w:t>.</w:t>
      </w:r>
    </w:p>
    <w:p w14:paraId="724EBC9C" w14:textId="77777777" w:rsidR="00966DAA" w:rsidRPr="00707037" w:rsidRDefault="00966DAA" w:rsidP="002A7818">
      <w:pPr>
        <w:jc w:val="both"/>
        <w:rPr>
          <w:lang w:eastAsia="ja-JP"/>
        </w:rPr>
      </w:pPr>
    </w:p>
    <w:p w14:paraId="23C2E168" w14:textId="2EACB98A" w:rsidR="002D4300" w:rsidRPr="006A00C7" w:rsidRDefault="002D4300" w:rsidP="002D4300">
      <w:pPr>
        <w:jc w:val="both"/>
        <w:rPr>
          <w:b/>
          <w:bCs/>
          <w:u w:val="single"/>
          <w:lang w:eastAsia="ja-JP"/>
        </w:rPr>
      </w:pPr>
      <w:r w:rsidRPr="006A00C7">
        <w:rPr>
          <w:rFonts w:hint="eastAsia"/>
          <w:b/>
          <w:bCs/>
          <w:u w:val="single"/>
          <w:lang w:eastAsia="ja-JP"/>
        </w:rPr>
        <w:t xml:space="preserve">Proposal </w:t>
      </w:r>
      <w:r w:rsidR="00104BE1">
        <w:rPr>
          <w:rFonts w:hint="eastAsia"/>
          <w:b/>
          <w:bCs/>
          <w:u w:val="single"/>
          <w:lang w:eastAsia="ja-JP"/>
        </w:rPr>
        <w:t>2.6</w:t>
      </w:r>
      <w:r w:rsidRPr="006A00C7">
        <w:rPr>
          <w:rFonts w:hint="eastAsia"/>
          <w:b/>
          <w:bCs/>
          <w:u w:val="single"/>
          <w:lang w:eastAsia="ja-JP"/>
        </w:rPr>
        <w:t>-</w:t>
      </w:r>
      <w:r w:rsidR="006C317E">
        <w:rPr>
          <w:rFonts w:hint="eastAsia"/>
          <w:b/>
          <w:bCs/>
          <w:u w:val="single"/>
          <w:lang w:eastAsia="ja-JP"/>
        </w:rPr>
        <w:t>1</w:t>
      </w:r>
      <w:r w:rsidRPr="006A00C7">
        <w:rPr>
          <w:rFonts w:hint="eastAsia"/>
          <w:b/>
          <w:bCs/>
          <w:u w:val="single"/>
          <w:lang w:eastAsia="ja-JP"/>
        </w:rPr>
        <w:t>:</w:t>
      </w:r>
    </w:p>
    <w:p w14:paraId="064E1732" w14:textId="215A99E5" w:rsidR="002D4300" w:rsidRDefault="00B77AD2" w:rsidP="002D4300">
      <w:pPr>
        <w:pStyle w:val="ListParagraph"/>
        <w:numPr>
          <w:ilvl w:val="0"/>
          <w:numId w:val="35"/>
        </w:numPr>
        <w:ind w:leftChars="0"/>
        <w:jc w:val="both"/>
        <w:rPr>
          <w:lang w:eastAsia="ja-JP"/>
        </w:rPr>
      </w:pPr>
      <w:r>
        <w:rPr>
          <w:rFonts w:hint="eastAsia"/>
          <w:lang w:eastAsia="ja-JP"/>
        </w:rPr>
        <w:t>Minimum necessary R2D transmission bandwidths associated with M values</w:t>
      </w:r>
      <w:r w:rsidR="00707037">
        <w:rPr>
          <w:rFonts w:hint="eastAsia"/>
          <w:lang w:eastAsia="ja-JP"/>
        </w:rPr>
        <w:t xml:space="preserve"> can be</w:t>
      </w:r>
      <w:r>
        <w:rPr>
          <w:rFonts w:hint="eastAsia"/>
          <w:lang w:eastAsia="ja-JP"/>
        </w:rPr>
        <w:t xml:space="preserve"> fixed/concluded </w:t>
      </w:r>
      <w:r w:rsidR="00707037">
        <w:rPr>
          <w:rFonts w:hint="eastAsia"/>
          <w:lang w:eastAsia="ja-JP"/>
        </w:rPr>
        <w:t xml:space="preserve">only </w:t>
      </w:r>
      <w:r>
        <w:rPr>
          <w:rFonts w:hint="eastAsia"/>
          <w:lang w:eastAsia="ja-JP"/>
        </w:rPr>
        <w:t xml:space="preserve">after </w:t>
      </w:r>
      <w:r w:rsidR="005B1570">
        <w:rPr>
          <w:rFonts w:hint="eastAsia"/>
          <w:lang w:eastAsia="ja-JP"/>
        </w:rPr>
        <w:t>the necessary functionalities and requirements on R2D OOK edges are clear.</w:t>
      </w:r>
    </w:p>
    <w:p w14:paraId="6B4F4FC9" w14:textId="77777777" w:rsidR="00A91486" w:rsidRPr="006973F6" w:rsidRDefault="00A91486" w:rsidP="002A7818">
      <w:pPr>
        <w:jc w:val="both"/>
        <w:rPr>
          <w:lang w:eastAsia="ja-JP"/>
        </w:rPr>
      </w:pPr>
    </w:p>
    <w:p w14:paraId="249ACB31" w14:textId="6E300E94" w:rsidR="00503871" w:rsidRPr="006C317E" w:rsidRDefault="002A7818" w:rsidP="00CF1A18">
      <w:pPr>
        <w:pStyle w:val="Heading1"/>
        <w:numPr>
          <w:ilvl w:val="0"/>
          <w:numId w:val="4"/>
        </w:numPr>
        <w:rPr>
          <w:b/>
          <w:sz w:val="32"/>
          <w:szCs w:val="32"/>
          <w:lang w:eastAsia="ja-JP"/>
        </w:rPr>
      </w:pPr>
      <w:r>
        <w:rPr>
          <w:b/>
          <w:sz w:val="32"/>
          <w:szCs w:val="32"/>
          <w:lang w:eastAsia="ja-JP"/>
        </w:rPr>
        <w:t xml:space="preserve">Physical layer design for </w:t>
      </w:r>
      <w:r w:rsidR="00995997" w:rsidRPr="002A7818">
        <w:rPr>
          <w:b/>
          <w:sz w:val="32"/>
          <w:szCs w:val="32"/>
          <w:lang w:eastAsia="ja-JP"/>
        </w:rPr>
        <w:t>D2R</w:t>
      </w:r>
      <w:r w:rsidR="00826CCD" w:rsidRPr="002A7818">
        <w:rPr>
          <w:b/>
          <w:sz w:val="32"/>
          <w:szCs w:val="32"/>
          <w:lang w:eastAsia="ja-JP"/>
        </w:rPr>
        <w:t xml:space="preserve"> link</w:t>
      </w:r>
    </w:p>
    <w:p w14:paraId="5B85DF1C" w14:textId="2D069582" w:rsidR="002300CE" w:rsidRDefault="002300CE" w:rsidP="002300CE">
      <w:pPr>
        <w:pStyle w:val="Heading2"/>
        <w:rPr>
          <w:b/>
          <w:lang w:eastAsia="ja-JP"/>
        </w:rPr>
      </w:pPr>
      <w:r>
        <w:rPr>
          <w:b/>
          <w:lang w:eastAsia="ja-JP"/>
        </w:rPr>
        <w:t>3.</w:t>
      </w:r>
      <w:r w:rsidR="00C159BA">
        <w:rPr>
          <w:rFonts w:hint="eastAsia"/>
          <w:b/>
          <w:lang w:eastAsia="ja-JP"/>
        </w:rPr>
        <w:t>1</w:t>
      </w:r>
      <w:r>
        <w:rPr>
          <w:b/>
          <w:lang w:eastAsia="ja-JP"/>
        </w:rPr>
        <w:tab/>
      </w:r>
      <w:r>
        <w:rPr>
          <w:rFonts w:hint="eastAsia"/>
          <w:b/>
          <w:lang w:eastAsia="ja-JP"/>
        </w:rPr>
        <w:t>D2R modulation</w:t>
      </w:r>
    </w:p>
    <w:p w14:paraId="6F72632F" w14:textId="1EC43376" w:rsidR="002300CE" w:rsidRPr="00134A95" w:rsidRDefault="002300CE" w:rsidP="002300CE">
      <w:pPr>
        <w:pStyle w:val="Heading3"/>
        <w:ind w:leftChars="0" w:left="0"/>
        <w:rPr>
          <w:b/>
          <w:lang w:eastAsia="ja-JP"/>
        </w:rPr>
      </w:pPr>
      <w:r>
        <w:rPr>
          <w:rFonts w:hint="eastAsia"/>
          <w:b/>
          <w:lang w:eastAsia="ja-JP"/>
        </w:rPr>
        <w:t>3.</w:t>
      </w:r>
      <w:r w:rsidR="00C159BA">
        <w:rPr>
          <w:rFonts w:hint="eastAsia"/>
          <w:b/>
          <w:lang w:eastAsia="ja-JP"/>
        </w:rPr>
        <w:t>1</w:t>
      </w:r>
      <w:r>
        <w:rPr>
          <w:rFonts w:hint="eastAsia"/>
          <w:b/>
          <w:lang w:eastAsia="ja-JP"/>
        </w:rPr>
        <w:t>.1</w:t>
      </w:r>
      <w:r>
        <w:rPr>
          <w:b/>
          <w:lang w:eastAsia="ja-JP"/>
        </w:rPr>
        <w:tab/>
      </w:r>
      <w:r>
        <w:rPr>
          <w:rFonts w:hint="eastAsia"/>
          <w:b/>
          <w:lang w:eastAsia="ja-JP"/>
        </w:rPr>
        <w:t>Modulation scheme(s)</w:t>
      </w:r>
    </w:p>
    <w:p w14:paraId="0638FA10" w14:textId="777D1B75" w:rsidR="002300CE" w:rsidRDefault="0075503C" w:rsidP="00CF1A18">
      <w:pPr>
        <w:rPr>
          <w:lang w:eastAsia="ja-JP"/>
        </w:rPr>
      </w:pPr>
      <w:r>
        <w:rPr>
          <w:rFonts w:hint="eastAsia"/>
          <w:lang w:eastAsia="ja-JP"/>
        </w:rPr>
        <w:t>TR</w:t>
      </w:r>
      <w:r w:rsidR="003040DA">
        <w:rPr>
          <w:rFonts w:hint="eastAsia"/>
          <w:lang w:eastAsia="ja-JP"/>
        </w:rPr>
        <w:t>38.769 captures following.</w:t>
      </w:r>
    </w:p>
    <w:tbl>
      <w:tblPr>
        <w:tblStyle w:val="TableGrid"/>
        <w:tblW w:w="0" w:type="auto"/>
        <w:tblLook w:val="04A0" w:firstRow="1" w:lastRow="0" w:firstColumn="1" w:lastColumn="0" w:noHBand="0" w:noVBand="1"/>
      </w:tblPr>
      <w:tblGrid>
        <w:gridCol w:w="9350"/>
      </w:tblGrid>
      <w:tr w:rsidR="009D0328" w14:paraId="27AE4720" w14:textId="77777777" w:rsidTr="009D0328">
        <w:tc>
          <w:tcPr>
            <w:tcW w:w="9350" w:type="dxa"/>
          </w:tcPr>
          <w:p w14:paraId="71BD0D9D" w14:textId="77777777" w:rsidR="0075503C" w:rsidRPr="0075503C" w:rsidRDefault="0075503C" w:rsidP="0075503C">
            <w:pPr>
              <w:spacing w:after="180"/>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For all devices, the following D2R baseband modulations are studied:</w:t>
            </w:r>
          </w:p>
          <w:p w14:paraId="7CC043D5" w14:textId="77777777" w:rsidR="0075503C" w:rsidRPr="0075503C" w:rsidRDefault="0075503C" w:rsidP="0075503C">
            <w:pPr>
              <w:spacing w:after="180"/>
              <w:ind w:left="568" w:hanging="284"/>
              <w:rPr>
                <w:rFonts w:ascii="Times New Roman" w:eastAsia="DengXian" w:hAnsi="Times New Roman" w:cs="Times New Roman"/>
                <w:sz w:val="20"/>
                <w:szCs w:val="20"/>
                <w:lang w:val="en-GB" w:eastAsia="zh-CN"/>
              </w:rPr>
            </w:pPr>
            <w:r w:rsidRPr="0075503C">
              <w:rPr>
                <w:rFonts w:ascii="Times New Roman" w:eastAsia="DengXian" w:hAnsi="Times New Roman" w:cs="Times New Roman"/>
                <w:sz w:val="20"/>
                <w:szCs w:val="20"/>
                <w:lang w:val="en-GB" w:eastAsia="zh-CN"/>
              </w:rPr>
              <w:t>-</w:t>
            </w:r>
            <w:r w:rsidRPr="0075503C">
              <w:rPr>
                <w:rFonts w:ascii="Times New Roman" w:eastAsia="DengXian" w:hAnsi="Times New Roman" w:cs="Times New Roman"/>
                <w:sz w:val="20"/>
                <w:szCs w:val="20"/>
                <w:lang w:val="en-GB" w:eastAsia="zh-CN"/>
              </w:rPr>
              <w:tab/>
              <w:t>OOK</w:t>
            </w:r>
          </w:p>
          <w:p w14:paraId="76F72FB2" w14:textId="77777777" w:rsidR="0075503C" w:rsidRPr="0075503C" w:rsidRDefault="0075503C" w:rsidP="0075503C">
            <w:pPr>
              <w:spacing w:after="180"/>
              <w:ind w:left="568" w:hanging="284"/>
              <w:rPr>
                <w:rFonts w:ascii="Times New Roman" w:eastAsia="DengXian" w:hAnsi="Times New Roman" w:cs="Times New Roman"/>
                <w:sz w:val="20"/>
                <w:szCs w:val="20"/>
                <w:lang w:val="en-GB" w:eastAsia="zh-CN"/>
              </w:rPr>
            </w:pPr>
            <w:r w:rsidRPr="0075503C">
              <w:rPr>
                <w:rFonts w:ascii="Times New Roman" w:eastAsia="DengXian" w:hAnsi="Times New Roman" w:cs="Times New Roman"/>
                <w:sz w:val="20"/>
                <w:szCs w:val="20"/>
                <w:lang w:val="en-GB" w:eastAsia="zh-CN"/>
              </w:rPr>
              <w:t>-</w:t>
            </w:r>
            <w:r w:rsidRPr="0075503C">
              <w:rPr>
                <w:rFonts w:ascii="Times New Roman" w:eastAsia="DengXian" w:hAnsi="Times New Roman" w:cs="Times New Roman"/>
                <w:sz w:val="20"/>
                <w:szCs w:val="20"/>
                <w:lang w:val="en-GB" w:eastAsia="zh-CN"/>
              </w:rPr>
              <w:tab/>
              <w:t>Binary PSK</w:t>
            </w:r>
          </w:p>
          <w:p w14:paraId="03EDC078" w14:textId="77777777" w:rsidR="0075503C" w:rsidRPr="0075503C" w:rsidRDefault="0075503C" w:rsidP="0075503C">
            <w:pPr>
              <w:spacing w:after="180"/>
              <w:ind w:left="568" w:hanging="284"/>
              <w:rPr>
                <w:rFonts w:ascii="Times New Roman" w:eastAsia="DengXian" w:hAnsi="Times New Roman" w:cs="Times New Roman"/>
                <w:sz w:val="20"/>
                <w:szCs w:val="20"/>
                <w:lang w:val="en-GB" w:eastAsia="zh-CN"/>
              </w:rPr>
            </w:pPr>
            <w:r w:rsidRPr="0075503C">
              <w:rPr>
                <w:rFonts w:ascii="Times New Roman" w:eastAsia="DengXian" w:hAnsi="Times New Roman" w:cs="Times New Roman"/>
                <w:sz w:val="20"/>
                <w:szCs w:val="20"/>
                <w:lang w:val="en-GB" w:eastAsia="zh-CN"/>
              </w:rPr>
              <w:t>-</w:t>
            </w:r>
            <w:r w:rsidRPr="0075503C">
              <w:rPr>
                <w:rFonts w:ascii="Times New Roman" w:eastAsia="DengXian" w:hAnsi="Times New Roman" w:cs="Times New Roman"/>
                <w:sz w:val="20"/>
                <w:szCs w:val="20"/>
                <w:lang w:val="en-GB" w:eastAsia="zh-CN"/>
              </w:rPr>
              <w:tab/>
              <w:t>Binary FSK, as MSK (and not GMSK)</w:t>
            </w:r>
          </w:p>
          <w:p w14:paraId="52FD785C" w14:textId="77777777" w:rsidR="0075503C" w:rsidRPr="0075503C" w:rsidRDefault="0075503C" w:rsidP="0075503C">
            <w:pPr>
              <w:spacing w:after="180"/>
              <w:rPr>
                <w:rFonts w:ascii="Times New Roman" w:eastAsia="DengXian" w:hAnsi="Times New Roman" w:cs="Times New Roman"/>
                <w:bCs/>
                <w:sz w:val="20"/>
                <w:szCs w:val="20"/>
                <w:lang w:val="en-GB" w:eastAsia="zh-CN"/>
              </w:rPr>
            </w:pPr>
            <w:r w:rsidRPr="0075503C">
              <w:rPr>
                <w:rFonts w:ascii="Times New Roman" w:eastAsia="DengXian" w:hAnsi="Times New Roman" w:cs="Times New Roman"/>
                <w:sz w:val="20"/>
                <w:szCs w:val="20"/>
                <w:lang w:val="en-GB" w:eastAsia="zh-CN"/>
              </w:rPr>
              <w:t>OOK and BPSK for baseband modulation are feasible for D2R for all devices.</w:t>
            </w:r>
          </w:p>
          <w:p w14:paraId="60FF472C" w14:textId="77777777" w:rsidR="0075503C" w:rsidRPr="0075503C" w:rsidRDefault="0075503C" w:rsidP="0075503C">
            <w:pPr>
              <w:spacing w:after="180"/>
              <w:ind w:left="568"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Sources [R1-9421-3], [R1-9421-11], [R1-9421-28], [R1-9421-16] report that MSK is feasible in some way:</w:t>
            </w:r>
          </w:p>
          <w:p w14:paraId="3C5A5673" w14:textId="77777777" w:rsidR="0075503C" w:rsidRPr="0075503C" w:rsidRDefault="0075503C" w:rsidP="0075503C">
            <w:pPr>
              <w:spacing w:after="180"/>
              <w:ind w:left="851"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[R1-9421-3], [R1-9421-11] say it is feasible for all devices, for example when it is implemented with multiple impedances switching</w:t>
            </w:r>
          </w:p>
          <w:p w14:paraId="70B35018" w14:textId="77777777" w:rsidR="0075503C" w:rsidRPr="0075503C" w:rsidRDefault="0075503C" w:rsidP="0075503C">
            <w:pPr>
              <w:spacing w:after="180"/>
              <w:ind w:left="851"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[R1-9421-28] say that it would be implemented as square-wave MSK for devices 1 and 2a, and sine-wave MSK for device 2b</w:t>
            </w:r>
          </w:p>
          <w:p w14:paraId="2A148C26" w14:textId="77777777" w:rsidR="0075503C" w:rsidRPr="0075503C" w:rsidRDefault="0075503C" w:rsidP="0075503C">
            <w:pPr>
              <w:spacing w:after="180"/>
              <w:ind w:left="1135"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For device 1 and 2a this type of MSK does not have continuous phase</w:t>
            </w:r>
          </w:p>
          <w:p w14:paraId="71516924" w14:textId="77777777" w:rsidR="0075503C" w:rsidRPr="0075503C" w:rsidRDefault="0075503C" w:rsidP="0075503C">
            <w:pPr>
              <w:spacing w:after="180"/>
              <w:ind w:left="851"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 xml:space="preserve">[R1-9421-3] say that benefits include lower sidelobes than OOK and BPSK, and lower BER than OOK and same BER as BPSK </w:t>
            </w:r>
          </w:p>
          <w:p w14:paraId="5B3B7407" w14:textId="77777777" w:rsidR="0075503C" w:rsidRPr="0075503C" w:rsidRDefault="0075503C" w:rsidP="0075503C">
            <w:pPr>
              <w:spacing w:after="180"/>
              <w:ind w:left="568"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Sources [R1-9421-5], [R1-9421-2], [R1-9421-9], [R1-9421-7], [R1-9421-8], [R1-9421-10], [R1-9421-23] report that MSK is either infeasible or should be deprioritized for all devices.</w:t>
            </w:r>
          </w:p>
          <w:p w14:paraId="12DF0464" w14:textId="77777777" w:rsidR="0075503C" w:rsidRPr="0075503C" w:rsidRDefault="0075503C" w:rsidP="0075503C">
            <w:pPr>
              <w:spacing w:after="180"/>
              <w:ind w:left="851"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[R1-9421-5], [R1-9421-9], [R1-9421-7], [R1-9421-8], [R1-9421-2], [R1-9421-10], [R1-9421-23] say that MSK is less spectrally efficient than OOK and BPSK because there are issues due to poor phase accuracy in the device</w:t>
            </w:r>
          </w:p>
          <w:p w14:paraId="10B82D9F" w14:textId="77777777" w:rsidR="0075503C" w:rsidRPr="0075503C" w:rsidRDefault="0075503C" w:rsidP="0075503C">
            <w:pPr>
              <w:spacing w:after="180"/>
              <w:ind w:left="851" w:hanging="284"/>
              <w:rPr>
                <w:rFonts w:ascii="Times New Roman" w:eastAsia="DengXian" w:hAnsi="Times New Roman" w:cs="Times New Roman"/>
                <w:sz w:val="20"/>
                <w:szCs w:val="20"/>
                <w:lang w:val="en-GB"/>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[R1-9421-5], [R1-9421-7], [R1-9421-2], [R1-9421-8], [R1-9421-10] say that MSK would increase reader and device complexity</w:t>
            </w:r>
          </w:p>
          <w:p w14:paraId="3D9C13BE" w14:textId="122C40BA" w:rsidR="009D0328" w:rsidRPr="0075503C" w:rsidRDefault="0075503C" w:rsidP="0075503C">
            <w:pPr>
              <w:spacing w:after="180"/>
              <w:ind w:left="851" w:hanging="284"/>
              <w:rPr>
                <w:rFonts w:ascii="Times New Roman" w:hAnsi="Times New Roman" w:cs="Times New Roman"/>
                <w:sz w:val="20"/>
                <w:szCs w:val="20"/>
                <w:lang w:val="en-GB" w:eastAsia="ja-JP"/>
              </w:rPr>
            </w:pPr>
            <w:r w:rsidRPr="0075503C">
              <w:rPr>
                <w:rFonts w:ascii="Times New Roman" w:eastAsia="DengXian" w:hAnsi="Times New Roman" w:cs="Times New Roman"/>
                <w:sz w:val="20"/>
                <w:szCs w:val="20"/>
                <w:lang w:val="en-GB"/>
              </w:rPr>
              <w:t>-</w:t>
            </w:r>
            <w:r w:rsidRPr="0075503C">
              <w:rPr>
                <w:rFonts w:ascii="Times New Roman" w:eastAsia="DengXian" w:hAnsi="Times New Roman" w:cs="Times New Roman"/>
                <w:sz w:val="20"/>
                <w:szCs w:val="20"/>
                <w:lang w:val="en-GB"/>
              </w:rPr>
              <w:tab/>
              <w:t>[R1-9421-8] say that MSK performance for device 2b would materially degrade due to CFO</w:t>
            </w:r>
          </w:p>
        </w:tc>
      </w:tr>
    </w:tbl>
    <w:p w14:paraId="222C1847" w14:textId="77777777" w:rsidR="005D0442" w:rsidRDefault="005D0442" w:rsidP="00D5228D">
      <w:pPr>
        <w:jc w:val="both"/>
        <w:rPr>
          <w:lang w:eastAsia="ja-JP"/>
        </w:rPr>
      </w:pPr>
    </w:p>
    <w:p w14:paraId="7043B41D" w14:textId="763110E0" w:rsidR="00D52CBA" w:rsidRDefault="00D52CBA" w:rsidP="00D5228D">
      <w:pPr>
        <w:jc w:val="both"/>
        <w:rPr>
          <w:lang w:eastAsia="ja-JP"/>
        </w:rPr>
      </w:pPr>
      <w:r>
        <w:rPr>
          <w:rFonts w:hint="eastAsia"/>
          <w:lang w:eastAsia="ja-JP"/>
        </w:rPr>
        <w:t xml:space="preserve">As captured in the above, </w:t>
      </w:r>
      <w:r w:rsidR="00DF6A80">
        <w:rPr>
          <w:rFonts w:hint="eastAsia"/>
          <w:lang w:eastAsia="ja-JP"/>
        </w:rPr>
        <w:t xml:space="preserve">MSK can be implemented using square wave for device 1/2a and sine wave for device 2b. </w:t>
      </w:r>
      <w:r w:rsidR="0075420B">
        <w:rPr>
          <w:rFonts w:hint="eastAsia"/>
          <w:lang w:eastAsia="ja-JP"/>
        </w:rPr>
        <w:t>The baseband waveform looks as follows.</w:t>
      </w:r>
    </w:p>
    <w:p w14:paraId="5756FA34" w14:textId="77777777" w:rsidR="0075420B" w:rsidRDefault="0075420B" w:rsidP="00D5228D">
      <w:pPr>
        <w:jc w:val="both"/>
        <w:rPr>
          <w:lang w:eastAsia="ja-JP"/>
        </w:rPr>
      </w:pPr>
    </w:p>
    <w:p w14:paraId="21042007" w14:textId="77777777" w:rsidR="00FF0DF8" w:rsidRDefault="00FF0DF8" w:rsidP="00FF0DF8">
      <w:pPr>
        <w:jc w:val="center"/>
        <w:rPr>
          <w:lang w:eastAsia="ja-JP"/>
        </w:rPr>
      </w:pPr>
      <w:r w:rsidRPr="0057356A">
        <w:rPr>
          <w:noProof/>
        </w:rPr>
        <w:drawing>
          <wp:inline distT="0" distB="0" distL="0" distR="0" wp14:anchorId="70B91E7B" wp14:editId="08D338A4">
            <wp:extent cx="5943600" cy="2776220"/>
            <wp:effectExtent l="0" t="0" r="0" b="0"/>
            <wp:docPr id="21229843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776220"/>
                    </a:xfrm>
                    <a:prstGeom prst="rect">
                      <a:avLst/>
                    </a:prstGeom>
                    <a:noFill/>
                    <a:ln>
                      <a:noFill/>
                    </a:ln>
                  </pic:spPr>
                </pic:pic>
              </a:graphicData>
            </a:graphic>
          </wp:inline>
        </w:drawing>
      </w:r>
    </w:p>
    <w:p w14:paraId="364D6FD4" w14:textId="076B1ABF" w:rsidR="00FF0DF8" w:rsidRDefault="00FF0DF8" w:rsidP="00FF0DF8">
      <w:pPr>
        <w:jc w:val="center"/>
        <w:rPr>
          <w:lang w:eastAsia="ja-JP"/>
        </w:rPr>
      </w:pPr>
      <w:r>
        <w:rPr>
          <w:rFonts w:hint="eastAsia"/>
          <w:lang w:eastAsia="ja-JP"/>
        </w:rPr>
        <w:t>Fig. 3.</w:t>
      </w:r>
      <w:r w:rsidR="00C159BA">
        <w:rPr>
          <w:rFonts w:hint="eastAsia"/>
          <w:lang w:eastAsia="ja-JP"/>
        </w:rPr>
        <w:t>1</w:t>
      </w:r>
      <w:r>
        <w:rPr>
          <w:rFonts w:hint="eastAsia"/>
          <w:lang w:eastAsia="ja-JP"/>
        </w:rPr>
        <w:t>.1-1</w:t>
      </w:r>
      <w:r>
        <w:rPr>
          <w:lang w:eastAsia="ja-JP"/>
        </w:rPr>
        <w:tab/>
      </w:r>
      <w:r>
        <w:rPr>
          <w:rFonts w:hint="eastAsia"/>
          <w:lang w:eastAsia="ja-JP"/>
        </w:rPr>
        <w:t>Time-domain waveform of square-wave MSK and sine-wave MSK in baseband</w:t>
      </w:r>
    </w:p>
    <w:p w14:paraId="53C7F633" w14:textId="77777777" w:rsidR="00FF0DF8" w:rsidRDefault="00FF0DF8" w:rsidP="00FF0DF8">
      <w:pPr>
        <w:jc w:val="both"/>
        <w:rPr>
          <w:lang w:eastAsia="ja-JP"/>
        </w:rPr>
      </w:pPr>
    </w:p>
    <w:p w14:paraId="60B8D80E" w14:textId="67415CF9" w:rsidR="00891E42" w:rsidRPr="006E38E6" w:rsidRDefault="00891E42" w:rsidP="00891E42">
      <w:pPr>
        <w:jc w:val="both"/>
        <w:rPr>
          <w:lang w:eastAsia="ja-JP"/>
        </w:rPr>
      </w:pPr>
      <w:r>
        <w:rPr>
          <w:rFonts w:hint="eastAsia"/>
          <w:lang w:eastAsia="ja-JP"/>
        </w:rPr>
        <w:t>The spectrum shapes of square-wave MSK and sine-wave MSK are observed in Fig. 3.</w:t>
      </w:r>
      <w:r w:rsidR="00C159BA">
        <w:rPr>
          <w:rFonts w:hint="eastAsia"/>
          <w:lang w:eastAsia="ja-JP"/>
        </w:rPr>
        <w:t>1</w:t>
      </w:r>
      <w:r>
        <w:rPr>
          <w:rFonts w:hint="eastAsia"/>
          <w:lang w:eastAsia="ja-JP"/>
        </w:rPr>
        <w:t xml:space="preserve">.1-2. For comparison, spectrum shapes of square-wave BPSK and sine-wave BPSK are also presented. It is confirmed that sine-wave MSK has quite </w:t>
      </w:r>
      <w:r>
        <w:rPr>
          <w:lang w:eastAsia="ja-JP"/>
        </w:rPr>
        <w:t>a good</w:t>
      </w:r>
      <w:r>
        <w:rPr>
          <w:rFonts w:hint="eastAsia"/>
          <w:lang w:eastAsia="ja-JP"/>
        </w:rPr>
        <w:t xml:space="preserve"> spectrum shape </w:t>
      </w:r>
      <w:r>
        <w:rPr>
          <w:lang w:eastAsia="ja-JP"/>
        </w:rPr>
        <w:t>–</w:t>
      </w:r>
      <w:r>
        <w:rPr>
          <w:rFonts w:hint="eastAsia"/>
          <w:lang w:eastAsia="ja-JP"/>
        </w:rPr>
        <w:t xml:space="preserve"> as is well known, it has quite small harmonics over the entire frequency. Square-wave MSK also has a good shape at neighboring frequency around the main lobes; however, 3</w:t>
      </w:r>
      <w:r w:rsidRPr="006E38E6">
        <w:rPr>
          <w:rFonts w:hint="eastAsia"/>
          <w:vertAlign w:val="superscript"/>
          <w:lang w:eastAsia="ja-JP"/>
        </w:rPr>
        <w:t>rd</w:t>
      </w:r>
      <w:r>
        <w:rPr>
          <w:rFonts w:hint="eastAsia"/>
          <w:lang w:eastAsia="ja-JP"/>
        </w:rPr>
        <w:t xml:space="preserve"> and higher-order harmonics are large due to the fact that the </w:t>
      </w:r>
      <w:r>
        <w:rPr>
          <w:lang w:eastAsia="ja-JP"/>
        </w:rPr>
        <w:t>waveform</w:t>
      </w:r>
      <w:r>
        <w:rPr>
          <w:rFonts w:hint="eastAsia"/>
          <w:lang w:eastAsia="ja-JP"/>
        </w:rPr>
        <w:t xml:space="preserve"> has edges of the square waves.</w:t>
      </w:r>
    </w:p>
    <w:p w14:paraId="2E458168" w14:textId="77777777" w:rsidR="00891E42" w:rsidRDefault="00891E42" w:rsidP="00891E42">
      <w:pPr>
        <w:jc w:val="both"/>
        <w:rPr>
          <w:lang w:eastAsia="ja-JP"/>
        </w:rPr>
      </w:pPr>
    </w:p>
    <w:p w14:paraId="3B8230F9" w14:textId="77777777" w:rsidR="00891E42" w:rsidRDefault="00891E42" w:rsidP="00891E42">
      <w:pPr>
        <w:jc w:val="center"/>
        <w:rPr>
          <w:lang w:eastAsia="ja-JP"/>
        </w:rPr>
      </w:pPr>
      <w:r w:rsidRPr="000D2E93">
        <w:rPr>
          <w:rFonts w:hint="eastAsia"/>
          <w:noProof/>
        </w:rPr>
        <w:drawing>
          <wp:inline distT="0" distB="0" distL="0" distR="0" wp14:anchorId="6630F580" wp14:editId="7F4724E9">
            <wp:extent cx="5943600" cy="3322955"/>
            <wp:effectExtent l="0" t="0" r="0" b="0"/>
            <wp:docPr id="3393661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3322955"/>
                    </a:xfrm>
                    <a:prstGeom prst="rect">
                      <a:avLst/>
                    </a:prstGeom>
                    <a:noFill/>
                    <a:ln>
                      <a:noFill/>
                    </a:ln>
                  </pic:spPr>
                </pic:pic>
              </a:graphicData>
            </a:graphic>
          </wp:inline>
        </w:drawing>
      </w:r>
    </w:p>
    <w:p w14:paraId="0C9D9129" w14:textId="50D59E8D" w:rsidR="00891E42" w:rsidRDefault="00891E42" w:rsidP="00891E42">
      <w:pPr>
        <w:jc w:val="center"/>
        <w:rPr>
          <w:lang w:eastAsia="ja-JP"/>
        </w:rPr>
      </w:pPr>
      <w:r>
        <w:rPr>
          <w:rFonts w:hint="eastAsia"/>
          <w:lang w:eastAsia="ja-JP"/>
        </w:rPr>
        <w:t>Fig. 3.</w:t>
      </w:r>
      <w:r w:rsidR="00C159BA">
        <w:rPr>
          <w:rFonts w:hint="eastAsia"/>
          <w:lang w:eastAsia="ja-JP"/>
        </w:rPr>
        <w:t>1</w:t>
      </w:r>
      <w:r>
        <w:rPr>
          <w:rFonts w:hint="eastAsia"/>
          <w:lang w:eastAsia="ja-JP"/>
        </w:rPr>
        <w:t>.1-2</w:t>
      </w:r>
      <w:r>
        <w:rPr>
          <w:lang w:eastAsia="ja-JP"/>
        </w:rPr>
        <w:tab/>
      </w:r>
      <w:r>
        <w:rPr>
          <w:rFonts w:hint="eastAsia"/>
          <w:lang w:eastAsia="ja-JP"/>
        </w:rPr>
        <w:t>Spectra of sine-wave MSK and square-wave MSK</w:t>
      </w:r>
    </w:p>
    <w:p w14:paraId="13D67710" w14:textId="77777777" w:rsidR="00891E42" w:rsidRDefault="00891E42" w:rsidP="00891E42">
      <w:pPr>
        <w:jc w:val="both"/>
        <w:rPr>
          <w:lang w:eastAsia="ja-JP"/>
        </w:rPr>
      </w:pPr>
    </w:p>
    <w:p w14:paraId="25A257E3" w14:textId="66DEA6DD" w:rsidR="00891E42" w:rsidRDefault="00891E42" w:rsidP="00891E42">
      <w:pPr>
        <w:jc w:val="both"/>
        <w:rPr>
          <w:lang w:eastAsia="ja-JP"/>
        </w:rPr>
      </w:pPr>
      <w:r>
        <w:rPr>
          <w:rFonts w:hint="eastAsia"/>
          <w:lang w:eastAsia="ja-JP"/>
        </w:rPr>
        <w:t>Figure 3.</w:t>
      </w:r>
      <w:r w:rsidR="00C159BA">
        <w:rPr>
          <w:rFonts w:hint="eastAsia"/>
          <w:lang w:eastAsia="ja-JP"/>
        </w:rPr>
        <w:t>1</w:t>
      </w:r>
      <w:r>
        <w:rPr>
          <w:rFonts w:hint="eastAsia"/>
          <w:lang w:eastAsia="ja-JP"/>
        </w:rPr>
        <w:t xml:space="preserve">.1-3 shows a direct comparison between square-wave MSK and square-wave BPSK. </w:t>
      </w:r>
    </w:p>
    <w:p w14:paraId="60126658" w14:textId="77777777" w:rsidR="00891E42" w:rsidRDefault="00891E42" w:rsidP="00891E42">
      <w:pPr>
        <w:jc w:val="both"/>
        <w:rPr>
          <w:lang w:eastAsia="ja-JP"/>
        </w:rPr>
      </w:pPr>
    </w:p>
    <w:p w14:paraId="3CED37BA" w14:textId="77777777" w:rsidR="00891E42" w:rsidRDefault="00891E42" w:rsidP="00891E42">
      <w:pPr>
        <w:jc w:val="center"/>
        <w:rPr>
          <w:lang w:eastAsia="ja-JP"/>
        </w:rPr>
      </w:pPr>
      <w:r w:rsidRPr="000D2E93">
        <w:rPr>
          <w:rFonts w:hint="eastAsia"/>
          <w:noProof/>
        </w:rPr>
        <w:drawing>
          <wp:inline distT="0" distB="0" distL="0" distR="0" wp14:anchorId="675FF0AF" wp14:editId="66A15518">
            <wp:extent cx="5943600" cy="3021965"/>
            <wp:effectExtent l="0" t="0" r="0" b="0"/>
            <wp:docPr id="21080548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021965"/>
                    </a:xfrm>
                    <a:prstGeom prst="rect">
                      <a:avLst/>
                    </a:prstGeom>
                    <a:noFill/>
                    <a:ln>
                      <a:noFill/>
                    </a:ln>
                  </pic:spPr>
                </pic:pic>
              </a:graphicData>
            </a:graphic>
          </wp:inline>
        </w:drawing>
      </w:r>
    </w:p>
    <w:p w14:paraId="737FBAC7" w14:textId="10000063" w:rsidR="00891E42" w:rsidRDefault="00891E42" w:rsidP="00891E42">
      <w:pPr>
        <w:jc w:val="center"/>
        <w:rPr>
          <w:lang w:eastAsia="ja-JP"/>
        </w:rPr>
      </w:pPr>
      <w:r>
        <w:rPr>
          <w:rFonts w:hint="eastAsia"/>
          <w:lang w:eastAsia="ja-JP"/>
        </w:rPr>
        <w:t>Fig. 3.</w:t>
      </w:r>
      <w:r w:rsidR="00C159BA">
        <w:rPr>
          <w:rFonts w:hint="eastAsia"/>
          <w:lang w:eastAsia="ja-JP"/>
        </w:rPr>
        <w:t>1</w:t>
      </w:r>
      <w:r>
        <w:rPr>
          <w:rFonts w:hint="eastAsia"/>
          <w:lang w:eastAsia="ja-JP"/>
        </w:rPr>
        <w:t>.1-3</w:t>
      </w:r>
      <w:r>
        <w:rPr>
          <w:lang w:eastAsia="ja-JP"/>
        </w:rPr>
        <w:tab/>
      </w:r>
      <w:r>
        <w:rPr>
          <w:rFonts w:hint="eastAsia"/>
          <w:lang w:eastAsia="ja-JP"/>
        </w:rPr>
        <w:t>Comparison between square-wave MSK and square-wave BPSK</w:t>
      </w:r>
    </w:p>
    <w:p w14:paraId="062D46D4" w14:textId="77777777" w:rsidR="00891E42" w:rsidRDefault="00891E42" w:rsidP="00891E42">
      <w:pPr>
        <w:jc w:val="both"/>
        <w:rPr>
          <w:lang w:eastAsia="ja-JP"/>
        </w:rPr>
      </w:pPr>
    </w:p>
    <w:p w14:paraId="1202E11A" w14:textId="19B6CE43" w:rsidR="00891E42" w:rsidRDefault="00891E42" w:rsidP="00891E42">
      <w:pPr>
        <w:jc w:val="both"/>
        <w:rPr>
          <w:lang w:eastAsia="ja-JP"/>
        </w:rPr>
      </w:pPr>
      <w:r>
        <w:rPr>
          <w:rFonts w:hint="eastAsia"/>
          <w:lang w:eastAsia="ja-JP"/>
        </w:rPr>
        <w:t xml:space="preserve">We further evaluated BER/BLER performances of square-wave MFK and sine-wave MSK to confirm the performance </w:t>
      </w:r>
      <w:r>
        <w:rPr>
          <w:lang w:eastAsia="ja-JP"/>
        </w:rPr>
        <w:t>feasibility</w:t>
      </w:r>
      <w:r>
        <w:rPr>
          <w:rFonts w:hint="eastAsia"/>
          <w:lang w:eastAsia="ja-JP"/>
        </w:rPr>
        <w:t>. Figure 3.</w:t>
      </w:r>
      <w:r w:rsidR="00C159BA">
        <w:rPr>
          <w:rFonts w:hint="eastAsia"/>
          <w:lang w:eastAsia="ja-JP"/>
        </w:rPr>
        <w:t>1</w:t>
      </w:r>
      <w:r>
        <w:rPr>
          <w:rFonts w:hint="eastAsia"/>
          <w:lang w:eastAsia="ja-JP"/>
        </w:rPr>
        <w:t xml:space="preserve">.1-4 shows BER performances under AWGN channel without FEC. In the evaluation, we assume the receiver performs the same MSK demodulation for sine-wave MSK and square-wave MSK. Sine-wave MSK can achieve theoretical BER bound of bipolar modulation scheme (plotted as </w:t>
      </w:r>
      <w:r>
        <w:rPr>
          <w:lang w:eastAsia="ja-JP"/>
        </w:rPr>
        <w:t>“</w:t>
      </w:r>
      <w:r>
        <w:rPr>
          <w:rFonts w:hint="eastAsia"/>
          <w:lang w:eastAsia="ja-JP"/>
        </w:rPr>
        <w:t>BPSK</w:t>
      </w:r>
      <w:r>
        <w:rPr>
          <w:lang w:eastAsia="ja-JP"/>
        </w:rPr>
        <w:t>”</w:t>
      </w:r>
      <w:r>
        <w:rPr>
          <w:rFonts w:hint="eastAsia"/>
          <w:lang w:eastAsia="ja-JP"/>
        </w:rPr>
        <w:t>). We confirmed that square-wave MSK can achieve similar BER as sine-wave MSK with a slight degradataion. The 1dB loss observed for square-wave MSK compared to sine-wave MSK is because the spectrum of the square-wave MSK spread over the frequency due to its square-shape waveform. The square-wave loses power of the sidelobes due to filtering.</w:t>
      </w:r>
    </w:p>
    <w:p w14:paraId="13824AC3" w14:textId="77777777" w:rsidR="00891E42" w:rsidRPr="000F7C06" w:rsidRDefault="00891E42" w:rsidP="00891E42">
      <w:pPr>
        <w:jc w:val="both"/>
        <w:rPr>
          <w:lang w:eastAsia="ja-JP"/>
        </w:rPr>
      </w:pPr>
    </w:p>
    <w:p w14:paraId="087AC3AE" w14:textId="77777777" w:rsidR="00891E42" w:rsidRDefault="00891E42" w:rsidP="00891E42">
      <w:pPr>
        <w:jc w:val="center"/>
        <w:rPr>
          <w:lang w:eastAsia="ja-JP"/>
        </w:rPr>
      </w:pPr>
      <w:r w:rsidRPr="000D2E93">
        <w:rPr>
          <w:noProof/>
        </w:rPr>
        <w:drawing>
          <wp:inline distT="0" distB="0" distL="0" distR="0" wp14:anchorId="564A6CA8" wp14:editId="00375B4D">
            <wp:extent cx="4898520" cy="3668040"/>
            <wp:effectExtent l="0" t="0" r="0" b="8890"/>
            <wp:docPr id="126907622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98520" cy="3668040"/>
                    </a:xfrm>
                    <a:prstGeom prst="rect">
                      <a:avLst/>
                    </a:prstGeom>
                    <a:noFill/>
                    <a:ln>
                      <a:noFill/>
                    </a:ln>
                  </pic:spPr>
                </pic:pic>
              </a:graphicData>
            </a:graphic>
          </wp:inline>
        </w:drawing>
      </w:r>
    </w:p>
    <w:p w14:paraId="68B19D76" w14:textId="2B8D856D" w:rsidR="00891E42" w:rsidRPr="00F56D6F" w:rsidRDefault="00891E42" w:rsidP="00891E42">
      <w:pPr>
        <w:jc w:val="center"/>
        <w:rPr>
          <w:lang w:eastAsia="ja-JP"/>
        </w:rPr>
      </w:pPr>
      <w:r>
        <w:rPr>
          <w:rFonts w:hint="eastAsia"/>
          <w:lang w:eastAsia="ja-JP"/>
        </w:rPr>
        <w:t>Fig. 3.</w:t>
      </w:r>
      <w:r w:rsidR="00C159BA">
        <w:rPr>
          <w:rFonts w:hint="eastAsia"/>
          <w:lang w:eastAsia="ja-JP"/>
        </w:rPr>
        <w:t>1</w:t>
      </w:r>
      <w:r>
        <w:rPr>
          <w:rFonts w:hint="eastAsia"/>
          <w:lang w:eastAsia="ja-JP"/>
        </w:rPr>
        <w:t>.1-4</w:t>
      </w:r>
      <w:r>
        <w:rPr>
          <w:lang w:eastAsia="ja-JP"/>
        </w:rPr>
        <w:tab/>
      </w:r>
      <w:r>
        <w:rPr>
          <w:rFonts w:hint="eastAsia"/>
          <w:lang w:eastAsia="ja-JP"/>
        </w:rPr>
        <w:t>BER performances of sine-wave MSK and square-wave MSK w/o FEC in AWGN channel</w:t>
      </w:r>
    </w:p>
    <w:p w14:paraId="00F29B00" w14:textId="77777777" w:rsidR="00891E42" w:rsidRDefault="00891E42" w:rsidP="00891E42">
      <w:pPr>
        <w:jc w:val="both"/>
        <w:rPr>
          <w:lang w:eastAsia="ja-JP"/>
        </w:rPr>
      </w:pPr>
    </w:p>
    <w:p w14:paraId="76310E63" w14:textId="3039EECB" w:rsidR="00891E42" w:rsidRDefault="00891E42" w:rsidP="00891E42">
      <w:pPr>
        <w:jc w:val="both"/>
        <w:rPr>
          <w:lang w:eastAsia="ja-JP"/>
        </w:rPr>
      </w:pPr>
      <w:r>
        <w:rPr>
          <w:rFonts w:hint="eastAsia"/>
          <w:lang w:eastAsia="ja-JP"/>
        </w:rPr>
        <w:t>Figure 3.</w:t>
      </w:r>
      <w:r w:rsidR="00C159BA">
        <w:rPr>
          <w:rFonts w:hint="eastAsia"/>
          <w:lang w:eastAsia="ja-JP"/>
        </w:rPr>
        <w:t>1</w:t>
      </w:r>
      <w:r>
        <w:rPr>
          <w:rFonts w:hint="eastAsia"/>
          <w:lang w:eastAsia="ja-JP"/>
        </w:rPr>
        <w:t>.1-5 shows BLER performances of sine-wave MSK and square-wave MSK with convolutional coding under TDL-A channel (delay spread 30ns). Here, we also show BLER performances of sine-wave BPSK and square-wave BPSK for comparison. We confirmed that square-wave MSK offers identical BLER as square-wave BPSK and sine-wave MSK offers identical BLER as sine-wave BPSK.</w:t>
      </w:r>
    </w:p>
    <w:p w14:paraId="5301DF6E" w14:textId="77777777" w:rsidR="00891E42" w:rsidRPr="006C6932" w:rsidRDefault="00891E42" w:rsidP="00891E42">
      <w:pPr>
        <w:jc w:val="both"/>
        <w:rPr>
          <w:lang w:eastAsia="ja-JP"/>
        </w:rPr>
      </w:pPr>
    </w:p>
    <w:p w14:paraId="09E560E5" w14:textId="77777777" w:rsidR="00891E42" w:rsidRDefault="00891E42" w:rsidP="00891E42">
      <w:pPr>
        <w:jc w:val="center"/>
        <w:rPr>
          <w:lang w:eastAsia="ja-JP"/>
        </w:rPr>
      </w:pPr>
      <w:r w:rsidRPr="00D66D97">
        <w:rPr>
          <w:noProof/>
          <w:lang w:eastAsia="ja-JP"/>
        </w:rPr>
        <w:drawing>
          <wp:inline distT="0" distB="0" distL="0" distR="0" wp14:anchorId="66B64C85" wp14:editId="7AA28951">
            <wp:extent cx="5326380" cy="3994785"/>
            <wp:effectExtent l="0" t="0" r="0" b="5715"/>
            <wp:docPr id="1290862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6380" cy="3994785"/>
                    </a:xfrm>
                    <a:prstGeom prst="rect">
                      <a:avLst/>
                    </a:prstGeom>
                    <a:noFill/>
                    <a:ln>
                      <a:noFill/>
                    </a:ln>
                  </pic:spPr>
                </pic:pic>
              </a:graphicData>
            </a:graphic>
          </wp:inline>
        </w:drawing>
      </w:r>
    </w:p>
    <w:p w14:paraId="3FC2F42D" w14:textId="1A11BDC1" w:rsidR="00891E42" w:rsidRPr="00F56D6F" w:rsidRDefault="00891E42" w:rsidP="00891E42">
      <w:pPr>
        <w:jc w:val="center"/>
        <w:rPr>
          <w:lang w:eastAsia="ja-JP"/>
        </w:rPr>
      </w:pPr>
      <w:r>
        <w:rPr>
          <w:rFonts w:hint="eastAsia"/>
          <w:lang w:eastAsia="ja-JP"/>
        </w:rPr>
        <w:t>Fig. 3.</w:t>
      </w:r>
      <w:r w:rsidR="00C159BA">
        <w:rPr>
          <w:rFonts w:hint="eastAsia"/>
          <w:lang w:eastAsia="ja-JP"/>
        </w:rPr>
        <w:t>1</w:t>
      </w:r>
      <w:r>
        <w:rPr>
          <w:rFonts w:hint="eastAsia"/>
          <w:lang w:eastAsia="ja-JP"/>
        </w:rPr>
        <w:t>.1-5</w:t>
      </w:r>
      <w:r>
        <w:rPr>
          <w:lang w:eastAsia="ja-JP"/>
        </w:rPr>
        <w:tab/>
      </w:r>
      <w:r>
        <w:rPr>
          <w:rFonts w:hint="eastAsia"/>
          <w:lang w:eastAsia="ja-JP"/>
        </w:rPr>
        <w:t>BLER performances of sine-wave MSK and square-wave MSK with CC in TDL-A channel</w:t>
      </w:r>
    </w:p>
    <w:p w14:paraId="351E4B06" w14:textId="77777777" w:rsidR="00891E42" w:rsidRPr="00F56D6F" w:rsidRDefault="00891E42" w:rsidP="00891E42">
      <w:pPr>
        <w:rPr>
          <w:lang w:eastAsia="ja-JP"/>
        </w:rPr>
      </w:pPr>
    </w:p>
    <w:p w14:paraId="2A19ADEE" w14:textId="353E9021" w:rsidR="004C3EE9" w:rsidRDefault="0092517B" w:rsidP="00D5228D">
      <w:pPr>
        <w:jc w:val="both"/>
        <w:rPr>
          <w:lang w:eastAsia="ja-JP"/>
        </w:rPr>
      </w:pPr>
      <w:r>
        <w:rPr>
          <w:rFonts w:hint="eastAsia"/>
          <w:lang w:eastAsia="ja-JP"/>
        </w:rPr>
        <w:t xml:space="preserve">The above </w:t>
      </w:r>
      <w:r>
        <w:rPr>
          <w:lang w:eastAsia="ja-JP"/>
        </w:rPr>
        <w:t>proves</w:t>
      </w:r>
      <w:r>
        <w:rPr>
          <w:rFonts w:hint="eastAsia"/>
          <w:lang w:eastAsia="ja-JP"/>
        </w:rPr>
        <w:t xml:space="preserve"> that MSK is also feasible for all device types</w:t>
      </w:r>
      <w:r w:rsidR="00B11831">
        <w:rPr>
          <w:rFonts w:hint="eastAsia"/>
          <w:lang w:eastAsia="ja-JP"/>
        </w:rPr>
        <w:t xml:space="preserve"> and offers good performance</w:t>
      </w:r>
      <w:r>
        <w:rPr>
          <w:rFonts w:hint="eastAsia"/>
          <w:lang w:eastAsia="ja-JP"/>
        </w:rPr>
        <w:t xml:space="preserve">. </w:t>
      </w:r>
      <w:r w:rsidR="004C3EE9">
        <w:rPr>
          <w:rFonts w:hint="eastAsia"/>
          <w:lang w:eastAsia="ja-JP"/>
        </w:rPr>
        <w:t>It is the fact that square wave MSK does not have continuous phase, as captured in the TR. However, this is common issue for any modulation schemes for device 1/2a and therefore, no disadvantage over the other modulation schemes. We suggest to capture a conclusion that MSK, as well as OOK and BPSK, are feasible for all device types.</w:t>
      </w:r>
    </w:p>
    <w:p w14:paraId="1AC3E3C6" w14:textId="77777777" w:rsidR="0092517B" w:rsidRPr="00891E42" w:rsidRDefault="0092517B" w:rsidP="00D5228D">
      <w:pPr>
        <w:jc w:val="both"/>
        <w:rPr>
          <w:lang w:eastAsia="ja-JP"/>
        </w:rPr>
      </w:pPr>
    </w:p>
    <w:p w14:paraId="372B3533" w14:textId="3B1BD17A" w:rsidR="005D0442" w:rsidRPr="00F53234" w:rsidRDefault="00CD264B" w:rsidP="00D5228D">
      <w:pPr>
        <w:jc w:val="both"/>
        <w:rPr>
          <w:b/>
          <w:bCs/>
          <w:u w:val="single"/>
          <w:lang w:eastAsia="ja-JP"/>
        </w:rPr>
      </w:pPr>
      <w:r w:rsidRPr="00F53234">
        <w:rPr>
          <w:rFonts w:hint="eastAsia"/>
          <w:b/>
          <w:bCs/>
          <w:u w:val="single"/>
          <w:lang w:eastAsia="ja-JP"/>
        </w:rPr>
        <w:t>Proposal</w:t>
      </w:r>
      <w:r w:rsidR="00F53234" w:rsidRPr="00F53234">
        <w:rPr>
          <w:rFonts w:hint="eastAsia"/>
          <w:b/>
          <w:bCs/>
          <w:u w:val="single"/>
          <w:lang w:eastAsia="ja-JP"/>
        </w:rPr>
        <w:t xml:space="preserve"> 3.</w:t>
      </w:r>
      <w:r w:rsidR="00C159BA">
        <w:rPr>
          <w:rFonts w:hint="eastAsia"/>
          <w:b/>
          <w:bCs/>
          <w:u w:val="single"/>
          <w:lang w:eastAsia="ja-JP"/>
        </w:rPr>
        <w:t>1</w:t>
      </w:r>
      <w:r w:rsidR="00F53234" w:rsidRPr="00F53234">
        <w:rPr>
          <w:rFonts w:hint="eastAsia"/>
          <w:b/>
          <w:bCs/>
          <w:u w:val="single"/>
          <w:lang w:eastAsia="ja-JP"/>
        </w:rPr>
        <w:t>.1-1</w:t>
      </w:r>
      <w:r w:rsidRPr="00F53234">
        <w:rPr>
          <w:rFonts w:hint="eastAsia"/>
          <w:b/>
          <w:bCs/>
          <w:u w:val="single"/>
          <w:lang w:eastAsia="ja-JP"/>
        </w:rPr>
        <w:t>:</w:t>
      </w:r>
    </w:p>
    <w:p w14:paraId="6F065865" w14:textId="78488BE1" w:rsidR="00CD264B" w:rsidRDefault="00162039" w:rsidP="00CD264B">
      <w:pPr>
        <w:pStyle w:val="ListParagraph"/>
        <w:numPr>
          <w:ilvl w:val="0"/>
          <w:numId w:val="35"/>
        </w:numPr>
        <w:ind w:leftChars="0"/>
        <w:jc w:val="both"/>
        <w:rPr>
          <w:lang w:eastAsia="ja-JP"/>
        </w:rPr>
      </w:pPr>
      <w:r>
        <w:rPr>
          <w:rFonts w:hint="eastAsia"/>
          <w:lang w:eastAsia="ja-JP"/>
        </w:rPr>
        <w:t>Capture</w:t>
      </w:r>
      <w:r w:rsidR="00CC58A2">
        <w:rPr>
          <w:rFonts w:hint="eastAsia"/>
          <w:lang w:eastAsia="ja-JP"/>
        </w:rPr>
        <w:t xml:space="preserve"> that MSK is also feasible for all devices.</w:t>
      </w:r>
    </w:p>
    <w:p w14:paraId="77BDA652" w14:textId="77777777" w:rsidR="001768CF" w:rsidRPr="00EE74DE" w:rsidRDefault="001768CF" w:rsidP="00CF1A18">
      <w:pPr>
        <w:rPr>
          <w:lang w:eastAsia="ja-JP"/>
        </w:rPr>
      </w:pPr>
    </w:p>
    <w:p w14:paraId="09548F1A" w14:textId="72848CBE" w:rsidR="002300CE" w:rsidRDefault="002300CE" w:rsidP="002300CE">
      <w:pPr>
        <w:pStyle w:val="Heading2"/>
        <w:rPr>
          <w:b/>
          <w:lang w:eastAsia="ja-JP"/>
        </w:rPr>
      </w:pPr>
      <w:r>
        <w:rPr>
          <w:b/>
          <w:lang w:eastAsia="ja-JP"/>
        </w:rPr>
        <w:t>3.</w:t>
      </w:r>
      <w:r w:rsidR="00C159BA">
        <w:rPr>
          <w:rFonts w:hint="eastAsia"/>
          <w:b/>
          <w:lang w:eastAsia="ja-JP"/>
        </w:rPr>
        <w:t>2</w:t>
      </w:r>
      <w:r>
        <w:rPr>
          <w:b/>
          <w:lang w:eastAsia="ja-JP"/>
        </w:rPr>
        <w:tab/>
      </w:r>
      <w:r>
        <w:rPr>
          <w:rFonts w:hint="eastAsia"/>
          <w:b/>
          <w:lang w:eastAsia="ja-JP"/>
        </w:rPr>
        <w:t>D2R line coding</w:t>
      </w:r>
    </w:p>
    <w:p w14:paraId="35A2C4CE" w14:textId="628EFC40" w:rsidR="002300CE" w:rsidRPr="00134A95" w:rsidRDefault="002300CE" w:rsidP="002300CE">
      <w:pPr>
        <w:pStyle w:val="Heading3"/>
        <w:ind w:leftChars="0" w:left="0"/>
        <w:rPr>
          <w:b/>
          <w:lang w:eastAsia="ja-JP"/>
        </w:rPr>
      </w:pPr>
      <w:r>
        <w:rPr>
          <w:rFonts w:hint="eastAsia"/>
          <w:b/>
          <w:lang w:eastAsia="ja-JP"/>
        </w:rPr>
        <w:t>3.</w:t>
      </w:r>
      <w:r w:rsidR="00C159BA">
        <w:rPr>
          <w:rFonts w:hint="eastAsia"/>
          <w:b/>
          <w:lang w:eastAsia="ja-JP"/>
        </w:rPr>
        <w:t>2</w:t>
      </w:r>
      <w:r>
        <w:rPr>
          <w:rFonts w:hint="eastAsia"/>
          <w:b/>
          <w:lang w:eastAsia="ja-JP"/>
        </w:rPr>
        <w:t>.</w:t>
      </w:r>
      <w:r w:rsidR="00817097">
        <w:rPr>
          <w:rFonts w:hint="eastAsia"/>
          <w:b/>
          <w:lang w:eastAsia="ja-JP"/>
        </w:rPr>
        <w:t>1</w:t>
      </w:r>
      <w:r>
        <w:rPr>
          <w:b/>
          <w:lang w:eastAsia="ja-JP"/>
        </w:rPr>
        <w:tab/>
      </w:r>
      <w:r>
        <w:rPr>
          <w:rFonts w:hint="eastAsia"/>
          <w:b/>
          <w:lang w:eastAsia="ja-JP"/>
        </w:rPr>
        <w:t>Small frequency shift</w:t>
      </w:r>
    </w:p>
    <w:p w14:paraId="2DB32296" w14:textId="77777777" w:rsidR="00F570E7" w:rsidRDefault="00F570E7" w:rsidP="00F570E7">
      <w:pPr>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F570E7" w14:paraId="743CE2E7" w14:textId="77777777" w:rsidTr="00F570E7">
        <w:tc>
          <w:tcPr>
            <w:tcW w:w="9350" w:type="dxa"/>
          </w:tcPr>
          <w:p w14:paraId="1A8D8A8B" w14:textId="77777777" w:rsidR="0081415E" w:rsidRPr="0081415E" w:rsidRDefault="0081415E" w:rsidP="0081415E">
            <w:pPr>
              <w:keepNext/>
              <w:keepLines/>
              <w:spacing w:before="120" w:after="180"/>
              <w:ind w:left="1701" w:hanging="1701"/>
              <w:outlineLvl w:val="4"/>
              <w:rPr>
                <w:rFonts w:ascii="Arial" w:eastAsia="DengXian" w:hAnsi="Arial" w:cs="Times New Roman"/>
                <w:szCs w:val="20"/>
                <w:lang w:val="en-GB"/>
              </w:rPr>
            </w:pPr>
            <w:r w:rsidRPr="0081415E">
              <w:rPr>
                <w:rFonts w:ascii="Arial" w:eastAsia="DengXian" w:hAnsi="Arial" w:cs="Times New Roman"/>
                <w:szCs w:val="20"/>
                <w:lang w:val="en-GB"/>
              </w:rPr>
              <w:t>6.1.2.x.1</w:t>
            </w:r>
            <w:r w:rsidRPr="0081415E">
              <w:rPr>
                <w:rFonts w:ascii="Arial" w:eastAsia="DengXian" w:hAnsi="Arial" w:cs="Times New Roman"/>
                <w:szCs w:val="20"/>
                <w:lang w:val="en-GB"/>
              </w:rPr>
              <w:tab/>
              <w:t>Small frequency shifts</w:t>
            </w:r>
          </w:p>
          <w:p w14:paraId="4308ADDE" w14:textId="77777777" w:rsidR="0081415E" w:rsidRPr="0081415E" w:rsidRDefault="0081415E" w:rsidP="0081415E">
            <w:pPr>
              <w:spacing w:after="180"/>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For OOK and BPSK, small frequency shifts are studied:</w:t>
            </w:r>
          </w:p>
          <w:p w14:paraId="3F030068"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For applying with Manchester line codes</w:t>
            </w:r>
          </w:p>
          <w:p w14:paraId="713358B1" w14:textId="77777777" w:rsidR="0081415E" w:rsidRPr="0081415E" w:rsidRDefault="0081415E" w:rsidP="0081415E">
            <w:pPr>
              <w:keepLines/>
              <w:spacing w:after="180"/>
              <w:ind w:left="1702" w:hanging="851"/>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Option 1:</w:t>
            </w:r>
            <w:r w:rsidRPr="0081415E">
              <w:rPr>
                <w:rFonts w:ascii="Times New Roman" w:eastAsia="DengXian" w:hAnsi="Times New Roman" w:cs="Times New Roman"/>
                <w:sz w:val="20"/>
                <w:szCs w:val="20"/>
                <w:lang w:val="en-GB"/>
              </w:rPr>
              <w:tab/>
              <w:t xml:space="preserve">Each Manchester codeword is repeated by a codeword repetition number </w:t>
            </w:r>
            <w:r w:rsidRPr="0081415E">
              <w:rPr>
                <w:rFonts w:ascii="Times New Roman" w:eastAsia="DengXian" w:hAnsi="Times New Roman" w:cs="Times New Roman"/>
                <w:i/>
                <w:iCs/>
                <w:sz w:val="20"/>
                <w:szCs w:val="20"/>
                <w:lang w:val="en-GB"/>
              </w:rPr>
              <w:t>R</w:t>
            </w:r>
            <w:r w:rsidRPr="0081415E">
              <w:rPr>
                <w:rFonts w:ascii="Times New Roman" w:eastAsia="DengXian" w:hAnsi="Times New Roman" w:cs="Times New Roman"/>
                <w:sz w:val="20"/>
                <w:szCs w:val="20"/>
                <w:lang w:val="en-GB"/>
              </w:rPr>
              <w:t xml:space="preserve">, within the same time duration </w:t>
            </w:r>
            <w:r w:rsidRPr="0081415E">
              <w:rPr>
                <w:rFonts w:ascii="Times New Roman" w:eastAsia="DengXian" w:hAnsi="Times New Roman" w:cs="Times New Roman"/>
                <w:i/>
                <w:iCs/>
                <w:sz w:val="20"/>
                <w:szCs w:val="20"/>
                <w:lang w:val="en-GB"/>
              </w:rPr>
              <w:t>T</w:t>
            </w:r>
            <w:r w:rsidRPr="0081415E">
              <w:rPr>
                <w:rFonts w:ascii="Times New Roman" w:eastAsia="DengXian" w:hAnsi="Times New Roman" w:cs="Times New Roman"/>
                <w:sz w:val="20"/>
                <w:szCs w:val="20"/>
                <w:vertAlign w:val="subscript"/>
                <w:lang w:val="en-GB"/>
              </w:rPr>
              <w:t>b</w:t>
            </w:r>
            <w:r w:rsidRPr="0081415E">
              <w:rPr>
                <w:rFonts w:ascii="Times New Roman" w:eastAsia="DengXian" w:hAnsi="Times New Roman" w:cs="Times New Roman"/>
                <w:sz w:val="20"/>
                <w:szCs w:val="20"/>
                <w:lang w:val="en-GB"/>
              </w:rPr>
              <w:t xml:space="preserve"> corresponding to an information bit, where </w:t>
            </w:r>
            <w:r w:rsidRPr="0081415E">
              <w:rPr>
                <w:rFonts w:ascii="Times New Roman" w:eastAsia="DengXian" w:hAnsi="Times New Roman" w:cs="Times New Roman"/>
                <w:i/>
                <w:iCs/>
                <w:sz w:val="20"/>
                <w:szCs w:val="20"/>
                <w:lang w:val="en-GB"/>
              </w:rPr>
              <w:t>R</w:t>
            </w:r>
            <w:r w:rsidRPr="0081415E">
              <w:rPr>
                <w:rFonts w:ascii="Times New Roman" w:eastAsia="DengXian" w:hAnsi="Times New Roman" w:cs="Times New Roman"/>
                <w:sz w:val="20"/>
                <w:szCs w:val="20"/>
                <w:lang w:val="en-GB"/>
              </w:rPr>
              <w:t xml:space="preserve"> = </w:t>
            </w:r>
            <w:r w:rsidRPr="0081415E">
              <w:rPr>
                <w:rFonts w:ascii="Times New Roman" w:eastAsia="DengXian" w:hAnsi="Times New Roman" w:cs="Times New Roman"/>
                <w:i/>
                <w:iCs/>
                <w:sz w:val="20"/>
                <w:szCs w:val="20"/>
                <w:lang w:val="en-GB"/>
              </w:rPr>
              <w:t>T</w:t>
            </w:r>
            <w:r w:rsidRPr="0081415E">
              <w:rPr>
                <w:rFonts w:ascii="Times New Roman" w:eastAsia="DengXian" w:hAnsi="Times New Roman" w:cs="Times New Roman"/>
                <w:sz w:val="20"/>
                <w:szCs w:val="20"/>
                <w:vertAlign w:val="subscript"/>
                <w:lang w:val="en-GB"/>
              </w:rPr>
              <w:t>b</w:t>
            </w:r>
            <w:r w:rsidRPr="0081415E">
              <w:rPr>
                <w:rFonts w:ascii="Times New Roman" w:eastAsia="DengXian" w:hAnsi="Times New Roman" w:cs="Times New Roman"/>
                <w:sz w:val="20"/>
                <w:szCs w:val="20"/>
                <w:lang w:val="en-GB"/>
              </w:rPr>
              <w:t xml:space="preserve">/(2 × chip length), such that the amount of small frequency shift in Hz is </w:t>
            </w:r>
            <w:r w:rsidRPr="0081415E">
              <w:rPr>
                <w:rFonts w:ascii="Times New Roman" w:eastAsia="DengXian" w:hAnsi="Times New Roman" w:cs="Times New Roman"/>
                <w:i/>
                <w:iCs/>
                <w:sz w:val="20"/>
                <w:szCs w:val="20"/>
                <w:lang w:val="en-GB"/>
              </w:rPr>
              <w:t>R</w:t>
            </w: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i/>
                <w:iCs/>
                <w:sz w:val="20"/>
                <w:szCs w:val="20"/>
                <w:lang w:val="en-GB"/>
              </w:rPr>
              <w:t>T</w:t>
            </w:r>
            <w:r w:rsidRPr="0081415E">
              <w:rPr>
                <w:rFonts w:ascii="Times New Roman" w:eastAsia="DengXian" w:hAnsi="Times New Roman" w:cs="Times New Roman"/>
                <w:sz w:val="20"/>
                <w:szCs w:val="20"/>
                <w:vertAlign w:val="subscript"/>
                <w:lang w:val="en-GB"/>
              </w:rPr>
              <w:t>b</w:t>
            </w:r>
            <w:r w:rsidRPr="0081415E">
              <w:rPr>
                <w:rFonts w:ascii="Times New Roman" w:eastAsia="DengXian" w:hAnsi="Times New Roman" w:cs="Times New Roman"/>
                <w:sz w:val="20"/>
                <w:szCs w:val="20"/>
                <w:lang w:val="en-GB"/>
              </w:rPr>
              <w:t xml:space="preserve"> = 1/(2 × chip length).</w:t>
            </w:r>
          </w:p>
          <w:p w14:paraId="59DE6002" w14:textId="77777777" w:rsidR="0081415E" w:rsidRPr="0081415E" w:rsidRDefault="0081415E" w:rsidP="0081415E">
            <w:pPr>
              <w:keepLines/>
              <w:spacing w:after="180"/>
              <w:ind w:left="1702" w:hanging="851"/>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Option 2:</w:t>
            </w:r>
            <w:r w:rsidRPr="0081415E">
              <w:rPr>
                <w:rFonts w:ascii="Times New Roman" w:eastAsia="DengXian" w:hAnsi="Times New Roman" w:cs="Times New Roman"/>
                <w:sz w:val="20"/>
                <w:szCs w:val="20"/>
                <w:lang w:val="en-GB"/>
              </w:rPr>
              <w:tab/>
              <w:t>By multiplying the Manchester codeword with a square wave corresponding to the small frequency shift. The multiplication operation is performed as either an XOR or XNOR operation between a Manchester codeword corresponding to the information bit and the square wave for the small frequency shift.</w:t>
            </w:r>
          </w:p>
          <w:p w14:paraId="4316012C"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For applying with Miller line codes, according to Figure 6-13 of [R1-4].</w:t>
            </w:r>
          </w:p>
          <w:p w14:paraId="3E37C3A9"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For FM0, small frequency shift is not defined</w:t>
            </w:r>
          </w:p>
          <w:p w14:paraId="7C59F997"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If no D2R line code is used, by using a square-wave corresponding to the small frequency-shift.</w:t>
            </w:r>
          </w:p>
          <w:p w14:paraId="22C915D6"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Potential purposes include:</w:t>
            </w:r>
          </w:p>
          <w:p w14:paraId="17576F83" w14:textId="77777777" w:rsidR="0081415E" w:rsidRPr="0081415E" w:rsidRDefault="0081415E" w:rsidP="0081415E">
            <w:pPr>
              <w:spacing w:after="180"/>
              <w:ind w:left="851"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FDMA of D2R, if supported</w:t>
            </w:r>
          </w:p>
          <w:p w14:paraId="105DB3FB" w14:textId="77777777" w:rsidR="0081415E" w:rsidRPr="0081415E" w:rsidRDefault="0081415E" w:rsidP="0081415E">
            <w:pPr>
              <w:spacing w:after="180"/>
              <w:ind w:left="851"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CW interference avoidance, if supported</w:t>
            </w:r>
          </w:p>
          <w:p w14:paraId="75CE7148" w14:textId="77777777" w:rsidR="0081415E" w:rsidRPr="0081415E" w:rsidRDefault="0081415E" w:rsidP="0081415E">
            <w:pPr>
              <w:keepLines/>
              <w:spacing w:after="180"/>
              <w:ind w:left="1135" w:hanging="851"/>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Note: Small frequency shifts for D2R are studied for the same potential purposes for MSK.</w:t>
            </w:r>
          </w:p>
          <w:p w14:paraId="0BDCD3D7" w14:textId="77777777" w:rsidR="0081415E" w:rsidRPr="0081415E" w:rsidRDefault="0081415E" w:rsidP="0081415E">
            <w:pPr>
              <w:spacing w:after="180"/>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For study purposes, for BPSK and OOK, the small-frequency-shift factor is defined as the ratio of bit-length to two times the chip length. The value of small-frequency-shift factor depends on details of design, which according to proposals considered could be, e.g.:</w:t>
            </w:r>
          </w:p>
          <w:p w14:paraId="31B79C2C"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 xml:space="preserve">The Manchester codeword repetition number </w:t>
            </w:r>
            <w:r w:rsidRPr="0081415E">
              <w:rPr>
                <w:rFonts w:ascii="Times New Roman" w:eastAsia="DengXian" w:hAnsi="Times New Roman" w:cs="Times New Roman"/>
                <w:i/>
                <w:iCs/>
                <w:sz w:val="20"/>
                <w:szCs w:val="20"/>
                <w:lang w:val="en-GB"/>
              </w:rPr>
              <w:t>R</w:t>
            </w:r>
            <w:r w:rsidRPr="0081415E">
              <w:rPr>
                <w:rFonts w:ascii="Times New Roman" w:eastAsia="DengXian" w:hAnsi="Times New Roman" w:cs="Times New Roman"/>
                <w:sz w:val="20"/>
                <w:szCs w:val="20"/>
                <w:lang w:val="en-GB"/>
              </w:rPr>
              <w:t xml:space="preserve"> within duration </w:t>
            </w:r>
            <w:r w:rsidRPr="0081415E">
              <w:rPr>
                <w:rFonts w:ascii="Times New Roman" w:eastAsia="DengXian" w:hAnsi="Times New Roman" w:cs="Times New Roman"/>
                <w:i/>
                <w:iCs/>
                <w:sz w:val="20"/>
                <w:szCs w:val="20"/>
                <w:lang w:val="en-GB"/>
              </w:rPr>
              <w:t>T</w:t>
            </w:r>
            <w:r w:rsidRPr="0081415E">
              <w:rPr>
                <w:rFonts w:ascii="Times New Roman" w:eastAsia="DengXian" w:hAnsi="Times New Roman" w:cs="Times New Roman"/>
                <w:sz w:val="20"/>
                <w:szCs w:val="20"/>
                <w:vertAlign w:val="subscript"/>
                <w:lang w:val="en-GB"/>
              </w:rPr>
              <w:t>b</w:t>
            </w:r>
            <w:r w:rsidRPr="0081415E">
              <w:rPr>
                <w:rFonts w:ascii="Times New Roman" w:eastAsia="DengXian" w:hAnsi="Times New Roman" w:cs="Times New Roman"/>
                <w:sz w:val="20"/>
                <w:szCs w:val="20"/>
                <w:lang w:val="en-GB"/>
              </w:rPr>
              <w:t>.</w:t>
            </w:r>
          </w:p>
          <w:p w14:paraId="6BEF1F3F" w14:textId="77777777" w:rsidR="0081415E" w:rsidRPr="0081415E" w:rsidRDefault="0081415E" w:rsidP="0081415E">
            <w:pPr>
              <w:spacing w:after="180"/>
              <w:ind w:left="568" w:hanging="284"/>
              <w:rPr>
                <w:rFonts w:ascii="Times New Roman" w:eastAsia="DengXian" w:hAnsi="Times New Roman" w:cs="Times New Roman"/>
                <w:sz w:val="20"/>
                <w:szCs w:val="20"/>
                <w:lang w:val="en-GB"/>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 xml:space="preserve">The </w:t>
            </w:r>
            <w:r w:rsidRPr="0081415E">
              <w:rPr>
                <w:rFonts w:ascii="Times New Roman" w:eastAsia="DengXian" w:hAnsi="Times New Roman" w:cs="Times New Roman"/>
                <w:i/>
                <w:iCs/>
                <w:sz w:val="20"/>
                <w:szCs w:val="20"/>
                <w:lang w:val="en-GB"/>
              </w:rPr>
              <w:t>M</w:t>
            </w:r>
            <w:r w:rsidRPr="0081415E">
              <w:rPr>
                <w:rFonts w:ascii="Times New Roman" w:eastAsia="DengXian" w:hAnsi="Times New Roman" w:cs="Times New Roman"/>
                <w:sz w:val="20"/>
                <w:szCs w:val="20"/>
                <w:lang w:val="en-GB"/>
              </w:rPr>
              <w:t xml:space="preserve"> value of Miller in Figure 6-12 of UHF RFID standard.</w:t>
            </w:r>
          </w:p>
          <w:p w14:paraId="35F78883" w14:textId="4D5F5A79" w:rsidR="00F570E7" w:rsidRPr="0081415E" w:rsidRDefault="0081415E" w:rsidP="0081415E">
            <w:pPr>
              <w:spacing w:after="180"/>
              <w:ind w:left="568" w:hanging="284"/>
              <w:rPr>
                <w:rFonts w:ascii="Times New Roman" w:hAnsi="Times New Roman" w:cs="Times New Roman"/>
                <w:sz w:val="20"/>
                <w:szCs w:val="20"/>
                <w:lang w:val="en-GB" w:eastAsia="ja-JP"/>
              </w:rPr>
            </w:pPr>
            <w:r w:rsidRPr="0081415E">
              <w:rPr>
                <w:rFonts w:ascii="Times New Roman" w:eastAsia="DengXian" w:hAnsi="Times New Roman" w:cs="Times New Roman"/>
                <w:sz w:val="20"/>
                <w:szCs w:val="20"/>
                <w:lang w:val="en-GB"/>
              </w:rPr>
              <w:t>-</w:t>
            </w:r>
            <w:r w:rsidRPr="0081415E">
              <w:rPr>
                <w:rFonts w:ascii="Times New Roman" w:eastAsia="DengXian" w:hAnsi="Times New Roman" w:cs="Times New Roman"/>
                <w:sz w:val="20"/>
                <w:szCs w:val="20"/>
                <w:lang w:val="en-GB"/>
              </w:rPr>
              <w:tab/>
              <w:t xml:space="preserve">The number of square-wave periods within </w:t>
            </w:r>
            <w:r w:rsidRPr="0081415E">
              <w:rPr>
                <w:rFonts w:ascii="Times New Roman" w:eastAsia="DengXian" w:hAnsi="Times New Roman" w:cs="Times New Roman"/>
                <w:i/>
                <w:iCs/>
                <w:sz w:val="20"/>
                <w:szCs w:val="20"/>
                <w:lang w:val="en-GB"/>
              </w:rPr>
              <w:t>T</w:t>
            </w:r>
            <w:r w:rsidRPr="0081415E">
              <w:rPr>
                <w:rFonts w:ascii="Times New Roman" w:eastAsia="DengXian" w:hAnsi="Times New Roman" w:cs="Times New Roman"/>
                <w:sz w:val="20"/>
                <w:szCs w:val="20"/>
                <w:vertAlign w:val="subscript"/>
                <w:lang w:val="en-GB"/>
              </w:rPr>
              <w:t>b</w:t>
            </w:r>
            <w:r w:rsidRPr="0081415E">
              <w:rPr>
                <w:rFonts w:ascii="Times New Roman" w:eastAsia="DengXian" w:hAnsi="Times New Roman" w:cs="Times New Roman"/>
                <w:sz w:val="20"/>
                <w:szCs w:val="20"/>
                <w:lang w:val="en-GB"/>
              </w:rPr>
              <w:t>.</w:t>
            </w:r>
          </w:p>
        </w:tc>
      </w:tr>
    </w:tbl>
    <w:p w14:paraId="647378EA" w14:textId="77777777" w:rsidR="00466F3F" w:rsidRDefault="00466F3F" w:rsidP="008161BD">
      <w:pPr>
        <w:jc w:val="both"/>
        <w:rPr>
          <w:lang w:eastAsia="ja-JP"/>
        </w:rPr>
      </w:pPr>
    </w:p>
    <w:p w14:paraId="393C3FDE" w14:textId="58C0ADBB" w:rsidR="0081415E" w:rsidRDefault="0081415E" w:rsidP="008161BD">
      <w:pPr>
        <w:jc w:val="both"/>
        <w:rPr>
          <w:lang w:eastAsia="ja-JP"/>
        </w:rPr>
      </w:pPr>
      <w:r>
        <w:rPr>
          <w:rFonts w:hint="eastAsia"/>
          <w:lang w:eastAsia="ja-JP"/>
        </w:rPr>
        <w:t xml:space="preserve">We suggest to clarify a bit more about small frequency shift when no D2R line code is used. </w:t>
      </w:r>
      <w:r w:rsidR="0009250B">
        <w:rPr>
          <w:rFonts w:hint="eastAsia"/>
          <w:lang w:eastAsia="ja-JP"/>
        </w:rPr>
        <w:t xml:space="preserve">It is possible to explain details using the time duration </w:t>
      </w:r>
      <w:r w:rsidR="0009250B" w:rsidRPr="001A2745">
        <w:rPr>
          <w:rFonts w:hint="eastAsia"/>
          <w:i/>
          <w:iCs/>
          <w:lang w:eastAsia="ja-JP"/>
        </w:rPr>
        <w:t>T</w:t>
      </w:r>
      <w:r w:rsidR="0009250B" w:rsidRPr="001A2745">
        <w:rPr>
          <w:rFonts w:hint="eastAsia"/>
          <w:i/>
          <w:iCs/>
          <w:vertAlign w:val="subscript"/>
          <w:lang w:eastAsia="ja-JP"/>
        </w:rPr>
        <w:t>b</w:t>
      </w:r>
      <w:r w:rsidR="0009250B">
        <w:rPr>
          <w:rFonts w:hint="eastAsia"/>
          <w:lang w:eastAsia="ja-JP"/>
        </w:rPr>
        <w:t xml:space="preserve"> corresponding to an information bit, </w:t>
      </w:r>
      <w:r w:rsidR="001A2745">
        <w:rPr>
          <w:rFonts w:hint="eastAsia"/>
          <w:lang w:eastAsia="ja-JP"/>
        </w:rPr>
        <w:t xml:space="preserve">chip length, and </w:t>
      </w:r>
      <w:r w:rsidR="001A2745" w:rsidRPr="001A2745">
        <w:rPr>
          <w:rFonts w:hint="eastAsia"/>
          <w:i/>
          <w:iCs/>
          <w:lang w:eastAsia="ja-JP"/>
        </w:rPr>
        <w:t>R</w:t>
      </w:r>
      <w:r w:rsidR="001A2745">
        <w:rPr>
          <w:rFonts w:hint="eastAsia"/>
          <w:lang w:eastAsia="ja-JP"/>
        </w:rPr>
        <w:t xml:space="preserve">. </w:t>
      </w:r>
    </w:p>
    <w:p w14:paraId="450D621D" w14:textId="77777777" w:rsidR="008161BD" w:rsidRDefault="008161BD" w:rsidP="008161BD">
      <w:pPr>
        <w:jc w:val="both"/>
        <w:rPr>
          <w:lang w:eastAsia="ja-JP"/>
        </w:rPr>
      </w:pPr>
    </w:p>
    <w:p w14:paraId="1F206551" w14:textId="1D3822B6" w:rsidR="001A2745" w:rsidRPr="008318C5" w:rsidRDefault="001A2745" w:rsidP="001A2745">
      <w:pPr>
        <w:rPr>
          <w:b/>
          <w:bCs/>
          <w:u w:val="single"/>
          <w:lang w:eastAsia="ja-JP"/>
        </w:rPr>
      </w:pPr>
      <w:r w:rsidRPr="008318C5">
        <w:rPr>
          <w:rFonts w:hint="eastAsia"/>
          <w:b/>
          <w:bCs/>
          <w:u w:val="single"/>
          <w:lang w:eastAsia="ja-JP"/>
        </w:rPr>
        <w:t>Proposal 3.</w:t>
      </w:r>
      <w:r w:rsidR="00817097">
        <w:rPr>
          <w:rFonts w:hint="eastAsia"/>
          <w:b/>
          <w:bCs/>
          <w:u w:val="single"/>
          <w:lang w:eastAsia="ja-JP"/>
        </w:rPr>
        <w:t>2.1</w:t>
      </w:r>
      <w:r w:rsidRPr="008318C5">
        <w:rPr>
          <w:rFonts w:hint="eastAsia"/>
          <w:b/>
          <w:bCs/>
          <w:u w:val="single"/>
          <w:lang w:eastAsia="ja-JP"/>
        </w:rPr>
        <w:t>-1:</w:t>
      </w:r>
    </w:p>
    <w:p w14:paraId="4B6C91C1" w14:textId="6A5A1A8E" w:rsidR="001A2745" w:rsidRPr="001A2745" w:rsidRDefault="001A2745" w:rsidP="00CF1A18">
      <w:pPr>
        <w:pStyle w:val="ListParagraph"/>
        <w:numPr>
          <w:ilvl w:val="0"/>
          <w:numId w:val="30"/>
        </w:numPr>
        <w:ind w:leftChars="0"/>
        <w:rPr>
          <w:lang w:eastAsia="ja-JP"/>
        </w:rPr>
      </w:pPr>
      <w:r>
        <w:rPr>
          <w:rFonts w:hint="eastAsia"/>
          <w:lang w:eastAsia="ja-JP"/>
        </w:rPr>
        <w:t>Update following in 6.1.2.x.1 Small frequency shifts.</w:t>
      </w:r>
    </w:p>
    <w:tbl>
      <w:tblPr>
        <w:tblStyle w:val="TableGrid"/>
        <w:tblW w:w="0" w:type="auto"/>
        <w:tblLook w:val="04A0" w:firstRow="1" w:lastRow="0" w:firstColumn="1" w:lastColumn="0" w:noHBand="0" w:noVBand="1"/>
      </w:tblPr>
      <w:tblGrid>
        <w:gridCol w:w="9350"/>
      </w:tblGrid>
      <w:tr w:rsidR="00866366" w14:paraId="79ACBB46" w14:textId="77777777" w:rsidTr="00866366">
        <w:tc>
          <w:tcPr>
            <w:tcW w:w="9350" w:type="dxa"/>
          </w:tcPr>
          <w:p w14:paraId="2916E19A" w14:textId="77777777" w:rsidR="00861B58" w:rsidRPr="00861B58" w:rsidRDefault="00861B58" w:rsidP="00861B58">
            <w:pPr>
              <w:keepNext/>
              <w:keepLines/>
              <w:spacing w:before="120" w:after="180"/>
              <w:ind w:left="1701" w:hanging="1701"/>
              <w:outlineLvl w:val="4"/>
              <w:rPr>
                <w:rFonts w:ascii="Arial" w:eastAsia="DengXian" w:hAnsi="Arial" w:cs="Times New Roman"/>
                <w:szCs w:val="20"/>
                <w:lang w:val="en-GB"/>
              </w:rPr>
            </w:pPr>
            <w:bookmarkStart w:id="10" w:name="_Toc181087118"/>
            <w:r w:rsidRPr="00861B58">
              <w:rPr>
                <w:rFonts w:ascii="Arial" w:eastAsia="DengXian" w:hAnsi="Arial" w:cs="Times New Roman"/>
                <w:szCs w:val="20"/>
                <w:lang w:val="en-GB"/>
              </w:rPr>
              <w:t>6.1.2.x.1</w:t>
            </w:r>
            <w:r w:rsidRPr="00861B58">
              <w:rPr>
                <w:rFonts w:ascii="Arial" w:eastAsia="DengXian" w:hAnsi="Arial" w:cs="Times New Roman"/>
                <w:szCs w:val="20"/>
                <w:lang w:val="en-GB"/>
              </w:rPr>
              <w:tab/>
              <w:t>Small frequency shifts</w:t>
            </w:r>
            <w:bookmarkEnd w:id="10"/>
          </w:p>
          <w:p w14:paraId="6DD99B7F" w14:textId="77777777" w:rsidR="00861B58" w:rsidRPr="00861B58" w:rsidRDefault="00861B58" w:rsidP="00861B58">
            <w:pPr>
              <w:spacing w:after="180"/>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For OOK and BPSK, small frequency shifts are studied:</w:t>
            </w:r>
          </w:p>
          <w:p w14:paraId="502F4D13"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applying with Manchester line codes</w:t>
            </w:r>
          </w:p>
          <w:p w14:paraId="41ACA825" w14:textId="77777777" w:rsidR="00861B58" w:rsidRPr="00861B58" w:rsidRDefault="00861B58" w:rsidP="00861B58">
            <w:pPr>
              <w:keepLines/>
              <w:spacing w:after="180"/>
              <w:ind w:left="1702"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Option 1:</w:t>
            </w:r>
            <w:r w:rsidRPr="00861B58">
              <w:rPr>
                <w:rFonts w:ascii="Times New Roman" w:eastAsia="DengXian" w:hAnsi="Times New Roman" w:cs="Times New Roman"/>
                <w:sz w:val="20"/>
                <w:szCs w:val="20"/>
                <w:lang w:val="en-GB"/>
              </w:rPr>
              <w:tab/>
              <w:t xml:space="preserve">Each Manchester codeword is repeated by a codeword repetition number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within the same time duration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 corresponding to an information bit, where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/(2 × chip length), such that the amount of small frequency shift in Hz is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 = 1/(2 × chip length).</w:t>
            </w:r>
          </w:p>
          <w:p w14:paraId="17BB6FE8" w14:textId="77777777" w:rsidR="00861B58" w:rsidRPr="00861B58" w:rsidRDefault="00861B58" w:rsidP="00861B58">
            <w:pPr>
              <w:keepLines/>
              <w:spacing w:after="180"/>
              <w:ind w:left="1702"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Option 2:</w:t>
            </w:r>
            <w:r w:rsidRPr="00861B58">
              <w:rPr>
                <w:rFonts w:ascii="Times New Roman" w:eastAsia="DengXian" w:hAnsi="Times New Roman" w:cs="Times New Roman"/>
                <w:sz w:val="20"/>
                <w:szCs w:val="20"/>
                <w:lang w:val="en-GB"/>
              </w:rPr>
              <w:tab/>
              <w:t>By multiplying the Manchester codeword with a square wave corresponding to the small frequency shift. The multiplication operation is performed as either an XOR or XNOR operation between a Manchester codeword corresponding to the information bit and the square wave for the small frequency shift.</w:t>
            </w:r>
          </w:p>
          <w:p w14:paraId="0CC0D04E"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applying with Miller line codes, according to Figure 6-13 of [R1-4].</w:t>
            </w:r>
          </w:p>
          <w:p w14:paraId="5C03FC94"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FM0, small frequency shift is not defined</w:t>
            </w:r>
          </w:p>
          <w:p w14:paraId="1FFD951B" w14:textId="6DE1CE5B"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If no D2R line code is used, by using a square-wave</w:t>
            </w:r>
            <w:r w:rsidR="002565F5" w:rsidRPr="006B153E">
              <w:rPr>
                <w:rFonts w:ascii="Times New Roman" w:hAnsi="Times New Roman" w:cs="Times New Roman" w:hint="eastAsia"/>
                <w:bCs/>
                <w:color w:val="FF0000"/>
                <w:sz w:val="20"/>
                <w:szCs w:val="20"/>
                <w:lang w:val="en-GB" w:eastAsia="ja-JP"/>
              </w:rPr>
              <w:t xml:space="preserve"> comprising </w:t>
            </w:r>
            <w:r w:rsidR="002565F5" w:rsidRPr="003F4E06">
              <w:rPr>
                <w:rFonts w:ascii="Times New Roman" w:hAnsi="Times New Roman" w:cs="Times New Roman" w:hint="eastAsia"/>
                <w:bCs/>
                <w:i/>
                <w:iCs/>
                <w:color w:val="FF0000"/>
                <w:sz w:val="20"/>
                <w:szCs w:val="20"/>
                <w:lang w:val="en-GB" w:eastAsia="ja-JP"/>
              </w:rPr>
              <w:t>R</w:t>
            </w:r>
            <w:r w:rsidR="002565F5" w:rsidRPr="006B153E">
              <w:rPr>
                <w:rFonts w:ascii="Times New Roman" w:hAnsi="Times New Roman" w:cs="Times New Roman" w:hint="eastAsia"/>
                <w:bCs/>
                <w:color w:val="FF0000"/>
                <w:sz w:val="20"/>
                <w:szCs w:val="20"/>
                <w:lang w:val="en-GB" w:eastAsia="ja-JP"/>
              </w:rPr>
              <w:t xml:space="preserve"> </w:t>
            </w:r>
            <w:r w:rsidR="002565F5">
              <w:rPr>
                <w:rFonts w:ascii="Times New Roman" w:hAnsi="Times New Roman" w:cs="Times New Roman" w:hint="eastAsia"/>
                <w:bCs/>
                <w:color w:val="FF0000"/>
                <w:sz w:val="20"/>
                <w:szCs w:val="20"/>
                <w:lang w:val="en-GB" w:eastAsia="ja-JP"/>
              </w:rPr>
              <w:t>square wave periods</w:t>
            </w:r>
            <w:r w:rsidR="002565F5" w:rsidRPr="006B153E">
              <w:rPr>
                <w:rFonts w:ascii="Times New Roman" w:hAnsi="Times New Roman" w:cs="Times New Roman" w:hint="eastAsia"/>
                <w:bCs/>
                <w:color w:val="FF0000"/>
                <w:sz w:val="20"/>
                <w:szCs w:val="20"/>
                <w:lang w:val="en-GB" w:eastAsia="ja-JP"/>
              </w:rPr>
              <w:t xml:space="preserve"> </w:t>
            </w:r>
            <w:r w:rsidR="002565F5">
              <w:rPr>
                <w:rFonts w:ascii="Times New Roman" w:hAnsi="Times New Roman" w:cs="Times New Roman" w:hint="eastAsia"/>
                <w:bCs/>
                <w:color w:val="FF0000"/>
                <w:sz w:val="20"/>
                <w:szCs w:val="20"/>
                <w:lang w:val="en-GB" w:eastAsia="ja-JP"/>
              </w:rPr>
              <w:t>generated by 2</w:t>
            </w:r>
            <w:r w:rsidR="002565F5" w:rsidRPr="00994DAE">
              <w:rPr>
                <w:rFonts w:ascii="Times New Roman" w:hAnsi="Times New Roman" w:cs="Times New Roman" w:hint="eastAsia"/>
                <w:bCs/>
                <w:i/>
                <w:iCs/>
                <w:color w:val="FF0000"/>
                <w:sz w:val="20"/>
                <w:szCs w:val="20"/>
                <w:lang w:val="en-GB" w:eastAsia="ja-JP"/>
              </w:rPr>
              <w:t>R</w:t>
            </w:r>
            <w:r w:rsidR="002565F5">
              <w:rPr>
                <w:rFonts w:ascii="Times New Roman" w:hAnsi="Times New Roman" w:cs="Times New Roman" w:hint="eastAsia"/>
                <w:bCs/>
                <w:color w:val="FF0000"/>
                <w:sz w:val="20"/>
                <w:szCs w:val="20"/>
                <w:lang w:val="en-GB" w:eastAsia="ja-JP"/>
              </w:rPr>
              <w:t xml:space="preserve"> OOK chips [0, 1, 0, 1, ..] or BPSK chips [-1, +1, -1, +1, </w:t>
            </w:r>
            <w:r w:rsidR="002565F5">
              <w:rPr>
                <w:rFonts w:ascii="Times New Roman" w:hAnsi="Times New Roman" w:cs="Times New Roman"/>
                <w:bCs/>
                <w:color w:val="FF0000"/>
                <w:sz w:val="20"/>
                <w:szCs w:val="20"/>
                <w:lang w:val="en-GB" w:eastAsia="ja-JP"/>
              </w:rPr>
              <w:t>…</w:t>
            </w:r>
            <w:r w:rsidR="002565F5">
              <w:rPr>
                <w:rFonts w:ascii="Times New Roman" w:hAnsi="Times New Roman" w:cs="Times New Roman" w:hint="eastAsia"/>
                <w:bCs/>
                <w:color w:val="FF0000"/>
                <w:sz w:val="20"/>
                <w:szCs w:val="20"/>
                <w:lang w:val="en-GB" w:eastAsia="ja-JP"/>
              </w:rPr>
              <w:t xml:space="preserve">] per information bit duration </w:t>
            </w:r>
            <w:r w:rsidR="002565F5" w:rsidRPr="003F4E06">
              <w:rPr>
                <w:rFonts w:ascii="Times New Roman" w:hAnsi="Times New Roman" w:cs="Times New Roman" w:hint="eastAsia"/>
                <w:bCs/>
                <w:i/>
                <w:iCs/>
                <w:color w:val="FF0000"/>
                <w:sz w:val="20"/>
                <w:szCs w:val="20"/>
                <w:lang w:val="en-GB" w:eastAsia="ja-JP"/>
              </w:rPr>
              <w:t>T</w:t>
            </w:r>
            <w:r w:rsidR="002565F5" w:rsidRPr="004A760A">
              <w:rPr>
                <w:rFonts w:ascii="Times New Roman" w:hAnsi="Times New Roman" w:cs="Times New Roman" w:hint="eastAsia"/>
                <w:bCs/>
                <w:color w:val="FF0000"/>
                <w:sz w:val="20"/>
                <w:szCs w:val="20"/>
                <w:vertAlign w:val="subscript"/>
                <w:lang w:val="en-GB" w:eastAsia="ja-JP"/>
              </w:rPr>
              <w:t>b</w:t>
            </w:r>
            <w:r w:rsidR="002565F5">
              <w:rPr>
                <w:rFonts w:ascii="Times New Roman" w:hAnsi="Times New Roman" w:cs="Times New Roman" w:hint="eastAsia"/>
                <w:bCs/>
                <w:color w:val="FF0000"/>
                <w:sz w:val="20"/>
                <w:szCs w:val="20"/>
                <w:lang w:val="en-GB" w:eastAsia="ja-JP"/>
              </w:rPr>
              <w:t>,</w:t>
            </w:r>
            <w:r w:rsidR="00F57F4B">
              <w:rPr>
                <w:rFonts w:ascii="Times New Roman" w:hAnsi="Times New Roman" w:cs="Times New Roman" w:hint="eastAsia"/>
                <w:bCs/>
                <w:color w:val="FF0000"/>
                <w:sz w:val="20"/>
                <w:szCs w:val="20"/>
                <w:lang w:val="en-GB" w:eastAsia="ja-JP"/>
              </w:rPr>
              <w:t xml:space="preserve"> where </w:t>
            </w:r>
            <w:r w:rsidR="00215F37" w:rsidRPr="00861B58">
              <w:rPr>
                <w:rFonts w:ascii="Times New Roman" w:eastAsia="DengXian" w:hAnsi="Times New Roman" w:cs="Times New Roman"/>
                <w:i/>
                <w:iCs/>
                <w:color w:val="FF0000"/>
                <w:sz w:val="20"/>
                <w:szCs w:val="20"/>
                <w:lang w:val="en-GB"/>
              </w:rPr>
              <w:t>R</w:t>
            </w:r>
            <w:r w:rsidR="00215F37" w:rsidRPr="00861B58">
              <w:rPr>
                <w:rFonts w:ascii="Times New Roman" w:eastAsia="DengXian" w:hAnsi="Times New Roman" w:cs="Times New Roman"/>
                <w:color w:val="FF0000"/>
                <w:sz w:val="20"/>
                <w:szCs w:val="20"/>
                <w:lang w:val="en-GB"/>
              </w:rPr>
              <w:t>/</w:t>
            </w:r>
            <w:r w:rsidR="00215F37" w:rsidRPr="00861B58">
              <w:rPr>
                <w:rFonts w:ascii="Times New Roman" w:eastAsia="DengXian" w:hAnsi="Times New Roman" w:cs="Times New Roman"/>
                <w:i/>
                <w:iCs/>
                <w:color w:val="FF0000"/>
                <w:sz w:val="20"/>
                <w:szCs w:val="20"/>
                <w:lang w:val="en-GB"/>
              </w:rPr>
              <w:t>T</w:t>
            </w:r>
            <w:r w:rsidR="00215F37" w:rsidRPr="00861B58">
              <w:rPr>
                <w:rFonts w:ascii="Times New Roman" w:eastAsia="DengXian" w:hAnsi="Times New Roman" w:cs="Times New Roman"/>
                <w:color w:val="FF0000"/>
                <w:sz w:val="20"/>
                <w:szCs w:val="20"/>
                <w:vertAlign w:val="subscript"/>
                <w:lang w:val="en-GB"/>
              </w:rPr>
              <w:t>b</w:t>
            </w:r>
            <w:r w:rsidR="00215F37" w:rsidRPr="00861B58">
              <w:rPr>
                <w:rFonts w:ascii="Times New Roman" w:eastAsia="DengXian" w:hAnsi="Times New Roman" w:cs="Times New Roman"/>
                <w:color w:val="FF0000"/>
                <w:sz w:val="20"/>
                <w:szCs w:val="20"/>
                <w:lang w:val="en-GB"/>
              </w:rPr>
              <w:t xml:space="preserve"> </w:t>
            </w:r>
            <w:r w:rsidRPr="00861B58">
              <w:rPr>
                <w:rFonts w:ascii="Times New Roman" w:eastAsia="DengXian" w:hAnsi="Times New Roman" w:cs="Times New Roman"/>
                <w:sz w:val="20"/>
                <w:szCs w:val="20"/>
                <w:lang w:val="en-GB"/>
              </w:rPr>
              <w:t>correspond</w:t>
            </w:r>
            <w:r w:rsidR="00F57F4B" w:rsidRPr="00F57F4B">
              <w:rPr>
                <w:rFonts w:ascii="Times New Roman" w:hAnsi="Times New Roman" w:cs="Times New Roman" w:hint="eastAsia"/>
                <w:color w:val="FF0000"/>
                <w:sz w:val="20"/>
                <w:szCs w:val="20"/>
                <w:lang w:val="en-GB" w:eastAsia="ja-JP"/>
              </w:rPr>
              <w:t>s</w:t>
            </w:r>
            <w:r w:rsidRPr="00861B58">
              <w:rPr>
                <w:rFonts w:ascii="Times New Roman" w:eastAsia="DengXian" w:hAnsi="Times New Roman" w:cs="Times New Roman"/>
                <w:strike/>
                <w:color w:val="FF0000"/>
                <w:sz w:val="20"/>
                <w:szCs w:val="20"/>
                <w:lang w:val="en-GB"/>
              </w:rPr>
              <w:t>ing</w:t>
            </w:r>
            <w:r w:rsidRPr="00861B58">
              <w:rPr>
                <w:rFonts w:ascii="Times New Roman" w:eastAsia="DengXian" w:hAnsi="Times New Roman" w:cs="Times New Roman"/>
                <w:sz w:val="20"/>
                <w:szCs w:val="20"/>
                <w:lang w:val="en-GB"/>
              </w:rPr>
              <w:t xml:space="preserve"> to the small frequency-shift</w:t>
            </w:r>
            <w:r w:rsidR="00B1466A" w:rsidRPr="00B1466A">
              <w:rPr>
                <w:rFonts w:ascii="Times New Roman" w:hAnsi="Times New Roman" w:cs="Times New Roman" w:hint="eastAsia"/>
                <w:color w:val="FF0000"/>
                <w:sz w:val="20"/>
                <w:szCs w:val="20"/>
                <w:lang w:val="en-GB" w:eastAsia="ja-JP"/>
              </w:rPr>
              <w:t xml:space="preserve"> in Hz</w:t>
            </w:r>
            <w:r w:rsidRPr="00861B58">
              <w:rPr>
                <w:rFonts w:ascii="Times New Roman" w:eastAsia="DengXian" w:hAnsi="Times New Roman" w:cs="Times New Roman"/>
                <w:sz w:val="20"/>
                <w:szCs w:val="20"/>
                <w:lang w:val="en-GB"/>
              </w:rPr>
              <w:t>.</w:t>
            </w:r>
          </w:p>
          <w:p w14:paraId="5E4DF064"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Potential purposes include:</w:t>
            </w:r>
          </w:p>
          <w:p w14:paraId="6F0C2662" w14:textId="77777777" w:rsidR="00861B58" w:rsidRPr="00861B58" w:rsidRDefault="00861B58" w:rsidP="00861B58">
            <w:pPr>
              <w:spacing w:after="180"/>
              <w:ind w:left="851"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FDMA of D2R, if supported</w:t>
            </w:r>
          </w:p>
          <w:p w14:paraId="402979AF" w14:textId="77777777" w:rsidR="00861B58" w:rsidRPr="00861B58" w:rsidRDefault="00861B58" w:rsidP="00861B58">
            <w:pPr>
              <w:spacing w:after="180"/>
              <w:ind w:left="851"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CW interference avoidance, if supported</w:t>
            </w:r>
          </w:p>
          <w:p w14:paraId="122E00A0" w14:textId="77777777" w:rsidR="00861B58" w:rsidRPr="00861B58" w:rsidRDefault="00861B58" w:rsidP="00861B58">
            <w:pPr>
              <w:keepLines/>
              <w:spacing w:after="180"/>
              <w:ind w:left="1135"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Note: Small frequency shifts for D2R are studied for the same potential purposes for MSK.</w:t>
            </w:r>
          </w:p>
          <w:p w14:paraId="09DAA9A2" w14:textId="77777777" w:rsidR="00861B58" w:rsidRPr="00861B58" w:rsidRDefault="00861B58" w:rsidP="00861B58">
            <w:pPr>
              <w:spacing w:after="180"/>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For study purposes, for BPSK and OOK, the small-frequency-shift factor is defined as the ratio of bit-length to two times the chip length. The value of small-frequency-shift factor depends on details of design, which according to proposals considered could be, e.g.:</w:t>
            </w:r>
          </w:p>
          <w:p w14:paraId="24AA6579"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Manchester codeword repetition number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within duration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w:t>
            </w:r>
          </w:p>
          <w:p w14:paraId="3803A095"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w:t>
            </w:r>
            <w:r w:rsidRPr="00861B58">
              <w:rPr>
                <w:rFonts w:ascii="Times New Roman" w:eastAsia="DengXian" w:hAnsi="Times New Roman" w:cs="Times New Roman"/>
                <w:i/>
                <w:iCs/>
                <w:sz w:val="20"/>
                <w:szCs w:val="20"/>
                <w:lang w:val="en-GB"/>
              </w:rPr>
              <w:t>M</w:t>
            </w:r>
            <w:r w:rsidRPr="00861B58">
              <w:rPr>
                <w:rFonts w:ascii="Times New Roman" w:eastAsia="DengXian" w:hAnsi="Times New Roman" w:cs="Times New Roman"/>
                <w:sz w:val="20"/>
                <w:szCs w:val="20"/>
                <w:lang w:val="en-GB"/>
              </w:rPr>
              <w:t xml:space="preserve"> value of Miller in Figure 6-12 of UHF RFID standard.</w:t>
            </w:r>
          </w:p>
          <w:p w14:paraId="7E3454DC" w14:textId="77777777" w:rsidR="00861B58" w:rsidRPr="00861B58" w:rsidRDefault="00861B58" w:rsidP="00861B58">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number of square-wave periods within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w:t>
            </w:r>
          </w:p>
          <w:p w14:paraId="325ECB5F" w14:textId="77777777" w:rsidR="00866366" w:rsidRPr="00861B58" w:rsidRDefault="00866366" w:rsidP="00CF1A18">
            <w:pPr>
              <w:rPr>
                <w:lang w:val="en-GB" w:eastAsia="ja-JP"/>
              </w:rPr>
            </w:pPr>
          </w:p>
        </w:tc>
      </w:tr>
    </w:tbl>
    <w:p w14:paraId="36282C75" w14:textId="77777777" w:rsidR="00866366" w:rsidRDefault="00866366" w:rsidP="00C566AD">
      <w:pPr>
        <w:jc w:val="both"/>
        <w:rPr>
          <w:lang w:eastAsia="ja-JP"/>
        </w:rPr>
      </w:pPr>
    </w:p>
    <w:p w14:paraId="02545011" w14:textId="48D2F0A8" w:rsidR="00DA1EC3" w:rsidRDefault="00DA1EC3" w:rsidP="00C566AD">
      <w:pPr>
        <w:jc w:val="both"/>
        <w:rPr>
          <w:lang w:eastAsia="ja-JP"/>
        </w:rPr>
      </w:pPr>
      <w:r>
        <w:rPr>
          <w:rFonts w:hint="eastAsia"/>
          <w:lang w:eastAsia="ja-JP"/>
        </w:rPr>
        <w:t xml:space="preserve">It has been unclear </w:t>
      </w:r>
      <w:r>
        <w:rPr>
          <w:lang w:eastAsia="ja-JP"/>
        </w:rPr>
        <w:t>whether</w:t>
      </w:r>
      <w:r>
        <w:rPr>
          <w:rFonts w:hint="eastAsia"/>
          <w:lang w:eastAsia="ja-JP"/>
        </w:rPr>
        <w:t xml:space="preserve"> a device 2b uses small frequency shift in the same way as above. </w:t>
      </w:r>
      <w:r w:rsidR="00DF4598">
        <w:rPr>
          <w:rFonts w:hint="eastAsia"/>
          <w:lang w:eastAsia="ja-JP"/>
        </w:rPr>
        <w:t xml:space="preserve">Since device 2b can generate carrier frequency internally, it is technically unnecessary to do </w:t>
      </w:r>
      <w:r w:rsidR="001B6E7A">
        <w:rPr>
          <w:rFonts w:hint="eastAsia"/>
          <w:lang w:eastAsia="ja-JP"/>
        </w:rPr>
        <w:t xml:space="preserve">switch the amplitude or phase of the carrier wave in the way that device 1/2a </w:t>
      </w:r>
      <w:r w:rsidR="0070309D">
        <w:rPr>
          <w:rFonts w:hint="eastAsia"/>
          <w:lang w:eastAsia="ja-JP"/>
        </w:rPr>
        <w:t>does</w:t>
      </w:r>
      <w:r w:rsidR="00DF4598">
        <w:rPr>
          <w:rFonts w:hint="eastAsia"/>
          <w:lang w:eastAsia="ja-JP"/>
        </w:rPr>
        <w:t xml:space="preserve">. </w:t>
      </w:r>
      <w:r w:rsidR="00647DF1">
        <w:rPr>
          <w:rFonts w:hint="eastAsia"/>
          <w:lang w:eastAsia="ja-JP"/>
        </w:rPr>
        <w:t xml:space="preserve">Instead, device 2b </w:t>
      </w:r>
      <w:r w:rsidR="001B6E7A">
        <w:rPr>
          <w:rFonts w:hint="eastAsia"/>
          <w:lang w:eastAsia="ja-JP"/>
        </w:rPr>
        <w:t>can directly modulate the amplitude or phase or frequency of the carrier wave to enable OOK, BPSK, or MSK</w:t>
      </w:r>
      <w:r w:rsidR="00CE6F9A">
        <w:rPr>
          <w:rFonts w:hint="eastAsia"/>
          <w:lang w:eastAsia="ja-JP"/>
        </w:rPr>
        <w:t xml:space="preserve">. </w:t>
      </w:r>
    </w:p>
    <w:p w14:paraId="7C54B39D" w14:textId="77777777" w:rsidR="00CE6F9A" w:rsidRPr="00CE6F9A" w:rsidRDefault="00CE6F9A" w:rsidP="00C566AD">
      <w:pPr>
        <w:jc w:val="both"/>
        <w:rPr>
          <w:lang w:eastAsia="ja-JP"/>
        </w:rPr>
      </w:pPr>
    </w:p>
    <w:p w14:paraId="0B00B1B3" w14:textId="0F93CBA1" w:rsidR="001F3CDA" w:rsidRPr="008318C5" w:rsidRDefault="001F3CDA" w:rsidP="001F3CDA">
      <w:pPr>
        <w:rPr>
          <w:b/>
          <w:bCs/>
          <w:u w:val="single"/>
          <w:lang w:eastAsia="ja-JP"/>
        </w:rPr>
      </w:pPr>
      <w:r w:rsidRPr="008318C5">
        <w:rPr>
          <w:rFonts w:hint="eastAsia"/>
          <w:b/>
          <w:bCs/>
          <w:u w:val="single"/>
          <w:lang w:eastAsia="ja-JP"/>
        </w:rPr>
        <w:t>Proposal 3.</w:t>
      </w:r>
      <w:r w:rsidR="00C7166A">
        <w:rPr>
          <w:rFonts w:hint="eastAsia"/>
          <w:b/>
          <w:bCs/>
          <w:u w:val="single"/>
          <w:lang w:eastAsia="ja-JP"/>
        </w:rPr>
        <w:t>2</w:t>
      </w:r>
      <w:r w:rsidRPr="008318C5">
        <w:rPr>
          <w:rFonts w:hint="eastAsia"/>
          <w:b/>
          <w:bCs/>
          <w:u w:val="single"/>
          <w:lang w:eastAsia="ja-JP"/>
        </w:rPr>
        <w:t>.</w:t>
      </w:r>
      <w:r w:rsidR="00C7166A">
        <w:rPr>
          <w:rFonts w:hint="eastAsia"/>
          <w:b/>
          <w:bCs/>
          <w:u w:val="single"/>
          <w:lang w:eastAsia="ja-JP"/>
        </w:rPr>
        <w:t>1</w:t>
      </w:r>
      <w:r w:rsidRPr="008318C5">
        <w:rPr>
          <w:rFonts w:hint="eastAsia"/>
          <w:b/>
          <w:bCs/>
          <w:u w:val="single"/>
          <w:lang w:eastAsia="ja-JP"/>
        </w:rPr>
        <w:t>-</w:t>
      </w:r>
      <w:r>
        <w:rPr>
          <w:rFonts w:hint="eastAsia"/>
          <w:b/>
          <w:bCs/>
          <w:u w:val="single"/>
          <w:lang w:eastAsia="ja-JP"/>
        </w:rPr>
        <w:t>2</w:t>
      </w:r>
      <w:r w:rsidRPr="008318C5">
        <w:rPr>
          <w:rFonts w:hint="eastAsia"/>
          <w:b/>
          <w:bCs/>
          <w:u w:val="single"/>
          <w:lang w:eastAsia="ja-JP"/>
        </w:rPr>
        <w:t>:</w:t>
      </w:r>
    </w:p>
    <w:p w14:paraId="375D8178" w14:textId="2EDDBC82" w:rsidR="008E3D01" w:rsidRPr="001A2745" w:rsidRDefault="001F3CDA" w:rsidP="00B4287C">
      <w:pPr>
        <w:pStyle w:val="ListParagraph"/>
        <w:numPr>
          <w:ilvl w:val="0"/>
          <w:numId w:val="30"/>
        </w:numPr>
        <w:ind w:leftChars="0"/>
        <w:jc w:val="both"/>
        <w:rPr>
          <w:lang w:eastAsia="ja-JP"/>
        </w:rPr>
      </w:pPr>
      <w:r>
        <w:rPr>
          <w:rFonts w:hint="eastAsia"/>
          <w:lang w:eastAsia="ja-JP"/>
        </w:rPr>
        <w:t xml:space="preserve">Study </w:t>
      </w:r>
      <w:r w:rsidR="00431057">
        <w:rPr>
          <w:lang w:eastAsia="ja-JP"/>
        </w:rPr>
        <w:t>feasibility</w:t>
      </w:r>
      <w:r w:rsidR="00431057">
        <w:rPr>
          <w:rFonts w:hint="eastAsia"/>
          <w:lang w:eastAsia="ja-JP"/>
        </w:rPr>
        <w:t xml:space="preserve"> and necessity of small frequency shift for </w:t>
      </w:r>
      <w:r w:rsidR="001B2415">
        <w:rPr>
          <w:rFonts w:hint="eastAsia"/>
          <w:lang w:eastAsia="ja-JP"/>
        </w:rPr>
        <w:t>device 2b</w:t>
      </w:r>
      <w:r w:rsidR="00431057">
        <w:rPr>
          <w:rFonts w:hint="eastAsia"/>
          <w:lang w:eastAsia="ja-JP"/>
        </w:rPr>
        <w:t>, including</w:t>
      </w:r>
      <w:r w:rsidR="008E3D01">
        <w:rPr>
          <w:rFonts w:hint="eastAsia"/>
          <w:lang w:eastAsia="ja-JP"/>
        </w:rPr>
        <w:t xml:space="preserve"> h</w:t>
      </w:r>
      <w:r w:rsidR="00431057">
        <w:rPr>
          <w:rFonts w:hint="eastAsia"/>
          <w:lang w:eastAsia="ja-JP"/>
        </w:rPr>
        <w:t xml:space="preserve">ow a device 2b modulate D2R (either direct modulation </w:t>
      </w:r>
      <w:r w:rsidR="008E3D01">
        <w:rPr>
          <w:rFonts w:hint="eastAsia"/>
          <w:lang w:eastAsia="ja-JP"/>
        </w:rPr>
        <w:t xml:space="preserve">of the carrier wave </w:t>
      </w:r>
      <w:r w:rsidR="00431057">
        <w:rPr>
          <w:rFonts w:hint="eastAsia"/>
          <w:lang w:eastAsia="ja-JP"/>
        </w:rPr>
        <w:t>or in the same way as for device 1/2b</w:t>
      </w:r>
      <w:r w:rsidR="008E3D01">
        <w:rPr>
          <w:rFonts w:hint="eastAsia"/>
          <w:lang w:eastAsia="ja-JP"/>
        </w:rPr>
        <w:t>)</w:t>
      </w:r>
      <w:r w:rsidR="00343B8F">
        <w:rPr>
          <w:rFonts w:hint="eastAsia"/>
          <w:lang w:eastAsia="ja-JP"/>
        </w:rPr>
        <w:t>.</w:t>
      </w:r>
    </w:p>
    <w:p w14:paraId="7909B305" w14:textId="77777777" w:rsidR="00FA710D" w:rsidRPr="001F3CDA" w:rsidRDefault="00FA710D" w:rsidP="00C566AD">
      <w:pPr>
        <w:jc w:val="both"/>
        <w:rPr>
          <w:lang w:eastAsia="ja-JP"/>
        </w:rPr>
      </w:pPr>
    </w:p>
    <w:p w14:paraId="63E321A8" w14:textId="2B4F4D0A" w:rsidR="00DD2E55" w:rsidRDefault="00DD2E55" w:rsidP="00DD2E55">
      <w:pPr>
        <w:pStyle w:val="Heading2"/>
        <w:rPr>
          <w:b/>
          <w:lang w:eastAsia="ja-JP"/>
        </w:rPr>
      </w:pPr>
      <w:r>
        <w:rPr>
          <w:b/>
          <w:lang w:eastAsia="ja-JP"/>
        </w:rPr>
        <w:t>3.</w:t>
      </w:r>
      <w:r w:rsidR="0015455E">
        <w:rPr>
          <w:rFonts w:hint="eastAsia"/>
          <w:b/>
          <w:lang w:eastAsia="ja-JP"/>
        </w:rPr>
        <w:t>3</w:t>
      </w:r>
      <w:r>
        <w:rPr>
          <w:b/>
          <w:lang w:eastAsia="ja-JP"/>
        </w:rPr>
        <w:tab/>
      </w:r>
      <w:r w:rsidR="002300CE">
        <w:rPr>
          <w:rFonts w:hint="eastAsia"/>
          <w:b/>
          <w:lang w:eastAsia="ja-JP"/>
        </w:rPr>
        <w:t>D2R FEC / repetition</w:t>
      </w:r>
    </w:p>
    <w:p w14:paraId="01248476" w14:textId="0EF89108" w:rsidR="00DD1827" w:rsidRPr="00134A95" w:rsidRDefault="00DD1827" w:rsidP="00DD1827">
      <w:pPr>
        <w:pStyle w:val="Heading3"/>
        <w:ind w:leftChars="0" w:left="0"/>
        <w:rPr>
          <w:b/>
          <w:lang w:eastAsia="ja-JP"/>
        </w:rPr>
      </w:pPr>
      <w:r>
        <w:rPr>
          <w:rFonts w:hint="eastAsia"/>
          <w:b/>
          <w:lang w:eastAsia="ja-JP"/>
        </w:rPr>
        <w:t>3.</w:t>
      </w:r>
      <w:r w:rsidR="0015455E">
        <w:rPr>
          <w:rFonts w:hint="eastAsia"/>
          <w:b/>
          <w:lang w:eastAsia="ja-JP"/>
        </w:rPr>
        <w:t>3</w:t>
      </w:r>
      <w:r>
        <w:rPr>
          <w:rFonts w:hint="eastAsia"/>
          <w:b/>
          <w:lang w:eastAsia="ja-JP"/>
        </w:rPr>
        <w:t>.1</w:t>
      </w:r>
      <w:r>
        <w:rPr>
          <w:b/>
          <w:lang w:eastAsia="ja-JP"/>
        </w:rPr>
        <w:tab/>
      </w:r>
      <w:r>
        <w:rPr>
          <w:rFonts w:hint="eastAsia"/>
          <w:b/>
          <w:lang w:eastAsia="ja-JP"/>
        </w:rPr>
        <w:t>Repetition</w:t>
      </w:r>
    </w:p>
    <w:p w14:paraId="4D51F708" w14:textId="663EEBFB" w:rsidR="00417966" w:rsidRDefault="00FB0D68" w:rsidP="00DD1827">
      <w:pPr>
        <w:rPr>
          <w:lang w:eastAsia="ja-JP"/>
        </w:rPr>
      </w:pPr>
      <w:r>
        <w:rPr>
          <w:rFonts w:hint="eastAsia"/>
          <w:lang w:eastAsia="ja-JP"/>
        </w:rPr>
        <w:t>TR</w:t>
      </w:r>
      <w:r w:rsidR="00F42491">
        <w:rPr>
          <w:rFonts w:hint="eastAsia"/>
          <w:lang w:eastAsia="ja-JP"/>
        </w:rPr>
        <w:t>38.769 has following descriptions.</w:t>
      </w:r>
    </w:p>
    <w:tbl>
      <w:tblPr>
        <w:tblStyle w:val="TableGrid"/>
        <w:tblW w:w="0" w:type="auto"/>
        <w:tblLook w:val="04A0" w:firstRow="1" w:lastRow="0" w:firstColumn="1" w:lastColumn="0" w:noHBand="0" w:noVBand="1"/>
      </w:tblPr>
      <w:tblGrid>
        <w:gridCol w:w="9350"/>
      </w:tblGrid>
      <w:tr w:rsidR="00FB0D68" w14:paraId="2B3B7D8C" w14:textId="77777777" w:rsidTr="00FB0D68">
        <w:tc>
          <w:tcPr>
            <w:tcW w:w="9350" w:type="dxa"/>
          </w:tcPr>
          <w:p w14:paraId="76611C65" w14:textId="77777777" w:rsidR="008D7789" w:rsidRPr="008D7789" w:rsidRDefault="008D7789" w:rsidP="008D7789">
            <w:pPr>
              <w:spacing w:after="180"/>
              <w:rPr>
                <w:rFonts w:ascii="Times New Roman" w:eastAsia="DengXian" w:hAnsi="Times New Roman" w:cs="Times New Roman"/>
                <w:sz w:val="20"/>
                <w:szCs w:val="20"/>
                <w:lang w:val="en-GB"/>
              </w:rPr>
            </w:pPr>
            <w:r w:rsidRPr="008D7789">
              <w:rPr>
                <w:rFonts w:ascii="Times New Roman" w:eastAsia="DengXian" w:hAnsi="Times New Roman" w:cs="Times New Roman"/>
                <w:sz w:val="20"/>
                <w:szCs w:val="20"/>
                <w:lang w:val="en-GB"/>
              </w:rPr>
              <w:t>The study defines repetition types as follows:</w:t>
            </w:r>
          </w:p>
          <w:p w14:paraId="068B45D5" w14:textId="77777777" w:rsidR="008D7789" w:rsidRPr="008D7789" w:rsidRDefault="008D7789" w:rsidP="008D7789">
            <w:pPr>
              <w:keepLines/>
              <w:spacing w:after="180"/>
              <w:ind w:left="1702" w:hanging="1418"/>
              <w:rPr>
                <w:rFonts w:ascii="Times New Roman" w:eastAsia="DengXian" w:hAnsi="Times New Roman" w:cs="Times New Roman"/>
                <w:sz w:val="20"/>
                <w:szCs w:val="20"/>
                <w:lang w:val="en-GB"/>
              </w:rPr>
            </w:pPr>
            <w:r w:rsidRPr="008D7789">
              <w:rPr>
                <w:rFonts w:ascii="Times New Roman" w:eastAsia="DengXian" w:hAnsi="Times New Roman" w:cs="Times New Roman"/>
                <w:sz w:val="20"/>
                <w:szCs w:val="20"/>
                <w:lang w:val="en-GB"/>
              </w:rPr>
              <w:t>Block level:</w:t>
            </w:r>
            <w:r w:rsidRPr="008D7789">
              <w:rPr>
                <w:rFonts w:ascii="Times New Roman" w:eastAsia="DengXian" w:hAnsi="Times New Roman" w:cs="Times New Roman"/>
                <w:sz w:val="20"/>
                <w:szCs w:val="20"/>
                <w:lang w:val="en-GB"/>
              </w:rPr>
              <w:tab/>
              <w:t>All the bits received from higher layers and/or physical layer (according to what is present) after CRC attachment (if used) are blockwise repeated Rblock times</w:t>
            </w:r>
          </w:p>
          <w:p w14:paraId="2802A8AA" w14:textId="77777777" w:rsidR="008D7789" w:rsidRPr="008D7789" w:rsidRDefault="008D7789" w:rsidP="008D7789">
            <w:pPr>
              <w:keepLines/>
              <w:spacing w:after="180"/>
              <w:ind w:left="1702" w:hanging="1418"/>
              <w:rPr>
                <w:rFonts w:ascii="Times New Roman" w:eastAsia="DengXian" w:hAnsi="Times New Roman" w:cs="Times New Roman"/>
                <w:sz w:val="20"/>
                <w:szCs w:val="20"/>
                <w:lang w:val="en-GB"/>
              </w:rPr>
            </w:pPr>
            <w:r w:rsidRPr="008D7789">
              <w:rPr>
                <w:rFonts w:ascii="Times New Roman" w:eastAsia="DengXian" w:hAnsi="Times New Roman" w:cs="Times New Roman"/>
                <w:sz w:val="20"/>
                <w:szCs w:val="20"/>
                <w:lang w:val="en-GB"/>
              </w:rPr>
              <w:t>Bit level type 1:</w:t>
            </w:r>
            <w:r w:rsidRPr="008D7789">
              <w:rPr>
                <w:rFonts w:ascii="Times New Roman" w:eastAsia="DengXian" w:hAnsi="Times New Roman" w:cs="Times New Roman"/>
                <w:sz w:val="20"/>
                <w:szCs w:val="20"/>
                <w:lang w:val="en-GB"/>
              </w:rPr>
              <w:tab/>
              <w:t>Each bit after CRC attachment (if used) is repeated Rbit times</w:t>
            </w:r>
          </w:p>
          <w:p w14:paraId="090D42A6" w14:textId="77777777" w:rsidR="008D7789" w:rsidRPr="008D7789" w:rsidRDefault="008D7789" w:rsidP="008D7789">
            <w:pPr>
              <w:keepLines/>
              <w:spacing w:after="180"/>
              <w:ind w:left="1702" w:hanging="1418"/>
              <w:rPr>
                <w:rFonts w:ascii="Times New Roman" w:eastAsia="DengXian" w:hAnsi="Times New Roman" w:cs="Times New Roman"/>
                <w:sz w:val="20"/>
                <w:szCs w:val="20"/>
                <w:lang w:val="en-GB"/>
              </w:rPr>
            </w:pPr>
            <w:r w:rsidRPr="008D7789">
              <w:rPr>
                <w:rFonts w:ascii="Times New Roman" w:eastAsia="DengXian" w:hAnsi="Times New Roman" w:cs="Times New Roman"/>
                <w:sz w:val="20"/>
                <w:szCs w:val="20"/>
                <w:lang w:val="en-GB"/>
              </w:rPr>
              <w:t>Bit level type 2:</w:t>
            </w:r>
            <w:r w:rsidRPr="008D7789">
              <w:rPr>
                <w:rFonts w:ascii="Times New Roman" w:eastAsia="DengXian" w:hAnsi="Times New Roman" w:cs="Times New Roman"/>
                <w:sz w:val="20"/>
                <w:szCs w:val="20"/>
                <w:lang w:val="en-GB"/>
              </w:rPr>
              <w:tab/>
              <w:t>Each bit after both CRC attachment (if used) and FEC (if used) is repeated Rbit times</w:t>
            </w:r>
          </w:p>
          <w:p w14:paraId="554AA226" w14:textId="4E7FCA7A" w:rsidR="00FB0D68" w:rsidRPr="008D7789" w:rsidRDefault="008D7789" w:rsidP="008D7789">
            <w:pPr>
              <w:keepLines/>
              <w:spacing w:after="180"/>
              <w:ind w:left="1702" w:hanging="1418"/>
              <w:rPr>
                <w:rFonts w:ascii="Times New Roman" w:hAnsi="Times New Roman" w:cs="Times New Roman"/>
                <w:sz w:val="20"/>
                <w:szCs w:val="20"/>
                <w:lang w:val="en-GB" w:eastAsia="ja-JP"/>
              </w:rPr>
            </w:pPr>
            <w:r w:rsidRPr="008D7789">
              <w:rPr>
                <w:rFonts w:ascii="Times New Roman" w:eastAsia="DengXian" w:hAnsi="Times New Roman" w:cs="Times New Roman"/>
                <w:sz w:val="20"/>
                <w:szCs w:val="20"/>
                <w:lang w:val="en-GB"/>
              </w:rPr>
              <w:t>Chip level:</w:t>
            </w:r>
            <w:r w:rsidRPr="008D7789">
              <w:rPr>
                <w:rFonts w:ascii="Times New Roman" w:eastAsia="DengXian" w:hAnsi="Times New Roman" w:cs="Times New Roman"/>
                <w:sz w:val="20"/>
                <w:szCs w:val="20"/>
                <w:lang w:val="en-GB"/>
              </w:rPr>
              <w:tab/>
              <w:t>Each chip after line coding (if used) or after square wave modulation (if used) is repeated Rchip time. NOTE: This is equivalent to extending the duration of each chip by Rchip times.</w:t>
            </w:r>
          </w:p>
        </w:tc>
      </w:tr>
    </w:tbl>
    <w:p w14:paraId="2533CB84" w14:textId="16EFE9A8" w:rsidR="000B28E9" w:rsidRDefault="000B28E9" w:rsidP="00DD1827">
      <w:pPr>
        <w:rPr>
          <w:lang w:eastAsia="ja-JP"/>
        </w:rPr>
      </w:pPr>
    </w:p>
    <w:tbl>
      <w:tblPr>
        <w:tblStyle w:val="TableGrid"/>
        <w:tblW w:w="0" w:type="auto"/>
        <w:tblLook w:val="04A0" w:firstRow="1" w:lastRow="0" w:firstColumn="1" w:lastColumn="0" w:noHBand="0" w:noVBand="1"/>
      </w:tblPr>
      <w:tblGrid>
        <w:gridCol w:w="9350"/>
      </w:tblGrid>
      <w:tr w:rsidR="002A4139" w14:paraId="073ADAF2" w14:textId="77777777" w:rsidTr="002A4139">
        <w:tc>
          <w:tcPr>
            <w:tcW w:w="9350" w:type="dxa"/>
          </w:tcPr>
          <w:p w14:paraId="7F34A7DC" w14:textId="77777777" w:rsidR="002A4139" w:rsidRPr="002A4139" w:rsidRDefault="002A4139" w:rsidP="002A4139">
            <w:pPr>
              <w:keepLines/>
              <w:spacing w:after="180"/>
              <w:ind w:left="1702" w:hanging="1418"/>
              <w:rPr>
                <w:rFonts w:ascii="Times New Roman" w:eastAsia="DengXian" w:hAnsi="Times New Roman" w:cs="Times New Roman"/>
                <w:b/>
                <w:bCs/>
                <w:sz w:val="20"/>
                <w:szCs w:val="20"/>
                <w:u w:val="single"/>
                <w:lang w:val="en-GB"/>
              </w:rPr>
            </w:pPr>
            <w:r w:rsidRPr="002A4139">
              <w:rPr>
                <w:rFonts w:ascii="Times New Roman" w:eastAsia="DengXian" w:hAnsi="Times New Roman" w:cs="Times New Roman"/>
                <w:b/>
                <w:bCs/>
                <w:sz w:val="20"/>
                <w:szCs w:val="20"/>
                <w:u w:val="single"/>
                <w:lang w:val="en-GB"/>
              </w:rPr>
              <w:t>Block-level repetition</w:t>
            </w:r>
          </w:p>
          <w:p w14:paraId="2218A779" w14:textId="77777777" w:rsidR="002A4139" w:rsidRPr="002A4139" w:rsidRDefault="002A4139" w:rsidP="002A4139">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For D2R repetitions, it is reported by sources [R1-9421-5], [R1-9421-4], [R1-9421-2], [R1-9421-8], [R1-9421-9], [R1-9421-10], [R1-9421-11], [R1-9421-32], [R1-9421-21] that block level repetitions should be supported. The following are observations regarding the different types of repetition.</w:t>
            </w:r>
          </w:p>
          <w:p w14:paraId="26DD8CDF" w14:textId="77777777" w:rsidR="002A4139" w:rsidRPr="002A4139" w:rsidRDefault="002A4139" w:rsidP="002A4139">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General observations</w:t>
            </w:r>
          </w:p>
          <w:p w14:paraId="1C721E88"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[R1-9421-5] state that detection of D2R can obtain combining gain and time diversity gain by the block repetition</w:t>
            </w:r>
          </w:p>
          <w:p w14:paraId="610A00E0"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Sources [R1-9421-5] and [R1-9421-8] state that it can enable BS to terminate reception early if it successfully decodes the block.</w:t>
            </w:r>
          </w:p>
          <w:p w14:paraId="57D0776D"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 xml:space="preserve">Source [R1-9421-11]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73827992"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[R1-9421-4] and [R1-9421-2] state that block level repetition would be a TB level repetition, while [R1-9421-4] goes on to state that the transmission of a PDRCH multiple times may go through multiple channels showing the diversity gain/ channel averaging impact of a specific binary data. Its implementation/specification impact would be minimum.</w:t>
            </w:r>
          </w:p>
          <w:p w14:paraId="6F7EC23C"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[R1-9421-8], [R1-9421-32] state that it may require larger buffer than bit level repetition at device side, depending on device implementation.</w:t>
            </w:r>
          </w:p>
          <w:p w14:paraId="6CEE5CB9" w14:textId="77777777" w:rsidR="002A4139" w:rsidRPr="002A4139" w:rsidRDefault="002A4139" w:rsidP="002A4139">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Performance comparisons</w:t>
            </w:r>
          </w:p>
          <w:p w14:paraId="0F6818D3"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 xml:space="preserve">Source [R1-9421-5] state that block level repetition yields ~2.5 dB performance gain compared with bit level type 2 due to the additional time diversity gain for the combination of decoding. </w:t>
            </w:r>
          </w:p>
          <w:p w14:paraId="278D149F"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[R1-9421-10] state that block level repetition provides ~4dB performance gain @1% BLER compared with bit level type 1.</w:t>
            </w:r>
          </w:p>
          <w:p w14:paraId="6A5CD38D"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[R1-9421-32] state that block level repetition provides ~6dB performance gain @10% BLER compared with no repetitions and the performance between block level repetition and bit level repetition type 2 is the same.</w:t>
            </w:r>
          </w:p>
          <w:p w14:paraId="062CC67B"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[R1-9421-8] state that the performance difference between block level repetition and bit level repetition without CW hopping is minor, while block level repetition outperforms bit level repetition with CW hopping.</w:t>
            </w:r>
          </w:p>
          <w:p w14:paraId="7EC712A1"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Sources [R1-9421-11] and [R1-9421-32] state that bit level repetition and block level repetition have similar performance in the AWGN channel but block level repetition could achieve more time diversity gain than that of bit level type 2 in a fading channel.</w:t>
            </w:r>
          </w:p>
          <w:p w14:paraId="3622A24D" w14:textId="77777777" w:rsidR="002A4139" w:rsidRPr="002A4139" w:rsidRDefault="002A4139" w:rsidP="002A4139">
            <w:pPr>
              <w:keepLines/>
              <w:spacing w:after="180"/>
              <w:ind w:left="1702" w:hanging="1418"/>
              <w:rPr>
                <w:rFonts w:ascii="Times New Roman" w:eastAsia="DengXian" w:hAnsi="Times New Roman" w:cs="Times New Roman"/>
                <w:b/>
                <w:bCs/>
                <w:sz w:val="20"/>
                <w:szCs w:val="20"/>
                <w:u w:val="single"/>
                <w:lang w:val="en-GB"/>
              </w:rPr>
            </w:pPr>
            <w:r w:rsidRPr="002A4139">
              <w:rPr>
                <w:rFonts w:ascii="Times New Roman" w:eastAsia="DengXian" w:hAnsi="Times New Roman" w:cs="Times New Roman"/>
                <w:b/>
                <w:bCs/>
                <w:sz w:val="20"/>
                <w:szCs w:val="20"/>
                <w:u w:val="single"/>
                <w:lang w:val="en-GB"/>
              </w:rPr>
              <w:t>Bit-level repetition</w:t>
            </w:r>
          </w:p>
          <w:p w14:paraId="69B92888" w14:textId="77777777" w:rsidR="002A4139" w:rsidRPr="002A4139" w:rsidRDefault="002A4139" w:rsidP="002A4139">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It is reported by sources [R1-9421-32], and [R1-9421-21] that bit level repetitions should be supported.</w:t>
            </w:r>
          </w:p>
          <w:p w14:paraId="7F54CAF6"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[R1-9421-5] state that for bit level type 1, the repetition data bit is decoded after FEC detection, and hence, the digital data bit cannot be combined with combining gain.</w:t>
            </w:r>
          </w:p>
          <w:p w14:paraId="72FB2C3C"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[R1-9421-32] state that the performance of bit level type 1 repetition is degraded by ~3.5dB @ 10% BLER under the cases of AWGN and TDL-A channel when compared to bit level type 2.</w:t>
            </w:r>
          </w:p>
          <w:p w14:paraId="28DCF727" w14:textId="77777777" w:rsidR="002A4139" w:rsidRPr="002A4139" w:rsidRDefault="002A4139" w:rsidP="002A4139">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[R1-9421-5] state that since the bit level type 2 repetition is performed after FEC at the transmitter, at the receiver side, each bit would have a log-likelihood ratio (LLR) that can be combined and provided as the input for FEC decoding, thereby providing a better performance as compared to bit level type 1.</w:t>
            </w:r>
          </w:p>
          <w:p w14:paraId="59FAD7EF" w14:textId="77777777" w:rsidR="002A4139" w:rsidRPr="002A4139" w:rsidRDefault="002A4139" w:rsidP="00DD1827">
            <w:pPr>
              <w:rPr>
                <w:lang w:val="en-GB" w:eastAsia="ja-JP"/>
              </w:rPr>
            </w:pPr>
          </w:p>
        </w:tc>
      </w:tr>
    </w:tbl>
    <w:p w14:paraId="19B20D75" w14:textId="77777777" w:rsidR="000B28E9" w:rsidRDefault="000B28E9" w:rsidP="0072067D">
      <w:pPr>
        <w:jc w:val="both"/>
        <w:rPr>
          <w:lang w:eastAsia="ja-JP"/>
        </w:rPr>
      </w:pPr>
    </w:p>
    <w:p w14:paraId="48C4AB48" w14:textId="401635CE" w:rsidR="000B28E9" w:rsidRDefault="00EE1405" w:rsidP="0072067D">
      <w:pPr>
        <w:jc w:val="both"/>
        <w:rPr>
          <w:lang w:eastAsia="ja-JP"/>
        </w:rPr>
      </w:pPr>
      <w:r>
        <w:rPr>
          <w:rFonts w:hint="eastAsia"/>
          <w:lang w:eastAsia="ja-JP"/>
        </w:rPr>
        <w:t>In [</w:t>
      </w:r>
      <w:r w:rsidR="00C81731">
        <w:rPr>
          <w:rFonts w:hint="eastAsia"/>
          <w:lang w:eastAsia="ja-JP"/>
        </w:rPr>
        <w:t>1</w:t>
      </w:r>
      <w:r>
        <w:rPr>
          <w:rFonts w:hint="eastAsia"/>
          <w:lang w:eastAsia="ja-JP"/>
        </w:rPr>
        <w:t xml:space="preserve">], we proposed polynomial sweeping-based CC encoding as an interleaving method. </w:t>
      </w:r>
      <w:r w:rsidR="00EB1591">
        <w:rPr>
          <w:rFonts w:hint="eastAsia"/>
          <w:lang w:eastAsia="ja-JP"/>
        </w:rPr>
        <w:t>The evaluation results and performance benefits are captured in the TR</w:t>
      </w:r>
      <w:r w:rsidR="00A23284">
        <w:rPr>
          <w:rFonts w:hint="eastAsia"/>
          <w:lang w:eastAsia="ja-JP"/>
        </w:rPr>
        <w:t>38.759</w:t>
      </w:r>
      <w:r w:rsidR="0072067D">
        <w:rPr>
          <w:rFonts w:hint="eastAsia"/>
          <w:lang w:eastAsia="ja-JP"/>
        </w:rPr>
        <w:t xml:space="preserve"> Section 6.8.2. We note here that the polynomial sweeping-based CC encoding is also applicable to D2R block</w:t>
      </w:r>
      <w:r w:rsidR="00384392">
        <w:rPr>
          <w:rFonts w:hint="eastAsia"/>
          <w:lang w:eastAsia="ja-JP"/>
        </w:rPr>
        <w:t>-</w:t>
      </w:r>
      <w:r w:rsidR="0072067D">
        <w:rPr>
          <w:rFonts w:hint="eastAsia"/>
          <w:lang w:eastAsia="ja-JP"/>
        </w:rPr>
        <w:t>level repetition.</w:t>
      </w:r>
    </w:p>
    <w:p w14:paraId="5E3B86E5" w14:textId="77777777" w:rsidR="0072067D" w:rsidRDefault="0072067D" w:rsidP="0072067D">
      <w:pPr>
        <w:jc w:val="both"/>
        <w:rPr>
          <w:lang w:eastAsia="ja-JP"/>
        </w:rPr>
      </w:pPr>
    </w:p>
    <w:p w14:paraId="16DEB951" w14:textId="3B00B6E0" w:rsidR="0072067D" w:rsidRDefault="0072067D" w:rsidP="00D92A14">
      <w:pPr>
        <w:jc w:val="both"/>
        <w:rPr>
          <w:lang w:eastAsia="ja-JP"/>
        </w:rPr>
      </w:pPr>
      <w:r>
        <w:rPr>
          <w:rFonts w:hint="eastAsia"/>
          <w:lang w:eastAsia="ja-JP"/>
        </w:rPr>
        <w:t xml:space="preserve">The polynomial sweeping-based CC encoding is illustrated in Fig. </w:t>
      </w:r>
      <w:r w:rsidR="009D4493">
        <w:rPr>
          <w:rFonts w:hint="eastAsia"/>
          <w:lang w:eastAsia="ja-JP"/>
        </w:rPr>
        <w:t>3.</w:t>
      </w:r>
      <w:r w:rsidR="0015455E">
        <w:rPr>
          <w:rFonts w:hint="eastAsia"/>
          <w:lang w:eastAsia="ja-JP"/>
        </w:rPr>
        <w:t>3.1</w:t>
      </w:r>
      <w:r w:rsidR="009D4493">
        <w:rPr>
          <w:rFonts w:hint="eastAsia"/>
          <w:lang w:eastAsia="ja-JP"/>
        </w:rPr>
        <w:t>-1</w:t>
      </w:r>
      <w:r>
        <w:rPr>
          <w:rFonts w:hint="eastAsia"/>
          <w:lang w:eastAsia="ja-JP"/>
        </w:rPr>
        <w:t>. T</w:t>
      </w:r>
      <w:r w:rsidRPr="00CE2C93">
        <w:rPr>
          <w:rFonts w:eastAsia="SimSun"/>
          <w:lang w:eastAsia="zh-CN"/>
        </w:rPr>
        <w:t xml:space="preserve">he polynomial structure of CC allows for the reordering of coded bits by polynomial sweeping </w:t>
      </w:r>
      <w:r>
        <w:rPr>
          <w:rFonts w:eastAsia="SimSun" w:hint="eastAsia"/>
          <w:lang w:eastAsia="zh-CN"/>
        </w:rPr>
        <w:t>in bit collection</w:t>
      </w:r>
      <w:r w:rsidRPr="00CE2C93">
        <w:rPr>
          <w:rFonts w:eastAsia="SimSun"/>
          <w:lang w:eastAsia="zh-CN"/>
        </w:rPr>
        <w:t xml:space="preserve">. Specifically, for a CC with </w:t>
      </w:r>
      <m:oMath>
        <m:r>
          <w:rPr>
            <w:rFonts w:ascii="Cambria Math" w:eastAsia="SimSun" w:hAnsi="Cambria Math" w:hint="eastAsia"/>
            <w:lang w:eastAsia="zh-CN"/>
          </w:rPr>
          <m:t>n</m:t>
        </m:r>
      </m:oMath>
      <w:r w:rsidRPr="00CE2C93">
        <w:rPr>
          <w:rFonts w:eastAsia="SimSun"/>
          <w:lang w:eastAsia="zh-CN"/>
        </w:rPr>
        <w:t xml:space="preserve"> polynomials, </w:t>
      </w:r>
      <w:r w:rsidR="008E43F9">
        <w:rPr>
          <w:rFonts w:hint="eastAsia"/>
          <w:lang w:eastAsia="ja-JP"/>
        </w:rPr>
        <w:t xml:space="preserve">up to </w:t>
      </w:r>
      <m:oMath>
        <m:r>
          <w:rPr>
            <w:rFonts w:ascii="Cambria Math" w:eastAsia="SimSun" w:hAnsi="Cambria Math" w:hint="eastAsia"/>
            <w:lang w:eastAsia="zh-CN"/>
          </w:rPr>
          <m:t>n</m:t>
        </m:r>
      </m:oMath>
      <w:r w:rsidRPr="00CE2C93">
        <w:rPr>
          <w:rFonts w:eastAsia="SimSun"/>
          <w:lang w:eastAsia="zh-CN"/>
        </w:rPr>
        <w:t xml:space="preserve"> </w:t>
      </w:r>
      <w:r>
        <w:rPr>
          <w:rFonts w:eastAsia="SimSun" w:hint="eastAsia"/>
          <w:lang w:eastAsia="zh-CN"/>
        </w:rPr>
        <w:t xml:space="preserve">repeated </w:t>
      </w:r>
      <w:r w:rsidRPr="00CE2C93">
        <w:rPr>
          <w:rFonts w:eastAsia="SimSun"/>
          <w:lang w:eastAsia="zh-CN"/>
        </w:rPr>
        <w:t xml:space="preserve">encoding operations with the </w:t>
      </w:r>
      <m:oMath>
        <m:r>
          <w:rPr>
            <w:rFonts w:ascii="Cambria Math" w:eastAsia="SimSun" w:hAnsi="Cambria Math" w:hint="eastAsia"/>
            <w:lang w:eastAsia="zh-CN"/>
          </w:rPr>
          <m:t>i</m:t>
        </m:r>
      </m:oMath>
      <w:r w:rsidRPr="00CE2C93">
        <w:rPr>
          <w:rFonts w:eastAsia="SimSun"/>
          <w:lang w:eastAsia="zh-CN"/>
        </w:rPr>
        <w:t xml:space="preserve">-th polynomial enabled only during the </w:t>
      </w:r>
      <m:oMath>
        <m:r>
          <w:rPr>
            <w:rFonts w:ascii="Cambria Math" w:eastAsia="SimSun" w:hAnsi="Cambria Math" w:hint="eastAsia"/>
            <w:lang w:eastAsia="zh-CN"/>
          </w:rPr>
          <m:t>i</m:t>
        </m:r>
      </m:oMath>
      <w:r w:rsidRPr="00CE2C93">
        <w:rPr>
          <w:rFonts w:eastAsia="SimSun"/>
          <w:lang w:eastAsia="zh-CN"/>
        </w:rPr>
        <w:t>-th encoding</w:t>
      </w:r>
      <w:r w:rsidR="008E43F9">
        <w:rPr>
          <w:rFonts w:hint="eastAsia"/>
          <w:lang w:eastAsia="ja-JP"/>
        </w:rPr>
        <w:t xml:space="preserve"> </w:t>
      </w:r>
      <w:r w:rsidR="00D92A14">
        <w:rPr>
          <w:rFonts w:hint="eastAsia"/>
          <w:lang w:eastAsia="ja-JP"/>
        </w:rPr>
        <w:t xml:space="preserve">enables </w:t>
      </w:r>
      <w:r w:rsidR="00F31210">
        <w:rPr>
          <w:rFonts w:hint="eastAsia"/>
          <w:lang w:eastAsia="ja-JP"/>
        </w:rPr>
        <w:t>block-level repetition with different polynomial outputs across the repetitions of the same data</w:t>
      </w:r>
      <w:r w:rsidR="00D92A14">
        <w:rPr>
          <w:rFonts w:hint="eastAsia"/>
          <w:lang w:eastAsia="ja-JP"/>
        </w:rPr>
        <w:t>.</w:t>
      </w:r>
    </w:p>
    <w:p w14:paraId="79781B2F" w14:textId="77777777" w:rsidR="0072067D" w:rsidRPr="00953536" w:rsidRDefault="0072067D" w:rsidP="0072067D">
      <w:pPr>
        <w:jc w:val="both"/>
        <w:rPr>
          <w:lang w:eastAsia="ja-JP"/>
        </w:rPr>
      </w:pPr>
    </w:p>
    <w:p w14:paraId="0FB7D436" w14:textId="77777777" w:rsidR="0072067D" w:rsidRDefault="0072067D" w:rsidP="0072067D">
      <w:pPr>
        <w:jc w:val="center"/>
        <w:rPr>
          <w:rFonts w:eastAsia="SimSun"/>
          <w:lang w:eastAsia="zh-CN"/>
        </w:rPr>
      </w:pPr>
      <w:r>
        <w:rPr>
          <w:rFonts w:eastAsia="SimSun"/>
          <w:noProof/>
          <w:lang w:eastAsia="zh-CN"/>
        </w:rPr>
        <w:drawing>
          <wp:inline distT="0" distB="0" distL="0" distR="0" wp14:anchorId="1917A7B7" wp14:editId="286ADFF7">
            <wp:extent cx="5083988" cy="1564749"/>
            <wp:effectExtent l="0" t="0" r="0" b="0"/>
            <wp:docPr id="103335087"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35087" name="Picture 2" descr="A screenshot of a computer&#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35788" cy="1580692"/>
                    </a:xfrm>
                    <a:prstGeom prst="rect">
                      <a:avLst/>
                    </a:prstGeom>
                    <a:noFill/>
                  </pic:spPr>
                </pic:pic>
              </a:graphicData>
            </a:graphic>
          </wp:inline>
        </w:drawing>
      </w:r>
    </w:p>
    <w:p w14:paraId="1A54D218" w14:textId="2373FFA2" w:rsidR="0072067D" w:rsidRPr="00A96AC1" w:rsidRDefault="0072067D" w:rsidP="0072067D">
      <w:pPr>
        <w:jc w:val="center"/>
        <w:rPr>
          <w:lang w:eastAsia="ja-JP"/>
        </w:rPr>
      </w:pPr>
      <w:r>
        <w:rPr>
          <w:rFonts w:eastAsia="SimSun" w:hint="eastAsia"/>
          <w:lang w:eastAsia="zh-CN"/>
        </w:rPr>
        <w:t xml:space="preserve">Fig. </w:t>
      </w:r>
      <w:r>
        <w:rPr>
          <w:rFonts w:hint="eastAsia"/>
          <w:lang w:eastAsia="ja-JP"/>
        </w:rPr>
        <w:t>3.</w:t>
      </w:r>
      <w:r w:rsidR="0015455E">
        <w:rPr>
          <w:rFonts w:hint="eastAsia"/>
          <w:lang w:eastAsia="ja-JP"/>
        </w:rPr>
        <w:t>3.1</w:t>
      </w:r>
      <w:r>
        <w:rPr>
          <w:rFonts w:hint="eastAsia"/>
          <w:lang w:eastAsia="ja-JP"/>
        </w:rPr>
        <w:t>-1</w:t>
      </w:r>
      <w:r>
        <w:rPr>
          <w:lang w:eastAsia="ja-JP"/>
        </w:rPr>
        <w:tab/>
      </w:r>
      <w:r>
        <w:rPr>
          <w:rFonts w:hint="eastAsia"/>
          <w:lang w:eastAsia="ja-JP"/>
        </w:rPr>
        <w:t>P</w:t>
      </w:r>
      <w:r w:rsidRPr="00780CB2">
        <w:rPr>
          <w:rFonts w:eastAsia="SimSun"/>
          <w:lang w:eastAsia="zh-CN"/>
        </w:rPr>
        <w:t>olynomial sweeping-based CC encoding</w:t>
      </w:r>
    </w:p>
    <w:p w14:paraId="430C9838" w14:textId="77777777" w:rsidR="0072067D" w:rsidRDefault="0072067D" w:rsidP="0072067D">
      <w:pPr>
        <w:jc w:val="both"/>
        <w:rPr>
          <w:lang w:eastAsia="ja-JP"/>
        </w:rPr>
      </w:pPr>
    </w:p>
    <w:p w14:paraId="056DD8FA" w14:textId="4A13AEBE" w:rsidR="003F4E06" w:rsidRPr="00E12651" w:rsidRDefault="003F4E06" w:rsidP="0072067D">
      <w:pPr>
        <w:jc w:val="both"/>
        <w:rPr>
          <w:b/>
          <w:bCs/>
          <w:u w:val="single"/>
          <w:lang w:eastAsia="ja-JP"/>
        </w:rPr>
      </w:pPr>
      <w:r w:rsidRPr="00E12651">
        <w:rPr>
          <w:rFonts w:hint="eastAsia"/>
          <w:b/>
          <w:bCs/>
          <w:u w:val="single"/>
          <w:lang w:eastAsia="ja-JP"/>
        </w:rPr>
        <w:t>Proposal</w:t>
      </w:r>
      <w:r w:rsidR="00E12651" w:rsidRPr="00E12651">
        <w:rPr>
          <w:rFonts w:hint="eastAsia"/>
          <w:b/>
          <w:bCs/>
          <w:u w:val="single"/>
          <w:lang w:eastAsia="ja-JP"/>
        </w:rPr>
        <w:t xml:space="preserve"> 3.</w:t>
      </w:r>
      <w:r w:rsidR="00C31B29">
        <w:rPr>
          <w:rFonts w:hint="eastAsia"/>
          <w:b/>
          <w:bCs/>
          <w:u w:val="single"/>
          <w:lang w:eastAsia="ja-JP"/>
        </w:rPr>
        <w:t>3</w:t>
      </w:r>
      <w:r w:rsidR="00E12651" w:rsidRPr="00E12651">
        <w:rPr>
          <w:rFonts w:hint="eastAsia"/>
          <w:b/>
          <w:bCs/>
          <w:u w:val="single"/>
          <w:lang w:eastAsia="ja-JP"/>
        </w:rPr>
        <w:t>.1-1</w:t>
      </w:r>
      <w:r w:rsidRPr="00E12651">
        <w:rPr>
          <w:rFonts w:hint="eastAsia"/>
          <w:b/>
          <w:bCs/>
          <w:u w:val="single"/>
          <w:lang w:eastAsia="ja-JP"/>
        </w:rPr>
        <w:t>:</w:t>
      </w:r>
    </w:p>
    <w:p w14:paraId="308A1610" w14:textId="2A296FE1" w:rsidR="000B28E9" w:rsidRDefault="003F4E06">
      <w:pPr>
        <w:pStyle w:val="ListParagraph"/>
        <w:numPr>
          <w:ilvl w:val="0"/>
          <w:numId w:val="30"/>
        </w:numPr>
        <w:ind w:leftChars="0"/>
        <w:jc w:val="both"/>
        <w:rPr>
          <w:lang w:eastAsia="ja-JP"/>
        </w:rPr>
      </w:pPr>
      <w:r>
        <w:rPr>
          <w:rFonts w:hint="eastAsia"/>
          <w:lang w:eastAsia="ja-JP"/>
        </w:rPr>
        <w:t>Capture following in the TR</w:t>
      </w:r>
      <w:r w:rsidR="00827F3B">
        <w:rPr>
          <w:rFonts w:hint="eastAsia"/>
          <w:lang w:eastAsia="ja-JP"/>
        </w:rPr>
        <w:t xml:space="preserve">38.769 Section </w:t>
      </w:r>
      <w:r w:rsidR="00E06D59">
        <w:rPr>
          <w:rFonts w:hint="eastAsia"/>
          <w:lang w:eastAsia="ja-JP"/>
        </w:rPr>
        <w:t>6.1.2.x.3 Repetition.</w:t>
      </w:r>
    </w:p>
    <w:tbl>
      <w:tblPr>
        <w:tblStyle w:val="TableGrid"/>
        <w:tblW w:w="0" w:type="auto"/>
        <w:tblLook w:val="04A0" w:firstRow="1" w:lastRow="0" w:firstColumn="1" w:lastColumn="0" w:noHBand="0" w:noVBand="1"/>
      </w:tblPr>
      <w:tblGrid>
        <w:gridCol w:w="9350"/>
      </w:tblGrid>
      <w:tr w:rsidR="00CC58A2" w14:paraId="45BE5C77" w14:textId="77777777" w:rsidTr="00CC58A2">
        <w:tc>
          <w:tcPr>
            <w:tcW w:w="9350" w:type="dxa"/>
          </w:tcPr>
          <w:p w14:paraId="669D56B9" w14:textId="77777777" w:rsidR="00CC58A2" w:rsidRPr="002A4139" w:rsidRDefault="00CC58A2" w:rsidP="00CC58A2">
            <w:pPr>
              <w:keepLines/>
              <w:spacing w:after="180"/>
              <w:ind w:left="1702" w:hanging="1418"/>
              <w:rPr>
                <w:rFonts w:ascii="Times New Roman" w:eastAsia="DengXian" w:hAnsi="Times New Roman" w:cs="Times New Roman"/>
                <w:b/>
                <w:bCs/>
                <w:sz w:val="20"/>
                <w:szCs w:val="20"/>
                <w:u w:val="single"/>
                <w:lang w:val="en-GB"/>
              </w:rPr>
            </w:pPr>
            <w:r w:rsidRPr="002A4139">
              <w:rPr>
                <w:rFonts w:ascii="Times New Roman" w:eastAsia="DengXian" w:hAnsi="Times New Roman" w:cs="Times New Roman"/>
                <w:b/>
                <w:bCs/>
                <w:sz w:val="20"/>
                <w:szCs w:val="20"/>
                <w:u w:val="single"/>
                <w:lang w:val="en-GB"/>
              </w:rPr>
              <w:t>Block-level repetition</w:t>
            </w:r>
          </w:p>
          <w:p w14:paraId="3D14EB59" w14:textId="77777777" w:rsidR="00CC58A2" w:rsidRPr="002A4139" w:rsidRDefault="00CC58A2" w:rsidP="00CC58A2">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For D2R repetitions, it is reported by sources [R1-9421-5], [R1-9421-4], [R1-9421-2], [R1-9421-8], [R1-9421-9], [R1-9421-10], [R1-9421-11], [R1-9421-32], [R1-9421-21] that block level repetitions should be supported. The following are observations regarding the different types of repetition.</w:t>
            </w:r>
          </w:p>
          <w:p w14:paraId="66957DA3" w14:textId="77777777" w:rsidR="00CC58A2" w:rsidRPr="002A4139" w:rsidRDefault="00CC58A2" w:rsidP="00CC58A2">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General observations</w:t>
            </w:r>
          </w:p>
          <w:p w14:paraId="1001BAEC" w14:textId="77777777" w:rsidR="00CC58A2" w:rsidRPr="002A4139" w:rsidRDefault="00CC58A2" w:rsidP="00CC58A2">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[R1-9421-5] state that detection of D2R can obtain combining gain and time diversity gain by the block repetition</w:t>
            </w:r>
          </w:p>
          <w:p w14:paraId="2D6CA802" w14:textId="77777777" w:rsidR="00CC58A2" w:rsidRPr="002A4139" w:rsidRDefault="00CC58A2" w:rsidP="00CC58A2">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Sources [R1-9421-5] and [R1-9421-8] state that it can enable BS to terminate reception early if it successfully decodes the block.</w:t>
            </w:r>
          </w:p>
          <w:p w14:paraId="3C761803" w14:textId="77777777" w:rsidR="00CC58A2" w:rsidRPr="002A4139" w:rsidRDefault="00CC58A2" w:rsidP="00CC58A2">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 xml:space="preserve">Source [R1-9421-11]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19840947" w14:textId="77777777" w:rsidR="00CC58A2" w:rsidRPr="002A4139" w:rsidRDefault="00CC58A2" w:rsidP="00CC58A2">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[R1-9421-4] and [R1-9421-2] state that block level repetition would be a TB level repetition, while [R1-9421-4] goes on to state that the transmission of a PDRCH multiple times may go through multiple channels showing the diversity gain/ channel averaging impact of a specific binary data. Its implementation/specification impact would be minimum.</w:t>
            </w:r>
          </w:p>
          <w:p w14:paraId="7964A8A1" w14:textId="77777777" w:rsidR="00CC58A2" w:rsidRPr="002A4139" w:rsidRDefault="00CC58A2" w:rsidP="00CC58A2">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[R1-9421-8], [R1-9421-32] state that it may require larger buffer than bit level repetition at device side, depending on device implementation.</w:t>
            </w:r>
          </w:p>
          <w:p w14:paraId="56EE8C98" w14:textId="042DE21D" w:rsidR="00CC58A2" w:rsidRPr="003B1B27" w:rsidRDefault="00CC58A2" w:rsidP="00CC58A2">
            <w:pPr>
              <w:spacing w:after="180"/>
              <w:ind w:left="1135" w:hanging="284"/>
              <w:rPr>
                <w:rFonts w:ascii="Times New Roman" w:hAnsi="Times New Roman" w:cs="Times New Roman"/>
                <w:color w:val="FF0000"/>
                <w:sz w:val="20"/>
                <w:szCs w:val="20"/>
                <w:lang w:val="en-GB" w:eastAsia="ja-JP"/>
              </w:rPr>
            </w:pPr>
            <w:r w:rsidRPr="003B1B27">
              <w:rPr>
                <w:rFonts w:ascii="Times New Roman" w:eastAsia="DengXian" w:hAnsi="Times New Roman" w:cs="Times New Roman"/>
                <w:color w:val="FF0000"/>
                <w:sz w:val="20"/>
                <w:szCs w:val="20"/>
                <w:lang w:val="en-GB"/>
              </w:rPr>
              <w:t>-</w:t>
            </w:r>
            <w:r w:rsidRPr="003B1B27">
              <w:rPr>
                <w:rFonts w:ascii="Times New Roman" w:eastAsia="DengXian" w:hAnsi="Times New Roman" w:cs="Times New Roman"/>
                <w:color w:val="FF0000"/>
                <w:sz w:val="20"/>
                <w:szCs w:val="20"/>
                <w:lang w:val="en-GB"/>
              </w:rPr>
              <w:tab/>
              <w:t>Source [</w:t>
            </w:r>
            <w:r w:rsidR="00C31B29">
              <w:rPr>
                <w:rFonts w:ascii="Times New Roman" w:hAnsi="Times New Roman" w:cs="Times New Roman" w:hint="eastAsia"/>
                <w:color w:val="FF0000"/>
                <w:sz w:val="20"/>
                <w:szCs w:val="20"/>
                <w:lang w:val="en-GB" w:eastAsia="ja-JP"/>
              </w:rPr>
              <w:t>Qualcomm</w:t>
            </w:r>
            <w:r w:rsidRPr="003B1B27">
              <w:rPr>
                <w:rFonts w:ascii="Times New Roman" w:eastAsia="DengXian" w:hAnsi="Times New Roman" w:cs="Times New Roman"/>
                <w:color w:val="FF0000"/>
                <w:sz w:val="20"/>
                <w:szCs w:val="20"/>
                <w:lang w:val="en-GB"/>
              </w:rPr>
              <w:t>] state</w:t>
            </w:r>
            <w:r w:rsidRPr="003B1B27">
              <w:rPr>
                <w:rFonts w:ascii="Times New Roman" w:hAnsi="Times New Roman" w:cs="Times New Roman" w:hint="eastAsia"/>
                <w:color w:val="FF0000"/>
                <w:sz w:val="20"/>
                <w:szCs w:val="20"/>
                <w:lang w:val="en-GB" w:eastAsia="ja-JP"/>
              </w:rPr>
              <w:t>s</w:t>
            </w:r>
            <w:r w:rsidRPr="003B1B27">
              <w:rPr>
                <w:rFonts w:ascii="Times New Roman" w:eastAsia="DengXian" w:hAnsi="Times New Roman" w:cs="Times New Roman"/>
                <w:color w:val="FF0000"/>
                <w:sz w:val="20"/>
                <w:szCs w:val="20"/>
                <w:lang w:val="en-GB"/>
              </w:rPr>
              <w:t xml:space="preserve"> that </w:t>
            </w:r>
            <w:r w:rsidR="00D74D8F" w:rsidRPr="003B1B27">
              <w:rPr>
                <w:rFonts w:ascii="Times New Roman" w:hAnsi="Times New Roman" w:cs="Times New Roman" w:hint="eastAsia"/>
                <w:color w:val="FF0000"/>
                <w:sz w:val="20"/>
                <w:szCs w:val="20"/>
                <w:lang w:val="en-GB" w:eastAsia="ja-JP"/>
              </w:rPr>
              <w:t xml:space="preserve">repetitions can be enabled by </w:t>
            </w:r>
            <w:r w:rsidR="00FB7655">
              <w:rPr>
                <w:rFonts w:ascii="Times New Roman" w:hAnsi="Times New Roman" w:cs="Times New Roman" w:hint="eastAsia"/>
                <w:color w:val="FF0000"/>
                <w:sz w:val="20"/>
                <w:szCs w:val="20"/>
                <w:lang w:val="en-GB" w:eastAsia="ja-JP"/>
              </w:rPr>
              <w:t>repeating</w:t>
            </w:r>
            <w:r w:rsidR="00D74D8F" w:rsidRPr="003B1B27">
              <w:rPr>
                <w:rFonts w:ascii="Times New Roman" w:hAnsi="Times New Roman" w:cs="Times New Roman" w:hint="eastAsia"/>
                <w:color w:val="FF0000"/>
                <w:sz w:val="20"/>
                <w:szCs w:val="20"/>
                <w:lang w:val="en-GB" w:eastAsia="ja-JP"/>
              </w:rPr>
              <w:t xml:space="preserve"> encoding processes. For convolutional coding, it is </w:t>
            </w:r>
            <w:r w:rsidR="00D74D8F" w:rsidRPr="003B1B27">
              <w:rPr>
                <w:rFonts w:ascii="Times New Roman" w:hAnsi="Times New Roman" w:cs="Times New Roman"/>
                <w:color w:val="FF0000"/>
                <w:sz w:val="20"/>
                <w:szCs w:val="20"/>
                <w:lang w:val="en-GB" w:eastAsia="ja-JP"/>
              </w:rPr>
              <w:t>possible</w:t>
            </w:r>
            <w:r w:rsidR="00D74D8F" w:rsidRPr="003B1B27">
              <w:rPr>
                <w:rFonts w:ascii="Times New Roman" w:hAnsi="Times New Roman" w:cs="Times New Roman" w:hint="eastAsia"/>
                <w:color w:val="FF0000"/>
                <w:sz w:val="20"/>
                <w:szCs w:val="20"/>
                <w:lang w:val="en-GB" w:eastAsia="ja-JP"/>
              </w:rPr>
              <w:t xml:space="preserve"> to </w:t>
            </w:r>
            <w:r w:rsidR="000D5D36" w:rsidRPr="003B1B27">
              <w:rPr>
                <w:rFonts w:ascii="Times New Roman" w:hAnsi="Times New Roman" w:cs="Times New Roman" w:hint="eastAsia"/>
                <w:color w:val="FF0000"/>
                <w:sz w:val="20"/>
                <w:szCs w:val="20"/>
                <w:lang w:val="en-GB" w:eastAsia="ja-JP"/>
              </w:rPr>
              <w:t xml:space="preserve">switch </w:t>
            </w:r>
            <w:r w:rsidR="00D74D8F" w:rsidRPr="003B1B27">
              <w:rPr>
                <w:rFonts w:ascii="Times New Roman" w:hAnsi="Times New Roman" w:cs="Times New Roman" w:hint="eastAsia"/>
                <w:color w:val="FF0000"/>
                <w:sz w:val="20"/>
                <w:szCs w:val="20"/>
                <w:lang w:val="en-GB" w:eastAsia="ja-JP"/>
              </w:rPr>
              <w:t>polynomial</w:t>
            </w:r>
            <w:r w:rsidR="000D5D36" w:rsidRPr="003B1B27">
              <w:rPr>
                <w:rFonts w:ascii="Times New Roman" w:hAnsi="Times New Roman" w:cs="Times New Roman" w:hint="eastAsia"/>
                <w:color w:val="FF0000"/>
                <w:sz w:val="20"/>
                <w:szCs w:val="20"/>
                <w:lang w:val="en-GB" w:eastAsia="ja-JP"/>
              </w:rPr>
              <w:t>s</w:t>
            </w:r>
            <w:r w:rsidR="00D74D8F" w:rsidRPr="003B1B27">
              <w:rPr>
                <w:rFonts w:ascii="Times New Roman" w:hAnsi="Times New Roman" w:cs="Times New Roman" w:hint="eastAsia"/>
                <w:color w:val="FF0000"/>
                <w:sz w:val="20"/>
                <w:szCs w:val="20"/>
                <w:lang w:val="en-GB" w:eastAsia="ja-JP"/>
              </w:rPr>
              <w:t xml:space="preserve"> </w:t>
            </w:r>
            <w:r w:rsidR="00324385">
              <w:rPr>
                <w:rFonts w:ascii="Times New Roman" w:hAnsi="Times New Roman" w:cs="Times New Roman" w:hint="eastAsia"/>
                <w:color w:val="FF0000"/>
                <w:sz w:val="20"/>
                <w:szCs w:val="20"/>
                <w:lang w:val="en-GB" w:eastAsia="ja-JP"/>
              </w:rPr>
              <w:t xml:space="preserve">used for repetitions </w:t>
            </w:r>
            <w:r w:rsidR="00D74D8F" w:rsidRPr="003B1B27">
              <w:rPr>
                <w:rFonts w:ascii="Times New Roman" w:hAnsi="Times New Roman" w:cs="Times New Roman" w:hint="eastAsia"/>
                <w:color w:val="FF0000"/>
                <w:sz w:val="20"/>
                <w:szCs w:val="20"/>
                <w:lang w:val="en-GB" w:eastAsia="ja-JP"/>
              </w:rPr>
              <w:t xml:space="preserve">of the same data, </w:t>
            </w:r>
            <w:r w:rsidR="00C855F4" w:rsidRPr="003B1B27">
              <w:rPr>
                <w:rFonts w:ascii="Times New Roman" w:hAnsi="Times New Roman" w:cs="Times New Roman" w:hint="eastAsia"/>
                <w:color w:val="FF0000"/>
                <w:sz w:val="20"/>
                <w:szCs w:val="20"/>
                <w:lang w:val="en-GB" w:eastAsia="ja-JP"/>
              </w:rPr>
              <w:t xml:space="preserve">enabling </w:t>
            </w:r>
            <w:r w:rsidR="00C72E39" w:rsidRPr="003B1B27">
              <w:rPr>
                <w:rFonts w:ascii="Times New Roman" w:hAnsi="Times New Roman" w:cs="Times New Roman" w:hint="eastAsia"/>
                <w:color w:val="FF0000"/>
                <w:sz w:val="20"/>
                <w:szCs w:val="20"/>
                <w:lang w:val="en-GB" w:eastAsia="ja-JP"/>
              </w:rPr>
              <w:t xml:space="preserve">coding gain improvement by repetitions. </w:t>
            </w:r>
            <w:r w:rsidR="007564B9">
              <w:rPr>
                <w:rFonts w:ascii="Times New Roman" w:hAnsi="Times New Roman" w:cs="Times New Roman" w:hint="eastAsia"/>
                <w:color w:val="FF0000"/>
                <w:sz w:val="20"/>
                <w:szCs w:val="20"/>
                <w:lang w:val="en-GB" w:eastAsia="ja-JP"/>
              </w:rPr>
              <w:t>This does not require a device to have memory for buffer for block-level repetition.</w:t>
            </w:r>
          </w:p>
          <w:p w14:paraId="5E999A39" w14:textId="77777777" w:rsidR="00CC58A2" w:rsidRPr="00C72E39" w:rsidRDefault="00CC58A2" w:rsidP="0072067D">
            <w:pPr>
              <w:jc w:val="both"/>
              <w:rPr>
                <w:lang w:val="en-GB" w:eastAsia="ja-JP"/>
              </w:rPr>
            </w:pPr>
          </w:p>
        </w:tc>
      </w:tr>
    </w:tbl>
    <w:p w14:paraId="2ACAA18F" w14:textId="77777777" w:rsidR="00CC58A2" w:rsidRDefault="00CC58A2" w:rsidP="0072067D">
      <w:pPr>
        <w:jc w:val="both"/>
        <w:rPr>
          <w:lang w:eastAsia="ja-JP"/>
        </w:rPr>
      </w:pPr>
    </w:p>
    <w:p w14:paraId="3B223023" w14:textId="77777777" w:rsidR="00CC58A2" w:rsidRPr="00D7063A" w:rsidRDefault="00CC58A2" w:rsidP="0072067D">
      <w:pPr>
        <w:jc w:val="both"/>
        <w:rPr>
          <w:lang w:eastAsia="ja-JP"/>
        </w:rPr>
      </w:pPr>
    </w:p>
    <w:p w14:paraId="68D3CD03" w14:textId="405C9671" w:rsidR="00DD1827" w:rsidRPr="00DD1827" w:rsidRDefault="00DD1827" w:rsidP="00DD1827">
      <w:pPr>
        <w:pStyle w:val="Heading3"/>
        <w:ind w:leftChars="0" w:left="0"/>
        <w:rPr>
          <w:b/>
          <w:lang w:eastAsia="ja-JP"/>
        </w:rPr>
      </w:pPr>
      <w:r>
        <w:rPr>
          <w:rFonts w:hint="eastAsia"/>
          <w:b/>
          <w:lang w:eastAsia="ja-JP"/>
        </w:rPr>
        <w:t>3.</w:t>
      </w:r>
      <w:r w:rsidR="00C31B29">
        <w:rPr>
          <w:rFonts w:hint="eastAsia"/>
          <w:b/>
          <w:lang w:eastAsia="ja-JP"/>
        </w:rPr>
        <w:t>3</w:t>
      </w:r>
      <w:r>
        <w:rPr>
          <w:rFonts w:hint="eastAsia"/>
          <w:b/>
          <w:lang w:eastAsia="ja-JP"/>
        </w:rPr>
        <w:t>.2</w:t>
      </w:r>
      <w:r>
        <w:rPr>
          <w:b/>
          <w:lang w:eastAsia="ja-JP"/>
        </w:rPr>
        <w:tab/>
      </w:r>
      <w:r>
        <w:rPr>
          <w:rFonts w:hint="eastAsia"/>
          <w:b/>
          <w:lang w:eastAsia="ja-JP"/>
        </w:rPr>
        <w:t>FEC</w:t>
      </w:r>
    </w:p>
    <w:p w14:paraId="66BA4DAC" w14:textId="143D04E4" w:rsidR="004E604C" w:rsidRDefault="004E604C" w:rsidP="004E604C">
      <w:pPr>
        <w:rPr>
          <w:lang w:eastAsia="ja-JP"/>
        </w:rPr>
      </w:pPr>
      <w:r>
        <w:rPr>
          <w:rFonts w:hint="eastAsia"/>
          <w:lang w:eastAsia="ja-JP"/>
        </w:rPr>
        <w:t>In the TR38.769, study of channel coding is captured in Section 6.1.2.x.1</w:t>
      </w:r>
      <w:r w:rsidR="001C30D6">
        <w:rPr>
          <w:rFonts w:hint="eastAsia"/>
          <w:lang w:eastAsia="ja-JP"/>
        </w:rPr>
        <w:t xml:space="preserve"> as follows</w:t>
      </w:r>
      <w:r>
        <w:rPr>
          <w:rFonts w:hint="eastAsia"/>
          <w:lang w:eastAsia="ja-JP"/>
        </w:rPr>
        <w:t xml:space="preserve">. </w:t>
      </w:r>
    </w:p>
    <w:tbl>
      <w:tblPr>
        <w:tblStyle w:val="TableGrid"/>
        <w:tblW w:w="0" w:type="auto"/>
        <w:tblLook w:val="04A0" w:firstRow="1" w:lastRow="0" w:firstColumn="1" w:lastColumn="0" w:noHBand="0" w:noVBand="1"/>
      </w:tblPr>
      <w:tblGrid>
        <w:gridCol w:w="9350"/>
      </w:tblGrid>
      <w:tr w:rsidR="001C30D6" w14:paraId="08D6BAB4" w14:textId="77777777" w:rsidTr="001C30D6">
        <w:tc>
          <w:tcPr>
            <w:tcW w:w="9350" w:type="dxa"/>
          </w:tcPr>
          <w:p w14:paraId="1804E73A" w14:textId="77777777" w:rsidR="00B8415E" w:rsidRPr="00B8415E" w:rsidRDefault="00B8415E" w:rsidP="00B8415E">
            <w:pPr>
              <w:keepNext/>
              <w:keepLines/>
              <w:spacing w:before="120" w:after="180"/>
              <w:ind w:left="1701" w:hanging="1701"/>
              <w:outlineLvl w:val="4"/>
              <w:rPr>
                <w:rFonts w:ascii="Arial" w:eastAsia="DengXian" w:hAnsi="Arial" w:cs="Times New Roman"/>
                <w:szCs w:val="20"/>
                <w:lang w:val="en-GB"/>
              </w:rPr>
            </w:pPr>
            <w:bookmarkStart w:id="11" w:name="_Toc181087106"/>
            <w:r w:rsidRPr="00B8415E">
              <w:rPr>
                <w:rFonts w:ascii="Arial" w:eastAsia="DengXian" w:hAnsi="Arial" w:cs="Times New Roman"/>
                <w:szCs w:val="20"/>
                <w:lang w:val="en-GB"/>
              </w:rPr>
              <w:t>6.1.2.x.1</w:t>
            </w:r>
            <w:r w:rsidRPr="00B8415E">
              <w:rPr>
                <w:rFonts w:ascii="Arial" w:eastAsia="DengXian" w:hAnsi="Arial" w:cs="Times New Roman"/>
                <w:szCs w:val="20"/>
                <w:lang w:val="en-GB"/>
              </w:rPr>
              <w:tab/>
              <w:t>Channel coding</w:t>
            </w:r>
            <w:bookmarkEnd w:id="11"/>
          </w:p>
          <w:p w14:paraId="0F276B1F" w14:textId="77777777" w:rsidR="00B8415E" w:rsidRPr="00B8415E" w:rsidRDefault="00B8415E" w:rsidP="00B8415E">
            <w:pPr>
              <w:spacing w:after="180"/>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For D2R, convolutional codes are studied, with comparisons to the case of no FEC. The LTE convolutional code polynomials are a reference, and other designs studied subject to:</w:t>
            </w:r>
          </w:p>
          <w:p w14:paraId="76454FF0"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Constraint length, K = 8 or K = 7 or K = 6 or K = 4.</w:t>
            </w:r>
          </w:p>
          <w:p w14:paraId="5C18958F"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Mother code-rate, R = 1/6, 1/4, 1/3, 1/2.</w:t>
            </w:r>
          </w:p>
          <w:p w14:paraId="362E7407" w14:textId="77777777" w:rsidR="00B8415E" w:rsidRPr="00B8415E" w:rsidRDefault="00B8415E" w:rsidP="00B8415E">
            <w:pPr>
              <w:spacing w:after="180"/>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As shown in Table 6.1.2.x.1-1, it is observed that:</w:t>
            </w:r>
          </w:p>
          <w:p w14:paraId="2F260BA8"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Performance of other {k, m} pairs decreased 0.</w:t>
            </w:r>
            <w:r w:rsidRPr="00B8415E">
              <w:rPr>
                <w:rFonts w:ascii="Times New Roman" w:eastAsia="DengXian" w:hAnsi="Times New Roman" w:cs="Times New Roman"/>
                <w:bCs/>
                <w:sz w:val="20"/>
                <w:szCs w:val="20"/>
                <w:lang w:val="en-GB" w:eastAsia="zh-CN"/>
              </w:rPr>
              <w:t>15</w:t>
            </w:r>
            <w:r w:rsidRPr="00B8415E">
              <w:rPr>
                <w:rFonts w:ascii="Times New Roman" w:eastAsia="DengXian" w:hAnsi="Times New Roman" w:cs="Times New Roman"/>
                <w:sz w:val="20"/>
                <w:szCs w:val="20"/>
                <w:lang w:val="en-GB"/>
              </w:rPr>
              <w:t xml:space="preserve"> – </w:t>
            </w:r>
            <w:r w:rsidRPr="00B8415E">
              <w:rPr>
                <w:rFonts w:ascii="Times New Roman" w:eastAsia="DengXian" w:hAnsi="Times New Roman" w:cs="Times New Roman"/>
                <w:bCs/>
                <w:sz w:val="20"/>
                <w:szCs w:val="20"/>
                <w:lang w:val="en-GB" w:eastAsia="zh-CN"/>
              </w:rPr>
              <w:t>1.4</w:t>
            </w:r>
            <w:r w:rsidRPr="00B8415E">
              <w:rPr>
                <w:rFonts w:ascii="Times New Roman" w:eastAsia="DengXian" w:hAnsi="Times New Roman" w:cs="Times New Roman"/>
                <w:sz w:val="20"/>
                <w:szCs w:val="20"/>
                <w:lang w:val="en-GB"/>
              </w:rPr>
              <w:t xml:space="preserve"> dB when k&lt;7, with reported benefit of reduced reader and device complexity due to shorter shift registers.</w:t>
            </w:r>
          </w:p>
          <w:p w14:paraId="619A0113"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Performance of other {k, m} pairs increased 0.</w:t>
            </w:r>
            <w:r w:rsidRPr="00B8415E">
              <w:rPr>
                <w:rFonts w:ascii="Times New Roman" w:eastAsia="DengXian" w:hAnsi="Times New Roman" w:cs="Times New Roman"/>
                <w:bCs/>
                <w:sz w:val="20"/>
                <w:szCs w:val="20"/>
                <w:lang w:val="en-GB" w:eastAsia="zh-CN"/>
              </w:rPr>
              <w:t>22</w:t>
            </w:r>
            <w:r w:rsidRPr="00B8415E">
              <w:rPr>
                <w:rFonts w:ascii="Times New Roman" w:eastAsia="DengXian" w:hAnsi="Times New Roman" w:cs="Times New Roman"/>
                <w:sz w:val="20"/>
                <w:szCs w:val="20"/>
                <w:lang w:val="en-GB"/>
              </w:rPr>
              <w:t xml:space="preserve"> – </w:t>
            </w:r>
            <w:r w:rsidRPr="00B8415E">
              <w:rPr>
                <w:rFonts w:ascii="Times New Roman" w:eastAsia="DengXian" w:hAnsi="Times New Roman" w:cs="Times New Roman"/>
                <w:bCs/>
                <w:sz w:val="20"/>
                <w:szCs w:val="20"/>
                <w:lang w:val="en-GB" w:eastAsia="zh-CN"/>
              </w:rPr>
              <w:t>1.8</w:t>
            </w:r>
            <w:r w:rsidRPr="00B8415E">
              <w:rPr>
                <w:rFonts w:ascii="Times New Roman" w:eastAsia="DengXian" w:hAnsi="Times New Roman" w:cs="Times New Roman"/>
                <w:sz w:val="20"/>
                <w:szCs w:val="20"/>
                <w:lang w:val="en-GB"/>
              </w:rPr>
              <w:t xml:space="preserve"> dB when k&gt;7, with an increase in the number of shift register resulting in increased device complexity.</w:t>
            </w:r>
          </w:p>
          <w:p w14:paraId="6C2815F5"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Performance of other {k, m} pairs decreased 0.</w:t>
            </w:r>
            <w:r w:rsidRPr="00B8415E">
              <w:rPr>
                <w:rFonts w:ascii="Times New Roman" w:eastAsia="DengXian" w:hAnsi="Times New Roman" w:cs="Times New Roman"/>
                <w:bCs/>
                <w:sz w:val="20"/>
                <w:szCs w:val="20"/>
                <w:lang w:val="en-GB" w:eastAsia="zh-CN"/>
              </w:rPr>
              <w:t>3</w:t>
            </w:r>
            <w:r w:rsidRPr="00B8415E">
              <w:rPr>
                <w:rFonts w:ascii="Times New Roman" w:eastAsia="DengXian" w:hAnsi="Times New Roman" w:cs="Times New Roman"/>
                <w:sz w:val="20"/>
                <w:szCs w:val="20"/>
                <w:lang w:val="en-GB"/>
              </w:rPr>
              <w:t xml:space="preserve"> – </w:t>
            </w:r>
            <w:r w:rsidRPr="00B8415E">
              <w:rPr>
                <w:rFonts w:ascii="Times New Roman" w:eastAsia="DengXian" w:hAnsi="Times New Roman" w:cs="Times New Roman"/>
                <w:bCs/>
                <w:sz w:val="20"/>
                <w:szCs w:val="20"/>
                <w:lang w:val="en-GB" w:eastAsia="zh-CN"/>
              </w:rPr>
              <w:t>2.5</w:t>
            </w:r>
            <w:r w:rsidRPr="00B8415E">
              <w:rPr>
                <w:rFonts w:ascii="Times New Roman" w:eastAsia="DengXian" w:hAnsi="Times New Roman" w:cs="Times New Roman"/>
                <w:sz w:val="20"/>
                <w:szCs w:val="20"/>
                <w:lang w:val="en-GB"/>
              </w:rPr>
              <w:t xml:space="preserve"> dB when m&lt;3.</w:t>
            </w:r>
          </w:p>
          <w:p w14:paraId="58DF52F6" w14:textId="77777777" w:rsidR="00B8415E" w:rsidRPr="00B8415E" w:rsidRDefault="00B8415E" w:rsidP="00B8415E">
            <w:pPr>
              <w:spacing w:after="180"/>
              <w:ind w:left="568" w:hanging="284"/>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t>
            </w:r>
            <w:r w:rsidRPr="00B8415E">
              <w:rPr>
                <w:rFonts w:ascii="Times New Roman" w:eastAsia="DengXian" w:hAnsi="Times New Roman" w:cs="Times New Roman"/>
                <w:sz w:val="20"/>
                <w:szCs w:val="20"/>
                <w:lang w:val="en-GB"/>
              </w:rPr>
              <w:tab/>
              <w:t xml:space="preserve">Performance of other {k, m} pairs increased 0.2 – </w:t>
            </w:r>
            <w:r w:rsidRPr="00B8415E">
              <w:rPr>
                <w:rFonts w:ascii="Times New Roman" w:eastAsia="DengXian" w:hAnsi="Times New Roman" w:cs="Times New Roman"/>
                <w:bCs/>
                <w:sz w:val="20"/>
                <w:szCs w:val="20"/>
                <w:lang w:val="en-GB" w:eastAsia="zh-CN"/>
              </w:rPr>
              <w:t>1.8</w:t>
            </w:r>
            <w:r w:rsidRPr="00B8415E">
              <w:rPr>
                <w:rFonts w:ascii="Times New Roman" w:eastAsia="DengXian" w:hAnsi="Times New Roman" w:cs="Times New Roman"/>
                <w:sz w:val="20"/>
                <w:szCs w:val="20"/>
                <w:lang w:val="en-GB"/>
              </w:rPr>
              <w:t xml:space="preserve"> dB when m&gt;3.</w:t>
            </w:r>
          </w:p>
          <w:p w14:paraId="0A7E840F" w14:textId="77777777" w:rsidR="00B8415E" w:rsidRPr="00B8415E" w:rsidRDefault="00B8415E" w:rsidP="00B8415E">
            <w:pPr>
              <w:spacing w:after="180"/>
              <w:rPr>
                <w:rFonts w:ascii="Times New Roman" w:eastAsia="DengXian" w:hAnsi="Times New Roman" w:cs="Times New Roman"/>
                <w:sz w:val="20"/>
                <w:szCs w:val="20"/>
                <w:lang w:val="en-GB"/>
              </w:rPr>
            </w:pPr>
            <w:r w:rsidRPr="00B8415E">
              <w:rPr>
                <w:rFonts w:ascii="Times New Roman" w:eastAsia="DengXian" w:hAnsi="Times New Roman" w:cs="Times New Roman"/>
                <w:sz w:val="20"/>
                <w:szCs w:val="20"/>
                <w:lang w:val="en-GB"/>
              </w:rPr>
              <w:t>where k = constraint length of the code, and m = 1/code-rate.</w:t>
            </w:r>
          </w:p>
          <w:p w14:paraId="329CDB03" w14:textId="77777777" w:rsidR="00B8415E" w:rsidRPr="00B8415E" w:rsidRDefault="00B8415E" w:rsidP="00B8415E">
            <w:pPr>
              <w:keepNext/>
              <w:keepLines/>
              <w:spacing w:before="60" w:after="180"/>
              <w:jc w:val="center"/>
              <w:rPr>
                <w:rFonts w:ascii="Arial" w:eastAsia="DengXian" w:hAnsi="Arial" w:cs="Times New Roman"/>
                <w:b/>
                <w:sz w:val="20"/>
                <w:szCs w:val="20"/>
                <w:lang w:val="en-GB"/>
              </w:rPr>
            </w:pPr>
            <w:r w:rsidRPr="00B8415E">
              <w:rPr>
                <w:rFonts w:ascii="Arial" w:eastAsia="DengXian" w:hAnsi="Arial" w:cs="Times New Roman"/>
                <w:b/>
                <w:sz w:val="20"/>
                <w:szCs w:val="20"/>
                <w:lang w:val="en-GB"/>
              </w:rPr>
              <w:t>Table 6.1.2.x.1-1: Summary of study on D2R FEC</w:t>
            </w:r>
          </w:p>
          <w:p w14:paraId="1B9C638D" w14:textId="77777777" w:rsidR="001C30D6" w:rsidRDefault="00B8415E" w:rsidP="004E604C">
            <w:pPr>
              <w:rPr>
                <w:lang w:val="en-GB" w:eastAsia="ja-JP"/>
              </w:rPr>
            </w:pPr>
            <w:r>
              <w:rPr>
                <w:rFonts w:hint="eastAsia"/>
                <w:lang w:val="en-GB" w:eastAsia="ja-JP"/>
              </w:rPr>
              <w:t>[</w:t>
            </w:r>
            <w:r>
              <w:rPr>
                <w:lang w:val="en-GB" w:eastAsia="ja-JP"/>
              </w:rPr>
              <w:t>…</w:t>
            </w:r>
            <w:r>
              <w:rPr>
                <w:rFonts w:hint="eastAsia"/>
                <w:lang w:val="en-GB" w:eastAsia="ja-JP"/>
              </w:rPr>
              <w:t>]</w:t>
            </w:r>
          </w:p>
          <w:p w14:paraId="704E59C4" w14:textId="408A8F5E" w:rsidR="00B8415E" w:rsidRPr="00B8415E" w:rsidRDefault="00B8415E" w:rsidP="004E604C">
            <w:pPr>
              <w:rPr>
                <w:lang w:val="en-GB" w:eastAsia="ja-JP"/>
              </w:rPr>
            </w:pPr>
          </w:p>
        </w:tc>
      </w:tr>
    </w:tbl>
    <w:p w14:paraId="5B1A9594" w14:textId="77777777" w:rsidR="001C30D6" w:rsidRPr="001C30D6" w:rsidRDefault="001C30D6" w:rsidP="00CF165D">
      <w:pPr>
        <w:jc w:val="both"/>
        <w:rPr>
          <w:lang w:eastAsia="ja-JP"/>
        </w:rPr>
      </w:pPr>
    </w:p>
    <w:p w14:paraId="1442B74C" w14:textId="75A73DB6" w:rsidR="004E604C" w:rsidRDefault="00BB67FB" w:rsidP="00CF165D">
      <w:pPr>
        <w:jc w:val="both"/>
        <w:rPr>
          <w:lang w:eastAsia="ja-JP"/>
        </w:rPr>
      </w:pPr>
      <w:r>
        <w:rPr>
          <w:rFonts w:hint="eastAsia"/>
          <w:lang w:eastAsia="ja-JP"/>
        </w:rPr>
        <w:t>E</w:t>
      </w:r>
      <w:r w:rsidR="00CF165D">
        <w:rPr>
          <w:rFonts w:hint="eastAsia"/>
          <w:lang w:eastAsia="ja-JP"/>
        </w:rPr>
        <w:t>verything of D2F FEC is still open (except for the fact that LTE convolutional code is a reference)</w:t>
      </w:r>
      <w:r w:rsidR="00B65736">
        <w:rPr>
          <w:rFonts w:hint="eastAsia"/>
          <w:lang w:eastAsia="ja-JP"/>
        </w:rPr>
        <w:t xml:space="preserve">, and it is not clear if any down selection is carried out as the outcome of the study. </w:t>
      </w:r>
      <w:r w:rsidR="004B121D">
        <w:rPr>
          <w:rFonts w:hint="eastAsia"/>
          <w:lang w:eastAsia="ja-JP"/>
        </w:rPr>
        <w:t xml:space="preserve">If this is the case, we suggest to </w:t>
      </w:r>
      <w:r w:rsidR="00496903">
        <w:rPr>
          <w:rFonts w:hint="eastAsia"/>
          <w:lang w:eastAsia="ja-JP"/>
        </w:rPr>
        <w:t xml:space="preserve">capture that nested polynomials starting from a reference polynomial to enable multiple code rates is feasible and beneficial. </w:t>
      </w:r>
    </w:p>
    <w:p w14:paraId="4ABBD274" w14:textId="77777777" w:rsidR="00DD48FB" w:rsidRDefault="00DD48FB" w:rsidP="00CF165D">
      <w:pPr>
        <w:jc w:val="both"/>
        <w:rPr>
          <w:lang w:eastAsia="ja-JP"/>
        </w:rPr>
      </w:pPr>
    </w:p>
    <w:p w14:paraId="7532D9B8" w14:textId="2EE229EF" w:rsidR="00DD48FB" w:rsidRPr="00D41CA1" w:rsidRDefault="00DD48FB" w:rsidP="00CF165D">
      <w:pPr>
        <w:jc w:val="both"/>
        <w:rPr>
          <w:lang w:eastAsia="ja-JP"/>
        </w:rPr>
      </w:pPr>
      <w:r>
        <w:rPr>
          <w:rFonts w:hint="eastAsia"/>
          <w:lang w:eastAsia="ja-JP"/>
        </w:rPr>
        <w:t xml:space="preserve">As for {k, m} pairs, </w:t>
      </w:r>
      <w:r w:rsidR="00704D9F">
        <w:rPr>
          <w:rFonts w:hint="eastAsia"/>
          <w:lang w:eastAsia="ja-JP"/>
        </w:rPr>
        <w:t xml:space="preserve">we think k=6 </w:t>
      </w:r>
      <w:r w:rsidR="00D41CA1">
        <w:rPr>
          <w:rFonts w:hint="eastAsia"/>
          <w:lang w:eastAsia="ja-JP"/>
        </w:rPr>
        <w:t>and k=7 are feasible. k=6 is beneficial</w:t>
      </w:r>
      <w:r w:rsidR="002D3CE3">
        <w:rPr>
          <w:rFonts w:hint="eastAsia"/>
          <w:lang w:eastAsia="ja-JP"/>
        </w:rPr>
        <w:t xml:space="preserve"> to reduce complexity </w:t>
      </w:r>
      <w:r w:rsidR="00C32EBB">
        <w:rPr>
          <w:rFonts w:hint="eastAsia"/>
          <w:lang w:eastAsia="ja-JP"/>
        </w:rPr>
        <w:t xml:space="preserve">mainly </w:t>
      </w:r>
      <w:r w:rsidR="002D3CE3">
        <w:rPr>
          <w:rFonts w:hint="eastAsia"/>
          <w:lang w:eastAsia="ja-JP"/>
        </w:rPr>
        <w:t xml:space="preserve">at reader decoder. </w:t>
      </w:r>
      <w:r w:rsidR="00635FF3">
        <w:rPr>
          <w:rFonts w:hint="eastAsia"/>
          <w:lang w:eastAsia="ja-JP"/>
        </w:rPr>
        <w:t xml:space="preserve">Performance loss compared to k=7 can be compensated by </w:t>
      </w:r>
      <w:r w:rsidR="00C37017">
        <w:rPr>
          <w:rFonts w:hint="eastAsia"/>
          <w:lang w:eastAsia="ja-JP"/>
        </w:rPr>
        <w:t xml:space="preserve">using </w:t>
      </w:r>
      <w:r w:rsidR="00635FF3">
        <w:rPr>
          <w:rFonts w:hint="eastAsia"/>
          <w:lang w:eastAsia="ja-JP"/>
        </w:rPr>
        <w:t>smaller m, as captured in the Table 6.1.2.x.1-1.</w:t>
      </w:r>
      <w:r w:rsidR="0067622E">
        <w:rPr>
          <w:rFonts w:hint="eastAsia"/>
          <w:lang w:eastAsia="ja-JP"/>
        </w:rPr>
        <w:t xml:space="preserve"> The polynomials for k=6 can be designed as nested for various code rate m</w:t>
      </w:r>
      <w:r w:rsidR="00527E3A">
        <w:rPr>
          <w:rFonts w:hint="eastAsia"/>
          <w:lang w:eastAsia="ja-JP"/>
        </w:rPr>
        <w:t>.</w:t>
      </w:r>
    </w:p>
    <w:p w14:paraId="4BF7D618" w14:textId="77777777" w:rsidR="00E12651" w:rsidRDefault="00E12651" w:rsidP="00CF165D">
      <w:pPr>
        <w:jc w:val="both"/>
        <w:rPr>
          <w:lang w:eastAsia="ja-JP"/>
        </w:rPr>
      </w:pPr>
    </w:p>
    <w:p w14:paraId="344112D5" w14:textId="2B0CCDF0" w:rsidR="00E12651" w:rsidRPr="00E12651" w:rsidRDefault="00E12651" w:rsidP="00CF165D">
      <w:pPr>
        <w:jc w:val="both"/>
        <w:rPr>
          <w:b/>
          <w:bCs/>
          <w:u w:val="single"/>
          <w:lang w:eastAsia="ja-JP"/>
        </w:rPr>
      </w:pPr>
      <w:r w:rsidRPr="00E12651">
        <w:rPr>
          <w:rFonts w:hint="eastAsia"/>
          <w:b/>
          <w:bCs/>
          <w:u w:val="single"/>
          <w:lang w:eastAsia="ja-JP"/>
        </w:rPr>
        <w:t>Proposal 3.</w:t>
      </w:r>
      <w:r w:rsidR="00C31B29">
        <w:rPr>
          <w:rFonts w:hint="eastAsia"/>
          <w:b/>
          <w:bCs/>
          <w:u w:val="single"/>
          <w:lang w:eastAsia="ja-JP"/>
        </w:rPr>
        <w:t>3</w:t>
      </w:r>
      <w:r w:rsidRPr="00E12651">
        <w:rPr>
          <w:rFonts w:hint="eastAsia"/>
          <w:b/>
          <w:bCs/>
          <w:u w:val="single"/>
          <w:lang w:eastAsia="ja-JP"/>
        </w:rPr>
        <w:t>.</w:t>
      </w:r>
      <w:r>
        <w:rPr>
          <w:rFonts w:hint="eastAsia"/>
          <w:b/>
          <w:bCs/>
          <w:u w:val="single"/>
          <w:lang w:eastAsia="ja-JP"/>
        </w:rPr>
        <w:t>2</w:t>
      </w:r>
      <w:r w:rsidRPr="00E12651">
        <w:rPr>
          <w:rFonts w:hint="eastAsia"/>
          <w:b/>
          <w:bCs/>
          <w:u w:val="single"/>
          <w:lang w:eastAsia="ja-JP"/>
        </w:rPr>
        <w:t>-1:</w:t>
      </w:r>
    </w:p>
    <w:p w14:paraId="71914D9C" w14:textId="77777777" w:rsidR="00901AF8" w:rsidRDefault="00901AF8" w:rsidP="00901AF8">
      <w:pPr>
        <w:pStyle w:val="ListParagraph"/>
        <w:numPr>
          <w:ilvl w:val="0"/>
          <w:numId w:val="30"/>
        </w:numPr>
        <w:ind w:leftChars="0"/>
        <w:jc w:val="both"/>
        <w:rPr>
          <w:lang w:eastAsia="ja-JP"/>
        </w:rPr>
      </w:pPr>
      <w:r>
        <w:rPr>
          <w:rFonts w:hint="eastAsia"/>
          <w:lang w:eastAsia="ja-JP"/>
        </w:rPr>
        <w:t>Conclude following:</w:t>
      </w:r>
    </w:p>
    <w:p w14:paraId="3E99D7E1" w14:textId="7E53D7F8" w:rsidR="004D23D3" w:rsidRDefault="00E12651" w:rsidP="00901AF8">
      <w:pPr>
        <w:pStyle w:val="ListParagraph"/>
        <w:numPr>
          <w:ilvl w:val="1"/>
          <w:numId w:val="30"/>
        </w:numPr>
        <w:ind w:leftChars="0"/>
        <w:jc w:val="both"/>
        <w:rPr>
          <w:lang w:eastAsia="ja-JP"/>
        </w:rPr>
      </w:pPr>
      <w:r>
        <w:rPr>
          <w:rFonts w:hint="eastAsia"/>
          <w:lang w:eastAsia="ja-JP"/>
        </w:rPr>
        <w:t>For D2R convolutional coding, n</w:t>
      </w:r>
      <w:r w:rsidR="004D23D3">
        <w:rPr>
          <w:rFonts w:hint="eastAsia"/>
          <w:lang w:eastAsia="ja-JP"/>
        </w:rPr>
        <w:t xml:space="preserve">ested polynomials starting from a reference polynomial </w:t>
      </w:r>
      <w:r w:rsidR="00D21A9F">
        <w:rPr>
          <w:rFonts w:hint="eastAsia"/>
          <w:lang w:eastAsia="ja-JP"/>
        </w:rPr>
        <w:t xml:space="preserve">to enable </w:t>
      </w:r>
      <w:r>
        <w:rPr>
          <w:rFonts w:hint="eastAsia"/>
          <w:lang w:eastAsia="ja-JP"/>
        </w:rPr>
        <w:t xml:space="preserve">multiple code rates </w:t>
      </w:r>
      <w:r w:rsidR="004D23D3">
        <w:rPr>
          <w:rFonts w:hint="eastAsia"/>
          <w:lang w:eastAsia="ja-JP"/>
        </w:rPr>
        <w:t>is feasible and beneficial</w:t>
      </w:r>
      <w:r w:rsidR="004F0613">
        <w:rPr>
          <w:rFonts w:hint="eastAsia"/>
          <w:lang w:eastAsia="ja-JP"/>
        </w:rPr>
        <w:t>.</w:t>
      </w:r>
    </w:p>
    <w:p w14:paraId="2A9F7E94" w14:textId="3D9926A9" w:rsidR="004F0613" w:rsidRDefault="004F0613" w:rsidP="00901AF8">
      <w:pPr>
        <w:pStyle w:val="ListParagraph"/>
        <w:numPr>
          <w:ilvl w:val="1"/>
          <w:numId w:val="30"/>
        </w:numPr>
        <w:ind w:leftChars="0"/>
        <w:jc w:val="both"/>
        <w:rPr>
          <w:lang w:eastAsia="ja-JP"/>
        </w:rPr>
      </w:pPr>
      <w:r>
        <w:rPr>
          <w:rFonts w:hint="eastAsia"/>
          <w:lang w:eastAsia="ja-JP"/>
        </w:rPr>
        <w:t>Both k=7 and k=6 are feasible</w:t>
      </w:r>
      <w:r w:rsidR="001F1C57">
        <w:rPr>
          <w:rFonts w:hint="eastAsia"/>
          <w:lang w:eastAsia="ja-JP"/>
        </w:rPr>
        <w:t xml:space="preserve"> as the constraint lengths for D2R convolutional coding</w:t>
      </w:r>
      <w:r>
        <w:rPr>
          <w:rFonts w:hint="eastAsia"/>
          <w:lang w:eastAsia="ja-JP"/>
        </w:rPr>
        <w:t>.</w:t>
      </w:r>
    </w:p>
    <w:p w14:paraId="3F7E9BE8" w14:textId="77777777" w:rsidR="00601C67" w:rsidRPr="004E604C" w:rsidRDefault="00601C67" w:rsidP="00CF165D">
      <w:pPr>
        <w:jc w:val="both"/>
        <w:rPr>
          <w:lang w:eastAsia="ja-JP"/>
        </w:rPr>
      </w:pPr>
    </w:p>
    <w:p w14:paraId="4D1E1316" w14:textId="6381CFCE" w:rsidR="00CF02E0" w:rsidRPr="00A25B63" w:rsidRDefault="00082395" w:rsidP="00A25B63">
      <w:pPr>
        <w:pStyle w:val="Heading2"/>
        <w:rPr>
          <w:b/>
          <w:lang w:eastAsia="ja-JP"/>
        </w:rPr>
      </w:pPr>
      <w:r>
        <w:rPr>
          <w:b/>
          <w:lang w:eastAsia="ja-JP"/>
        </w:rPr>
        <w:t>3.</w:t>
      </w:r>
      <w:r w:rsidR="00901AF8">
        <w:rPr>
          <w:rFonts w:hint="eastAsia"/>
          <w:b/>
          <w:lang w:eastAsia="ja-JP"/>
        </w:rPr>
        <w:t>4</w:t>
      </w:r>
      <w:r>
        <w:rPr>
          <w:b/>
          <w:lang w:eastAsia="ja-JP"/>
        </w:rPr>
        <w:tab/>
      </w:r>
      <w:r>
        <w:rPr>
          <w:rFonts w:hint="eastAsia"/>
          <w:b/>
          <w:lang w:eastAsia="ja-JP"/>
        </w:rPr>
        <w:t>D2R CRC</w:t>
      </w:r>
    </w:p>
    <w:p w14:paraId="197C0DBE" w14:textId="77777777" w:rsidR="00901AF8" w:rsidRDefault="00901AF8" w:rsidP="00DD2E55">
      <w:pPr>
        <w:rPr>
          <w:lang w:eastAsia="ja-JP"/>
        </w:rPr>
      </w:pPr>
    </w:p>
    <w:p w14:paraId="14FC8963" w14:textId="18809FB8" w:rsidR="006019F4" w:rsidRDefault="00901AF8" w:rsidP="00DD2E55">
      <w:pPr>
        <w:rPr>
          <w:lang w:eastAsia="ja-JP"/>
        </w:rPr>
      </w:pPr>
      <w:r>
        <w:rPr>
          <w:rFonts w:hint="eastAsia"/>
          <w:lang w:eastAsia="ja-JP"/>
        </w:rPr>
        <w:t>Please see Section 2.5 R2D CRC</w:t>
      </w:r>
    </w:p>
    <w:p w14:paraId="1079E30C" w14:textId="77777777" w:rsidR="0066185F" w:rsidRPr="00901AF8" w:rsidRDefault="0066185F" w:rsidP="00DD2E55">
      <w:pPr>
        <w:rPr>
          <w:lang w:eastAsia="ja-JP"/>
        </w:rPr>
      </w:pPr>
    </w:p>
    <w:p w14:paraId="1E429D43" w14:textId="60A98B6A" w:rsidR="00C949DA" w:rsidRPr="00407FED" w:rsidRDefault="00082395" w:rsidP="00407FED">
      <w:pPr>
        <w:pStyle w:val="Heading2"/>
        <w:rPr>
          <w:b/>
          <w:lang w:eastAsia="ja-JP"/>
        </w:rPr>
      </w:pPr>
      <w:r>
        <w:rPr>
          <w:b/>
          <w:lang w:eastAsia="ja-JP"/>
        </w:rPr>
        <w:t>3.</w:t>
      </w:r>
      <w:r w:rsidR="00901AF8">
        <w:rPr>
          <w:rFonts w:hint="eastAsia"/>
          <w:b/>
          <w:lang w:eastAsia="ja-JP"/>
        </w:rPr>
        <w:t>5</w:t>
      </w:r>
      <w:r>
        <w:rPr>
          <w:b/>
          <w:lang w:eastAsia="ja-JP"/>
        </w:rPr>
        <w:tab/>
      </w:r>
      <w:r>
        <w:rPr>
          <w:rFonts w:hint="eastAsia"/>
          <w:b/>
          <w:lang w:eastAsia="ja-JP"/>
        </w:rPr>
        <w:t>D2R multiple access</w:t>
      </w:r>
    </w:p>
    <w:p w14:paraId="44B75B82" w14:textId="7DE4DA5D" w:rsidR="003A3054" w:rsidRPr="00407FED" w:rsidRDefault="00724C95" w:rsidP="00407FED">
      <w:pPr>
        <w:pStyle w:val="Heading3"/>
        <w:ind w:leftChars="0" w:left="0"/>
        <w:rPr>
          <w:b/>
          <w:lang w:eastAsia="ja-JP"/>
        </w:rPr>
      </w:pPr>
      <w:r>
        <w:rPr>
          <w:rFonts w:hint="eastAsia"/>
          <w:b/>
          <w:lang w:eastAsia="ja-JP"/>
        </w:rPr>
        <w:t>3.</w:t>
      </w:r>
      <w:r w:rsidR="00901AF8">
        <w:rPr>
          <w:rFonts w:hint="eastAsia"/>
          <w:b/>
          <w:lang w:eastAsia="ja-JP"/>
        </w:rPr>
        <w:t>5</w:t>
      </w:r>
      <w:r>
        <w:rPr>
          <w:rFonts w:hint="eastAsia"/>
          <w:b/>
          <w:lang w:eastAsia="ja-JP"/>
        </w:rPr>
        <w:t>.1</w:t>
      </w:r>
      <w:r>
        <w:rPr>
          <w:b/>
          <w:lang w:eastAsia="ja-JP"/>
        </w:rPr>
        <w:tab/>
      </w:r>
      <w:r>
        <w:rPr>
          <w:rFonts w:hint="eastAsia"/>
          <w:b/>
          <w:lang w:eastAsia="ja-JP"/>
        </w:rPr>
        <w:t>TDMA</w:t>
      </w:r>
    </w:p>
    <w:p w14:paraId="47CF8830" w14:textId="43D5E8F8" w:rsidR="00A343C9" w:rsidRDefault="00A343C9" w:rsidP="004C2AA6">
      <w:pPr>
        <w:jc w:val="both"/>
        <w:rPr>
          <w:lang w:eastAsia="ja-JP"/>
        </w:rPr>
      </w:pPr>
      <w:r>
        <w:rPr>
          <w:rFonts w:hint="eastAsia"/>
          <w:lang w:eastAsia="ja-JP"/>
        </w:rPr>
        <w:t xml:space="preserve">For D2R transmission(s) for Msg1, following </w:t>
      </w:r>
      <w:r w:rsidR="0054399D">
        <w:rPr>
          <w:rFonts w:hint="eastAsia"/>
          <w:lang w:eastAsia="ja-JP"/>
        </w:rPr>
        <w:t xml:space="preserve">is </w:t>
      </w:r>
      <w:r>
        <w:rPr>
          <w:rFonts w:hint="eastAsia"/>
          <w:lang w:eastAsia="ja-JP"/>
        </w:rPr>
        <w:t>captured</w:t>
      </w:r>
      <w:r w:rsidR="00302BD0">
        <w:rPr>
          <w:rFonts w:hint="eastAsia"/>
          <w:lang w:eastAsia="ja-JP"/>
        </w:rPr>
        <w:t xml:space="preserve"> in the TR38.769 Section 6.1.4</w:t>
      </w:r>
      <w:r>
        <w:rPr>
          <w:rFonts w:hint="eastAsia"/>
          <w:lang w:eastAsia="ja-JP"/>
        </w:rPr>
        <w:t>:</w:t>
      </w:r>
    </w:p>
    <w:tbl>
      <w:tblPr>
        <w:tblStyle w:val="TableGrid"/>
        <w:tblW w:w="0" w:type="auto"/>
        <w:tblLook w:val="04A0" w:firstRow="1" w:lastRow="0" w:firstColumn="1" w:lastColumn="0" w:noHBand="0" w:noVBand="1"/>
      </w:tblPr>
      <w:tblGrid>
        <w:gridCol w:w="9350"/>
      </w:tblGrid>
      <w:tr w:rsidR="00A343C9" w14:paraId="7C3A2529" w14:textId="77777777" w:rsidTr="00A343C9">
        <w:tc>
          <w:tcPr>
            <w:tcW w:w="9350" w:type="dxa"/>
          </w:tcPr>
          <w:p w14:paraId="3E15441F" w14:textId="77777777" w:rsidR="00211050" w:rsidRPr="00211050" w:rsidRDefault="00211050" w:rsidP="00211050">
            <w:pPr>
              <w:spacing w:after="180"/>
              <w:rPr>
                <w:rFonts w:ascii="Times New Roman" w:eastAsia="DengXian" w:hAnsi="Times New Roman" w:cs="Times New Roman"/>
                <w:sz w:val="20"/>
                <w:szCs w:val="20"/>
                <w:lang w:val="en-GB"/>
              </w:rPr>
            </w:pPr>
            <w:r w:rsidRPr="00211050">
              <w:rPr>
                <w:rFonts w:ascii="Times New Roman" w:eastAsia="DengXian" w:hAnsi="Times New Roman" w:cs="Times New Roman"/>
                <w:sz w:val="20"/>
                <w:szCs w:val="20"/>
                <w:lang w:val="en-GB"/>
              </w:rPr>
              <w:t>From the perspective of the physical layer, at least when a response is expected from multiple devices that are intended to be identified, an A-IoT contention-based access procedure initiated by the reader is used, for which at least slotted-ALOHA based access and FDMA, are studied. The study of FDMA includes how the frequency domain resources for Msg1 are allocated, and how a device determines that frequency-domain resource allocation.</w:t>
            </w:r>
          </w:p>
          <w:p w14:paraId="50E3253D" w14:textId="77777777" w:rsidR="00211050" w:rsidRPr="00211050" w:rsidRDefault="00211050" w:rsidP="00211050">
            <w:pPr>
              <w:spacing w:after="180"/>
              <w:rPr>
                <w:rFonts w:ascii="Times New Roman" w:eastAsia="DengXian" w:hAnsi="Times New Roman" w:cs="Times New Roman"/>
                <w:sz w:val="20"/>
                <w:szCs w:val="20"/>
                <w:lang w:val="en-GB"/>
              </w:rPr>
            </w:pPr>
            <w:r w:rsidRPr="00211050">
              <w:rPr>
                <w:rFonts w:ascii="Times New Roman" w:eastAsia="DengXian" w:hAnsi="Times New Roman" w:cs="Times New Roman"/>
                <w:sz w:val="20"/>
                <w:szCs w:val="20"/>
                <w:lang w:val="en-GB"/>
              </w:rPr>
              <w:t>The response transmitted from the device to the reader during this procedure is transmitted on PDRCH.</w:t>
            </w:r>
          </w:p>
          <w:p w14:paraId="3A9AD086" w14:textId="77777777" w:rsidR="00E16999" w:rsidRPr="00E16999" w:rsidRDefault="00E16999" w:rsidP="00E16999">
            <w:pPr>
              <w:spacing w:after="180"/>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 xml:space="preserve">A R2D transmission triggering random access determines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 time domain resource(s) for D2R transmission(s) for Msg1, where each D2R transmission for Msg1 occurs in one time domain resource of the </w:t>
            </w:r>
            <w:r w:rsidRPr="00E16999">
              <w:rPr>
                <w:rFonts w:ascii="Times New Roman" w:eastAsia="DengXian" w:hAnsi="Times New Roman" w:cs="Times New Roman"/>
                <w:i/>
                <w:iCs/>
                <w:sz w:val="20"/>
                <w:szCs w:val="20"/>
                <w:lang w:val="en-GB"/>
              </w:rPr>
              <w:t xml:space="preserve">X </w:t>
            </w:r>
            <w:r w:rsidRPr="00E16999">
              <w:rPr>
                <w:rFonts w:ascii="Times New Roman" w:eastAsia="DengXian" w:hAnsi="Times New Roman" w:cs="Times New Roman"/>
                <w:sz w:val="20"/>
                <w:szCs w:val="20"/>
                <w:lang w:val="en-GB"/>
              </w:rPr>
              <w:t>time domain resource(s).</w:t>
            </w:r>
          </w:p>
          <w:p w14:paraId="603E67E4" w14:textId="77777777" w:rsidR="00E16999" w:rsidRPr="00E16999" w:rsidRDefault="00E16999" w:rsidP="00E16999">
            <w:pPr>
              <w:spacing w:after="180"/>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The study includes:</w:t>
            </w:r>
          </w:p>
          <w:p w14:paraId="55246D0B" w14:textId="77777777" w:rsidR="00E16999" w:rsidRPr="00E16999" w:rsidRDefault="00E16999" w:rsidP="00E16999">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=1 and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&gt;1 and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&gt;=1. The maximum value of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&gt;1 should be set considering the device implementation complexity, device power consumption, the resource usage efficiency affected at least by SFO, and inventory latency.</w:t>
            </w:r>
          </w:p>
          <w:p w14:paraId="71782951" w14:textId="77777777" w:rsidR="00E16999" w:rsidRPr="00E16999" w:rsidRDefault="00E16999" w:rsidP="00E16999">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Size(s) for resource allocation in the time domain.</w:t>
            </w:r>
          </w:p>
          <w:p w14:paraId="29D5FEF7" w14:textId="77777777" w:rsidR="00E16999" w:rsidRPr="00E16999" w:rsidRDefault="00E16999" w:rsidP="00E16999">
            <w:pPr>
              <w:spacing w:after="180"/>
              <w:ind w:left="568" w:hanging="284"/>
              <w:rPr>
                <w:rFonts w:ascii="Times New Roman" w:eastAsia="DengXian" w:hAnsi="Times New Roman" w:cs="Times New Roman"/>
                <w:sz w:val="20"/>
                <w:szCs w:val="20"/>
                <w:lang w:val="en-GB"/>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 xml:space="preserve">Determination of the </w:t>
            </w:r>
            <w:r w:rsidRPr="00E16999">
              <w:rPr>
                <w:rFonts w:ascii="Times New Roman" w:eastAsia="DengXian" w:hAnsi="Times New Roman" w:cs="Times New Roman"/>
                <w:i/>
                <w:iCs/>
                <w:sz w:val="20"/>
                <w:szCs w:val="20"/>
                <w:lang w:val="en-GB"/>
              </w:rPr>
              <w:t>X</w:t>
            </w:r>
            <w:r w:rsidRPr="00E16999">
              <w:rPr>
                <w:rFonts w:ascii="Times New Roman" w:eastAsia="DengXian" w:hAnsi="Times New Roman" w:cs="Times New Roman"/>
                <w:sz w:val="20"/>
                <w:szCs w:val="20"/>
                <w:lang w:val="en-GB"/>
              </w:rPr>
              <w:t xml:space="preserve"> time domain resource(s) by the device.</w:t>
            </w:r>
          </w:p>
          <w:p w14:paraId="27F4FA7C" w14:textId="1C8A6C28" w:rsidR="00A343C9" w:rsidRPr="00E16999" w:rsidRDefault="00E16999" w:rsidP="00E16999">
            <w:pPr>
              <w:spacing w:after="180"/>
              <w:ind w:left="568" w:hanging="284"/>
              <w:rPr>
                <w:rFonts w:ascii="Times New Roman" w:hAnsi="Times New Roman" w:cs="Times New Roman"/>
                <w:sz w:val="20"/>
                <w:szCs w:val="20"/>
                <w:lang w:val="en-GB" w:eastAsia="ja-JP"/>
              </w:rPr>
            </w:pPr>
            <w:r w:rsidRPr="00E16999">
              <w:rPr>
                <w:rFonts w:ascii="Times New Roman" w:eastAsia="DengXian" w:hAnsi="Times New Roman" w:cs="Times New Roman"/>
                <w:sz w:val="20"/>
                <w:szCs w:val="20"/>
                <w:lang w:val="en-GB"/>
              </w:rPr>
              <w:t>-</w:t>
            </w:r>
            <w:r w:rsidRPr="00E16999">
              <w:rPr>
                <w:rFonts w:ascii="Times New Roman" w:eastAsia="DengXian" w:hAnsi="Times New Roman" w:cs="Times New Roman"/>
                <w:sz w:val="20"/>
                <w:szCs w:val="20"/>
                <w:lang w:val="en-GB"/>
              </w:rPr>
              <w:tab/>
              <w:t>Addressing timing errors for adjacent time domain resources due to residual SFO of the device.</w:t>
            </w:r>
          </w:p>
        </w:tc>
      </w:tr>
    </w:tbl>
    <w:p w14:paraId="7EF3F77B" w14:textId="51BD6C4A" w:rsidR="00A343C9" w:rsidRDefault="00A343C9" w:rsidP="00D45D61">
      <w:pPr>
        <w:jc w:val="both"/>
        <w:rPr>
          <w:lang w:eastAsia="ja-JP"/>
        </w:rPr>
      </w:pPr>
    </w:p>
    <w:p w14:paraId="0F8DC355" w14:textId="646FFB09" w:rsidR="004F3B4B" w:rsidRDefault="00BF1227" w:rsidP="00D45D61">
      <w:pPr>
        <w:jc w:val="both"/>
        <w:rPr>
          <w:lang w:eastAsia="ja-JP"/>
        </w:rPr>
      </w:pPr>
      <w:r>
        <w:rPr>
          <w:rFonts w:hint="eastAsia"/>
          <w:lang w:eastAsia="ja-JP"/>
        </w:rPr>
        <w:t xml:space="preserve">Device SFO causes uncertainty of time-domain resource for D2R transmission(s) for Msg1. </w:t>
      </w:r>
      <w:r w:rsidR="00FE0E4F">
        <w:rPr>
          <w:rFonts w:hint="eastAsia"/>
          <w:lang w:eastAsia="ja-JP"/>
        </w:rPr>
        <w:t xml:space="preserve">For a D2R transmission for Msg1 having duration of </w:t>
      </w:r>
      <w:r w:rsidR="004E147A">
        <w:rPr>
          <w:rFonts w:hint="eastAsia"/>
          <w:lang w:eastAsia="ja-JP"/>
        </w:rPr>
        <w:t>A</w:t>
      </w:r>
      <w:r w:rsidR="00FE0E4F">
        <w:rPr>
          <w:rFonts w:hint="eastAsia"/>
          <w:lang w:eastAsia="ja-JP"/>
        </w:rPr>
        <w:t xml:space="preserve"> (ms), </w:t>
      </w:r>
      <w:r w:rsidR="009B3FEB">
        <w:rPr>
          <w:rFonts w:hint="eastAsia"/>
          <w:lang w:eastAsia="ja-JP"/>
        </w:rPr>
        <w:t>a device ha</w:t>
      </w:r>
      <w:r w:rsidR="004C2458">
        <w:rPr>
          <w:rFonts w:hint="eastAsia"/>
          <w:lang w:eastAsia="ja-JP"/>
        </w:rPr>
        <w:t>ving</w:t>
      </w:r>
      <w:r w:rsidR="009B3FEB">
        <w:rPr>
          <w:rFonts w:hint="eastAsia"/>
          <w:lang w:eastAsia="ja-JP"/>
        </w:rPr>
        <w:t xml:space="preserve"> SFO of </w:t>
      </w:r>
      <w:r w:rsidR="009A106C">
        <w:rPr>
          <w:rFonts w:hint="eastAsia"/>
          <w:lang w:eastAsia="ja-JP"/>
        </w:rPr>
        <w:t xml:space="preserve">up to </w:t>
      </w:r>
      <w:r w:rsidR="00D45D61">
        <w:rPr>
          <w:rFonts w:hint="eastAsia"/>
          <w:lang w:eastAsia="ja-JP"/>
        </w:rPr>
        <w:t>10</w:t>
      </w:r>
      <w:r w:rsidR="009B3FEB">
        <w:rPr>
          <w:rFonts w:hint="eastAsia"/>
          <w:lang w:eastAsia="ja-JP"/>
        </w:rPr>
        <w:t xml:space="preserve"> %</w:t>
      </w:r>
      <w:r w:rsidR="004C2458">
        <w:rPr>
          <w:rFonts w:hint="eastAsia"/>
          <w:lang w:eastAsia="ja-JP"/>
        </w:rPr>
        <w:t xml:space="preserve"> transmits th</w:t>
      </w:r>
      <w:r w:rsidR="004E147A">
        <w:rPr>
          <w:rFonts w:hint="eastAsia"/>
          <w:lang w:eastAsia="ja-JP"/>
        </w:rPr>
        <w:t>e D2R for Msg1</w:t>
      </w:r>
      <w:r w:rsidR="004C2458">
        <w:rPr>
          <w:rFonts w:hint="eastAsia"/>
          <w:lang w:eastAsia="ja-JP"/>
        </w:rPr>
        <w:t xml:space="preserve"> within the window [</w:t>
      </w:r>
      <w:r w:rsidR="00D45D61">
        <w:rPr>
          <w:rFonts w:hint="eastAsia"/>
          <w:lang w:eastAsia="ja-JP"/>
        </w:rPr>
        <w:t xml:space="preserve">0.9*(T </w:t>
      </w:r>
      <w:r w:rsidR="00D45D61">
        <w:rPr>
          <w:lang w:eastAsia="ja-JP"/>
        </w:rPr>
        <w:t>–</w:t>
      </w:r>
      <w:r w:rsidR="00D45D61">
        <w:rPr>
          <w:rFonts w:hint="eastAsia"/>
          <w:lang w:eastAsia="ja-JP"/>
        </w:rPr>
        <w:t xml:space="preserve"> A/2), 1.1*(T + A/2</w:t>
      </w:r>
      <w:r w:rsidR="00D45D61">
        <w:rPr>
          <w:lang w:eastAsia="ja-JP"/>
        </w:rPr>
        <w:t>)</w:t>
      </w:r>
      <w:r w:rsidR="00D45D61">
        <w:rPr>
          <w:rFonts w:hint="eastAsia"/>
          <w:lang w:eastAsia="ja-JP"/>
        </w:rPr>
        <w:t xml:space="preserve">], where T is </w:t>
      </w:r>
      <w:r w:rsidR="00634E76">
        <w:rPr>
          <w:rFonts w:hint="eastAsia"/>
          <w:lang w:eastAsia="ja-JP"/>
        </w:rPr>
        <w:t xml:space="preserve">the middle of the </w:t>
      </w:r>
      <w:r w:rsidR="00634E76">
        <w:rPr>
          <w:lang w:eastAsia="ja-JP"/>
        </w:rPr>
        <w:t>occasion</w:t>
      </w:r>
      <w:r w:rsidR="00634E76">
        <w:rPr>
          <w:rFonts w:hint="eastAsia"/>
          <w:lang w:eastAsia="ja-JP"/>
        </w:rPr>
        <w:t xml:space="preserve"> in case of ideal device clock. </w:t>
      </w:r>
      <w:r w:rsidR="00FC6F89">
        <w:rPr>
          <w:rFonts w:hint="eastAsia"/>
          <w:lang w:eastAsia="ja-JP"/>
        </w:rPr>
        <w:t xml:space="preserve">As the value of T increases, the uncertainty window duration increases. </w:t>
      </w:r>
    </w:p>
    <w:p w14:paraId="690194F2" w14:textId="77777777" w:rsidR="00FC6F89" w:rsidRDefault="00FC6F89" w:rsidP="00D45D61">
      <w:pPr>
        <w:jc w:val="both"/>
        <w:rPr>
          <w:lang w:eastAsia="ja-JP"/>
        </w:rPr>
      </w:pPr>
    </w:p>
    <w:p w14:paraId="575FDE09" w14:textId="32403494" w:rsidR="00CC25FF" w:rsidRDefault="007850DB" w:rsidP="00D45D61">
      <w:pPr>
        <w:jc w:val="both"/>
        <w:rPr>
          <w:lang w:eastAsia="ja-JP"/>
        </w:rPr>
      </w:pPr>
      <w:r>
        <w:rPr>
          <w:rFonts w:hint="eastAsia"/>
          <w:lang w:eastAsia="ja-JP"/>
        </w:rPr>
        <w:t>For slotted-ALOHA, the uncertainty windows over different access occasions</w:t>
      </w:r>
      <w:r w:rsidR="00AC7BEC">
        <w:rPr>
          <w:rFonts w:hint="eastAsia"/>
          <w:lang w:eastAsia="ja-JP"/>
        </w:rPr>
        <w:t xml:space="preserve"> for a given </w:t>
      </w:r>
      <w:r w:rsidRPr="007850DB">
        <w:rPr>
          <w:lang w:eastAsia="ja-JP"/>
        </w:rPr>
        <w:t>R2D transmission triggering random access</w:t>
      </w:r>
      <w:r>
        <w:rPr>
          <w:rFonts w:hint="eastAsia"/>
          <w:lang w:eastAsia="ja-JP"/>
        </w:rPr>
        <w:t xml:space="preserve"> cannot overlap each other. </w:t>
      </w:r>
      <w:r w:rsidR="009A106C">
        <w:rPr>
          <w:rFonts w:hint="eastAsia"/>
          <w:lang w:eastAsia="ja-JP"/>
        </w:rPr>
        <w:t>If devices have SFO of up to 10%, slotted-ALOHA is enabled</w:t>
      </w:r>
      <w:r w:rsidR="00CC25FF">
        <w:rPr>
          <w:rFonts w:hint="eastAsia"/>
          <w:lang w:eastAsia="ja-JP"/>
        </w:rPr>
        <w:t xml:space="preserve"> if following conditions are met:</w:t>
      </w:r>
    </w:p>
    <w:p w14:paraId="0D58BFF6" w14:textId="159BF000" w:rsidR="00CC25FF" w:rsidRDefault="00327F27" w:rsidP="00CC25FF">
      <w:pPr>
        <w:pStyle w:val="ListParagraph"/>
        <w:numPr>
          <w:ilvl w:val="0"/>
          <w:numId w:val="7"/>
        </w:numPr>
        <w:ind w:leftChars="0"/>
        <w:jc w:val="both"/>
        <w:rPr>
          <w:lang w:eastAsia="ja-JP"/>
        </w:rPr>
      </w:pPr>
      <w:r>
        <w:rPr>
          <w:rFonts w:hint="eastAsia"/>
          <w:lang w:eastAsia="ja-JP"/>
        </w:rPr>
        <w:t xml:space="preserve">1.1 * (T1 + A/2) &lt;= 0.9 * (T2 </w:t>
      </w:r>
      <w:r>
        <w:rPr>
          <w:lang w:eastAsia="ja-JP"/>
        </w:rPr>
        <w:t>–</w:t>
      </w:r>
      <w:r>
        <w:rPr>
          <w:rFonts w:hint="eastAsia"/>
          <w:lang w:eastAsia="ja-JP"/>
        </w:rPr>
        <w:t xml:space="preserve"> A/2)</w:t>
      </w:r>
      <w:r w:rsidR="004B0033">
        <w:rPr>
          <w:rFonts w:hint="eastAsia"/>
          <w:lang w:eastAsia="ja-JP"/>
        </w:rPr>
        <w:t xml:space="preserve"> between 1</w:t>
      </w:r>
      <w:r w:rsidR="004B0033" w:rsidRPr="004B0033">
        <w:rPr>
          <w:rFonts w:hint="eastAsia"/>
          <w:vertAlign w:val="superscript"/>
          <w:lang w:eastAsia="ja-JP"/>
        </w:rPr>
        <w:t>st</w:t>
      </w:r>
      <w:r w:rsidR="004B0033">
        <w:rPr>
          <w:rFonts w:hint="eastAsia"/>
          <w:lang w:eastAsia="ja-JP"/>
        </w:rPr>
        <w:t xml:space="preserve"> and 2</w:t>
      </w:r>
      <w:r w:rsidR="004B0033" w:rsidRPr="004B0033">
        <w:rPr>
          <w:rFonts w:hint="eastAsia"/>
          <w:vertAlign w:val="superscript"/>
          <w:lang w:eastAsia="ja-JP"/>
        </w:rPr>
        <w:t>nd</w:t>
      </w:r>
      <w:r w:rsidR="004B0033">
        <w:rPr>
          <w:rFonts w:hint="eastAsia"/>
          <w:lang w:eastAsia="ja-JP"/>
        </w:rPr>
        <w:t xml:space="preserve"> access occasions</w:t>
      </w:r>
    </w:p>
    <w:p w14:paraId="77B5FFEF" w14:textId="0238801D" w:rsidR="00327F27" w:rsidRDefault="00327F27" w:rsidP="00CC25FF">
      <w:pPr>
        <w:pStyle w:val="ListParagraph"/>
        <w:numPr>
          <w:ilvl w:val="0"/>
          <w:numId w:val="7"/>
        </w:numPr>
        <w:ind w:leftChars="0"/>
        <w:jc w:val="both"/>
        <w:rPr>
          <w:lang w:eastAsia="ja-JP"/>
        </w:rPr>
      </w:pPr>
      <w:r>
        <w:rPr>
          <w:rFonts w:hint="eastAsia"/>
          <w:lang w:eastAsia="ja-JP"/>
        </w:rPr>
        <w:t xml:space="preserve">1.1 * (T2 + A/2) &lt;= 0.9 * (T3 </w:t>
      </w:r>
      <w:r>
        <w:rPr>
          <w:lang w:eastAsia="ja-JP"/>
        </w:rPr>
        <w:t>–</w:t>
      </w:r>
      <w:r>
        <w:rPr>
          <w:rFonts w:hint="eastAsia"/>
          <w:lang w:eastAsia="ja-JP"/>
        </w:rPr>
        <w:t xml:space="preserve"> A/2)</w:t>
      </w:r>
      <w:r w:rsidR="004B0033">
        <w:rPr>
          <w:rFonts w:hint="eastAsia"/>
          <w:lang w:eastAsia="ja-JP"/>
        </w:rPr>
        <w:t xml:space="preserve"> between 2</w:t>
      </w:r>
      <w:r w:rsidR="004B0033" w:rsidRPr="004B0033">
        <w:rPr>
          <w:rFonts w:hint="eastAsia"/>
          <w:vertAlign w:val="superscript"/>
          <w:lang w:eastAsia="ja-JP"/>
        </w:rPr>
        <w:t>nd</w:t>
      </w:r>
      <w:r w:rsidR="004B0033">
        <w:rPr>
          <w:rFonts w:hint="eastAsia"/>
          <w:lang w:eastAsia="ja-JP"/>
        </w:rPr>
        <w:t xml:space="preserve"> and 3</w:t>
      </w:r>
      <w:r w:rsidR="004B0033" w:rsidRPr="004B0033">
        <w:rPr>
          <w:rFonts w:hint="eastAsia"/>
          <w:vertAlign w:val="superscript"/>
          <w:lang w:eastAsia="ja-JP"/>
        </w:rPr>
        <w:t>rd</w:t>
      </w:r>
      <w:r w:rsidR="004B0033">
        <w:rPr>
          <w:rFonts w:hint="eastAsia"/>
          <w:lang w:eastAsia="ja-JP"/>
        </w:rPr>
        <w:t xml:space="preserve"> access occasions</w:t>
      </w:r>
    </w:p>
    <w:p w14:paraId="338B9934" w14:textId="656FBC94" w:rsidR="00327F27" w:rsidRDefault="00327F27" w:rsidP="00CC25FF">
      <w:pPr>
        <w:pStyle w:val="ListParagraph"/>
        <w:numPr>
          <w:ilvl w:val="0"/>
          <w:numId w:val="7"/>
        </w:numPr>
        <w:ind w:leftChars="0"/>
        <w:jc w:val="both"/>
        <w:rPr>
          <w:lang w:eastAsia="ja-JP"/>
        </w:rPr>
      </w:pPr>
      <w:r>
        <w:rPr>
          <w:lang w:eastAsia="ja-JP"/>
        </w:rPr>
        <w:t>…</w:t>
      </w:r>
    </w:p>
    <w:p w14:paraId="57A71DFE" w14:textId="4B16026C" w:rsidR="00CC25FF" w:rsidRDefault="004B0033" w:rsidP="00D45D61">
      <w:pPr>
        <w:jc w:val="both"/>
        <w:rPr>
          <w:lang w:eastAsia="ja-JP"/>
        </w:rPr>
      </w:pPr>
      <w:r>
        <w:rPr>
          <w:rFonts w:hint="eastAsia"/>
          <w:lang w:eastAsia="ja-JP"/>
        </w:rPr>
        <w:t>where Ti represents the middle of the i-th access occasion.</w:t>
      </w:r>
    </w:p>
    <w:p w14:paraId="160B7252" w14:textId="77777777" w:rsidR="00327F27" w:rsidRDefault="00327F27" w:rsidP="00D45D61">
      <w:pPr>
        <w:jc w:val="both"/>
        <w:rPr>
          <w:lang w:eastAsia="ja-JP"/>
        </w:rPr>
      </w:pPr>
    </w:p>
    <w:p w14:paraId="4A2030F5" w14:textId="2B27E0B9" w:rsidR="00AC7BEC" w:rsidRPr="0051539F" w:rsidRDefault="009867C0" w:rsidP="00D45D61">
      <w:pPr>
        <w:jc w:val="both"/>
        <w:rPr>
          <w:lang w:eastAsia="ja-JP"/>
        </w:rPr>
      </w:pPr>
      <w:r>
        <w:rPr>
          <w:rFonts w:hint="eastAsia"/>
          <w:lang w:eastAsia="ja-JP"/>
        </w:rPr>
        <w:t>Figure 3.</w:t>
      </w:r>
      <w:r w:rsidR="00901AF8">
        <w:rPr>
          <w:rFonts w:hint="eastAsia"/>
          <w:lang w:eastAsia="ja-JP"/>
        </w:rPr>
        <w:t>5</w:t>
      </w:r>
      <w:r>
        <w:rPr>
          <w:rFonts w:hint="eastAsia"/>
          <w:lang w:eastAsia="ja-JP"/>
        </w:rPr>
        <w:t xml:space="preserve">.1-1 plots </w:t>
      </w:r>
      <w:r w:rsidR="00D559C5">
        <w:rPr>
          <w:rFonts w:hint="eastAsia"/>
          <w:lang w:eastAsia="ja-JP"/>
        </w:rPr>
        <w:t>Ti values for i-th access occasions assuming A = 1ms and T1 = 2ms</w:t>
      </w:r>
      <w:r w:rsidR="000D1BA7">
        <w:rPr>
          <w:rFonts w:hint="eastAsia"/>
          <w:lang w:eastAsia="ja-JP"/>
        </w:rPr>
        <w:t>. The time</w:t>
      </w:r>
      <w:r w:rsidR="003F7B3B">
        <w:rPr>
          <w:rFonts w:hint="eastAsia"/>
          <w:lang w:eastAsia="ja-JP"/>
        </w:rPr>
        <w:t xml:space="preserve"> t = 0</w:t>
      </w:r>
      <w:r w:rsidR="000D1BA7">
        <w:rPr>
          <w:rFonts w:hint="eastAsia"/>
          <w:lang w:eastAsia="ja-JP"/>
        </w:rPr>
        <w:t xml:space="preserve"> </w:t>
      </w:r>
      <w:r w:rsidR="003F7B3B">
        <w:rPr>
          <w:rFonts w:hint="eastAsia"/>
          <w:lang w:eastAsia="ja-JP"/>
        </w:rPr>
        <w:t xml:space="preserve">is </w:t>
      </w:r>
      <w:r w:rsidR="000D1BA7">
        <w:rPr>
          <w:rFonts w:hint="eastAsia"/>
          <w:lang w:eastAsia="ja-JP"/>
        </w:rPr>
        <w:t xml:space="preserve">assumed to be </w:t>
      </w:r>
      <w:r w:rsidR="003F7B3B">
        <w:rPr>
          <w:rFonts w:hint="eastAsia"/>
          <w:lang w:eastAsia="ja-JP"/>
        </w:rPr>
        <w:t xml:space="preserve">the end of the R2D transmission triggering </w:t>
      </w:r>
      <w:r w:rsidR="00A067BE">
        <w:rPr>
          <w:rFonts w:hint="eastAsia"/>
          <w:lang w:eastAsia="ja-JP"/>
        </w:rPr>
        <w:t xml:space="preserve">the </w:t>
      </w:r>
      <w:r w:rsidR="003F7B3B">
        <w:rPr>
          <w:rFonts w:hint="eastAsia"/>
          <w:lang w:eastAsia="ja-JP"/>
        </w:rPr>
        <w:t>random access</w:t>
      </w:r>
      <w:r w:rsidR="00D559C5">
        <w:rPr>
          <w:rFonts w:hint="eastAsia"/>
          <w:lang w:eastAsia="ja-JP"/>
        </w:rPr>
        <w:t xml:space="preserve">. </w:t>
      </w:r>
      <w:r w:rsidR="00594A02">
        <w:rPr>
          <w:rFonts w:hint="eastAsia"/>
          <w:lang w:eastAsia="ja-JP"/>
        </w:rPr>
        <w:t xml:space="preserve">It is observed that </w:t>
      </w:r>
      <w:r w:rsidR="000D1BA7">
        <w:rPr>
          <w:rFonts w:hint="eastAsia"/>
          <w:lang w:eastAsia="ja-JP"/>
        </w:rPr>
        <w:t xml:space="preserve">SFO impact is significant. If device SFO of up to 10% is assumed for D2R transmission(s) for Msg1, </w:t>
      </w:r>
      <w:r w:rsidR="00A067BE">
        <w:rPr>
          <w:rFonts w:hint="eastAsia"/>
          <w:lang w:eastAsia="ja-JP"/>
        </w:rPr>
        <w:t xml:space="preserve">for example T for the </w:t>
      </w:r>
      <w:r w:rsidR="00853D1E">
        <w:rPr>
          <w:rFonts w:hint="eastAsia"/>
          <w:lang w:eastAsia="ja-JP"/>
        </w:rPr>
        <w:t>5</w:t>
      </w:r>
      <w:r w:rsidR="00A067BE" w:rsidRPr="00A067BE">
        <w:rPr>
          <w:rFonts w:hint="eastAsia"/>
          <w:vertAlign w:val="superscript"/>
          <w:lang w:eastAsia="ja-JP"/>
        </w:rPr>
        <w:t>th</w:t>
      </w:r>
      <w:r w:rsidR="00A067BE">
        <w:rPr>
          <w:rFonts w:hint="eastAsia"/>
          <w:lang w:eastAsia="ja-JP"/>
        </w:rPr>
        <w:t xml:space="preserve"> access occasion, T</w:t>
      </w:r>
      <w:r w:rsidR="00853D1E">
        <w:rPr>
          <w:rFonts w:hint="eastAsia"/>
          <w:lang w:eastAsia="ja-JP"/>
        </w:rPr>
        <w:t>5</w:t>
      </w:r>
      <w:r w:rsidR="00D771D5">
        <w:rPr>
          <w:rFonts w:hint="eastAsia"/>
          <w:lang w:eastAsia="ja-JP"/>
        </w:rPr>
        <w:t>, is</w:t>
      </w:r>
      <w:r w:rsidR="00A067BE">
        <w:rPr>
          <w:rFonts w:hint="eastAsia"/>
          <w:lang w:eastAsia="ja-JP"/>
        </w:rPr>
        <w:t xml:space="preserve"> </w:t>
      </w:r>
      <w:r w:rsidR="00853D1E">
        <w:rPr>
          <w:rFonts w:hint="eastAsia"/>
          <w:lang w:eastAsia="ja-JP"/>
        </w:rPr>
        <w:t>10.6</w:t>
      </w:r>
      <w:r w:rsidR="00D771D5">
        <w:rPr>
          <w:rFonts w:hint="eastAsia"/>
          <w:lang w:eastAsia="ja-JP"/>
        </w:rPr>
        <w:t xml:space="preserve">ms. Due to the clock uncertainty, </w:t>
      </w:r>
      <w:r w:rsidR="00853D1E">
        <w:rPr>
          <w:rFonts w:hint="eastAsia"/>
          <w:lang w:eastAsia="ja-JP"/>
        </w:rPr>
        <w:t>5</w:t>
      </w:r>
      <w:r w:rsidR="00D771D5" w:rsidRPr="00D771D5">
        <w:rPr>
          <w:rFonts w:hint="eastAsia"/>
          <w:vertAlign w:val="superscript"/>
          <w:lang w:eastAsia="ja-JP"/>
        </w:rPr>
        <w:t>th</w:t>
      </w:r>
      <w:r w:rsidR="00D771D5">
        <w:rPr>
          <w:rFonts w:hint="eastAsia"/>
          <w:lang w:eastAsia="ja-JP"/>
        </w:rPr>
        <w:t xml:space="preserve"> access occasion</w:t>
      </w:r>
      <w:r w:rsidR="00E60156">
        <w:rPr>
          <w:rFonts w:hint="eastAsia"/>
          <w:lang w:eastAsia="ja-JP"/>
        </w:rPr>
        <w:t xml:space="preserve">, including the uncertainty window, </w:t>
      </w:r>
      <w:r w:rsidR="00853D1E">
        <w:rPr>
          <w:rFonts w:hint="eastAsia"/>
          <w:lang w:eastAsia="ja-JP"/>
        </w:rPr>
        <w:t>must be</w:t>
      </w:r>
      <w:r w:rsidR="00B1162F">
        <w:rPr>
          <w:rFonts w:hint="eastAsia"/>
          <w:lang w:eastAsia="ja-JP"/>
        </w:rPr>
        <w:t xml:space="preserve"> [</w:t>
      </w:r>
      <w:r w:rsidR="00D61306">
        <w:rPr>
          <w:rFonts w:hint="eastAsia"/>
          <w:lang w:eastAsia="ja-JP"/>
        </w:rPr>
        <w:t>9.1</w:t>
      </w:r>
      <w:r w:rsidR="00B1162F">
        <w:rPr>
          <w:rFonts w:hint="eastAsia"/>
          <w:lang w:eastAsia="ja-JP"/>
        </w:rPr>
        <w:t xml:space="preserve">ms, </w:t>
      </w:r>
      <w:r w:rsidR="00D61306">
        <w:rPr>
          <w:rFonts w:hint="eastAsia"/>
          <w:lang w:eastAsia="ja-JP"/>
        </w:rPr>
        <w:t>12.2</w:t>
      </w:r>
      <w:r w:rsidR="00B1162F">
        <w:rPr>
          <w:rFonts w:hint="eastAsia"/>
          <w:lang w:eastAsia="ja-JP"/>
        </w:rPr>
        <w:t>ms]</w:t>
      </w:r>
      <w:r w:rsidR="00E60156">
        <w:rPr>
          <w:rFonts w:hint="eastAsia"/>
          <w:lang w:eastAsia="ja-JP"/>
        </w:rPr>
        <w:t xml:space="preserve">. </w:t>
      </w:r>
      <w:r w:rsidR="0051539F">
        <w:rPr>
          <w:rFonts w:hint="eastAsia"/>
          <w:lang w:eastAsia="ja-JP"/>
        </w:rPr>
        <w:t>I</w:t>
      </w:r>
      <w:r w:rsidR="002533B8">
        <w:rPr>
          <w:rFonts w:hint="eastAsia"/>
          <w:lang w:eastAsia="ja-JP"/>
        </w:rPr>
        <w:t>f device SFO of up to 1% is assumed for D2R transmission(s) for Msg1, T</w:t>
      </w:r>
      <w:r w:rsidR="00D61306">
        <w:rPr>
          <w:rFonts w:hint="eastAsia"/>
          <w:lang w:eastAsia="ja-JP"/>
        </w:rPr>
        <w:t>5</w:t>
      </w:r>
      <w:r w:rsidR="002533B8">
        <w:rPr>
          <w:rFonts w:hint="eastAsia"/>
          <w:lang w:eastAsia="ja-JP"/>
        </w:rPr>
        <w:t xml:space="preserve"> is </w:t>
      </w:r>
      <w:r w:rsidR="00D61306">
        <w:rPr>
          <w:rFonts w:hint="eastAsia"/>
          <w:lang w:eastAsia="ja-JP"/>
        </w:rPr>
        <w:t>6.3</w:t>
      </w:r>
      <w:r w:rsidR="009C167C">
        <w:rPr>
          <w:rFonts w:hint="eastAsia"/>
          <w:lang w:eastAsia="ja-JP"/>
        </w:rPr>
        <w:t>ms</w:t>
      </w:r>
      <w:r w:rsidR="004C14E6">
        <w:rPr>
          <w:rFonts w:hint="eastAsia"/>
          <w:lang w:eastAsia="ja-JP"/>
        </w:rPr>
        <w:t>, and t</w:t>
      </w:r>
      <w:r w:rsidR="0051539F">
        <w:rPr>
          <w:rFonts w:hint="eastAsia"/>
          <w:lang w:eastAsia="ja-JP"/>
        </w:rPr>
        <w:t xml:space="preserve">he </w:t>
      </w:r>
      <w:r w:rsidR="00D61306">
        <w:rPr>
          <w:rFonts w:hint="eastAsia"/>
          <w:lang w:eastAsia="ja-JP"/>
        </w:rPr>
        <w:t>5</w:t>
      </w:r>
      <w:r w:rsidR="0051539F" w:rsidRPr="0051539F">
        <w:rPr>
          <w:rFonts w:hint="eastAsia"/>
          <w:vertAlign w:val="superscript"/>
          <w:lang w:eastAsia="ja-JP"/>
        </w:rPr>
        <w:t>th</w:t>
      </w:r>
      <w:r w:rsidR="0051539F">
        <w:rPr>
          <w:rFonts w:hint="eastAsia"/>
          <w:lang w:eastAsia="ja-JP"/>
        </w:rPr>
        <w:t xml:space="preserve"> access occasion, including the uncertainty window, </w:t>
      </w:r>
      <w:r w:rsidR="004C14E6">
        <w:rPr>
          <w:rFonts w:hint="eastAsia"/>
          <w:lang w:eastAsia="ja-JP"/>
        </w:rPr>
        <w:t>is [</w:t>
      </w:r>
      <w:r w:rsidR="00D61306">
        <w:rPr>
          <w:rFonts w:hint="eastAsia"/>
          <w:lang w:eastAsia="ja-JP"/>
        </w:rPr>
        <w:t>5.8</w:t>
      </w:r>
      <w:r w:rsidR="004C14E6">
        <w:rPr>
          <w:rFonts w:hint="eastAsia"/>
          <w:lang w:eastAsia="ja-JP"/>
        </w:rPr>
        <w:t xml:space="preserve">ms, </w:t>
      </w:r>
      <w:r w:rsidR="00D61306">
        <w:rPr>
          <w:rFonts w:hint="eastAsia"/>
          <w:lang w:eastAsia="ja-JP"/>
        </w:rPr>
        <w:t>6.9</w:t>
      </w:r>
      <w:r w:rsidR="004C14E6">
        <w:rPr>
          <w:rFonts w:hint="eastAsia"/>
          <w:lang w:eastAsia="ja-JP"/>
        </w:rPr>
        <w:t>ms].</w:t>
      </w:r>
      <w:r w:rsidR="0051539F">
        <w:rPr>
          <w:rFonts w:hint="eastAsia"/>
          <w:lang w:eastAsia="ja-JP"/>
        </w:rPr>
        <w:t xml:space="preserve"> </w:t>
      </w:r>
    </w:p>
    <w:p w14:paraId="51B059AD" w14:textId="32F4DD2A" w:rsidR="00FC6F89" w:rsidRDefault="00594A02" w:rsidP="00594A02">
      <w:pPr>
        <w:jc w:val="center"/>
        <w:rPr>
          <w:lang w:eastAsia="ja-JP"/>
        </w:rPr>
      </w:pPr>
      <w:r w:rsidRPr="00594A02">
        <w:rPr>
          <w:rFonts w:hint="eastAsia"/>
          <w:noProof/>
        </w:rPr>
        <w:drawing>
          <wp:inline distT="0" distB="0" distL="0" distR="0" wp14:anchorId="62750E6F" wp14:editId="36BD2E16">
            <wp:extent cx="4135092" cy="2630906"/>
            <wp:effectExtent l="0" t="0" r="0" b="0"/>
            <wp:docPr id="1530270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45819" cy="2637731"/>
                    </a:xfrm>
                    <a:prstGeom prst="rect">
                      <a:avLst/>
                    </a:prstGeom>
                    <a:noFill/>
                    <a:ln>
                      <a:noFill/>
                    </a:ln>
                  </pic:spPr>
                </pic:pic>
              </a:graphicData>
            </a:graphic>
          </wp:inline>
        </w:drawing>
      </w:r>
    </w:p>
    <w:p w14:paraId="595B0353" w14:textId="65D4C724" w:rsidR="00594A02" w:rsidRPr="004C3031" w:rsidRDefault="00594A02" w:rsidP="00594A02">
      <w:pPr>
        <w:jc w:val="center"/>
        <w:rPr>
          <w:lang w:eastAsia="ja-JP"/>
        </w:rPr>
      </w:pPr>
      <w:r>
        <w:rPr>
          <w:rFonts w:hint="eastAsia"/>
          <w:lang w:eastAsia="ja-JP"/>
        </w:rPr>
        <w:t>Fig. 3.</w:t>
      </w:r>
      <w:r w:rsidR="00901AF8">
        <w:rPr>
          <w:rFonts w:hint="eastAsia"/>
          <w:lang w:eastAsia="ja-JP"/>
        </w:rPr>
        <w:t>5</w:t>
      </w:r>
      <w:r>
        <w:rPr>
          <w:rFonts w:hint="eastAsia"/>
          <w:lang w:eastAsia="ja-JP"/>
        </w:rPr>
        <w:t>.1-1</w:t>
      </w:r>
      <w:r>
        <w:rPr>
          <w:lang w:eastAsia="ja-JP"/>
        </w:rPr>
        <w:tab/>
      </w:r>
      <w:r>
        <w:rPr>
          <w:rFonts w:hint="eastAsia"/>
          <w:lang w:eastAsia="ja-JP"/>
        </w:rPr>
        <w:t>Ti for i-th access occasion with different SFO assumptions</w:t>
      </w:r>
    </w:p>
    <w:p w14:paraId="15FB22B5" w14:textId="77777777" w:rsidR="004F3B4B" w:rsidRDefault="004F3B4B" w:rsidP="00D45D61">
      <w:pPr>
        <w:jc w:val="both"/>
        <w:rPr>
          <w:lang w:eastAsia="ja-JP"/>
        </w:rPr>
      </w:pPr>
    </w:p>
    <w:p w14:paraId="59954E14" w14:textId="0716C59C" w:rsidR="00594A02" w:rsidRDefault="00823174" w:rsidP="00D45D61">
      <w:pPr>
        <w:jc w:val="both"/>
        <w:rPr>
          <w:lang w:eastAsia="ja-JP"/>
        </w:rPr>
      </w:pPr>
      <w:r>
        <w:rPr>
          <w:rFonts w:hint="eastAsia"/>
          <w:lang w:eastAsia="ja-JP"/>
        </w:rPr>
        <w:t xml:space="preserve">In the TR38.769 Section 6.1.2.x.1, </w:t>
      </w:r>
      <w:r w:rsidR="00FD7580">
        <w:rPr>
          <w:rFonts w:hint="eastAsia"/>
          <w:lang w:eastAsia="ja-JP"/>
        </w:rPr>
        <w:t xml:space="preserve">TDMA efficiency </w:t>
      </w:r>
      <w:r w:rsidR="00FD7580">
        <w:rPr>
          <w:lang w:eastAsia="ja-JP"/>
        </w:rPr>
        <w:t>dependence</w:t>
      </w:r>
      <w:r w:rsidR="00FD7580">
        <w:rPr>
          <w:rFonts w:hint="eastAsia"/>
          <w:lang w:eastAsia="ja-JP"/>
        </w:rPr>
        <w:t xml:space="preserve"> on device SFO after clock calibration is mentioned. We agree with the statement and believes that enabling smaller SFO via clock calibration is essential to make the A-IoT successful.</w:t>
      </w:r>
    </w:p>
    <w:p w14:paraId="2F885CAF" w14:textId="77777777" w:rsidR="00FD7580" w:rsidRDefault="00FD7580" w:rsidP="00D45D61">
      <w:pPr>
        <w:jc w:val="both"/>
        <w:rPr>
          <w:lang w:eastAsia="ja-JP"/>
        </w:rPr>
      </w:pPr>
    </w:p>
    <w:p w14:paraId="1C24755E" w14:textId="70DCCA13" w:rsidR="00FD7580" w:rsidRPr="00E12651" w:rsidRDefault="00FD7580" w:rsidP="00FD7580">
      <w:pPr>
        <w:jc w:val="both"/>
        <w:rPr>
          <w:b/>
          <w:bCs/>
          <w:u w:val="single"/>
          <w:lang w:eastAsia="ja-JP"/>
        </w:rPr>
      </w:pPr>
      <w:r w:rsidRPr="00E12651">
        <w:rPr>
          <w:rFonts w:hint="eastAsia"/>
          <w:b/>
          <w:bCs/>
          <w:u w:val="single"/>
          <w:lang w:eastAsia="ja-JP"/>
        </w:rPr>
        <w:t>Proposal 3.</w:t>
      </w:r>
      <w:r w:rsidR="00901AF8">
        <w:rPr>
          <w:rFonts w:hint="eastAsia"/>
          <w:b/>
          <w:bCs/>
          <w:u w:val="single"/>
          <w:lang w:eastAsia="ja-JP"/>
        </w:rPr>
        <w:t>5</w:t>
      </w:r>
      <w:r w:rsidRPr="00E12651">
        <w:rPr>
          <w:rFonts w:hint="eastAsia"/>
          <w:b/>
          <w:bCs/>
          <w:u w:val="single"/>
          <w:lang w:eastAsia="ja-JP"/>
        </w:rPr>
        <w:t>.1-1:</w:t>
      </w:r>
    </w:p>
    <w:p w14:paraId="62A4CAA6" w14:textId="4335027A" w:rsidR="00FD7580" w:rsidRDefault="00FD7580" w:rsidP="00D45D61">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FD7580" w14:paraId="071E78BC" w14:textId="77777777" w:rsidTr="00FD7580">
        <w:tc>
          <w:tcPr>
            <w:tcW w:w="9350" w:type="dxa"/>
          </w:tcPr>
          <w:p w14:paraId="0B1ECA07" w14:textId="77777777" w:rsidR="00B43B84" w:rsidRPr="00B43B84" w:rsidRDefault="00B43B84" w:rsidP="00B43B84">
            <w:pPr>
              <w:keepNext/>
              <w:keepLines/>
              <w:spacing w:before="120" w:after="180"/>
              <w:ind w:left="1701" w:hanging="1701"/>
              <w:outlineLvl w:val="4"/>
              <w:rPr>
                <w:rFonts w:ascii="Arial" w:eastAsia="DengXian" w:hAnsi="Arial" w:cs="Times New Roman"/>
                <w:szCs w:val="20"/>
                <w:lang w:val="en-GB"/>
              </w:rPr>
            </w:pPr>
            <w:bookmarkStart w:id="12" w:name="_Toc181087117"/>
            <w:r w:rsidRPr="00B43B84">
              <w:rPr>
                <w:rFonts w:ascii="Arial" w:eastAsia="DengXian" w:hAnsi="Arial" w:cs="Times New Roman"/>
                <w:szCs w:val="20"/>
                <w:lang w:val="en-GB"/>
              </w:rPr>
              <w:t>6.1.2.x.1</w:t>
            </w:r>
            <w:r w:rsidRPr="00B43B84">
              <w:rPr>
                <w:rFonts w:ascii="Arial" w:eastAsia="DengXian" w:hAnsi="Arial" w:cs="Times New Roman"/>
                <w:szCs w:val="20"/>
                <w:lang w:val="en-GB"/>
              </w:rPr>
              <w:tab/>
              <w:t>Multiple access schemes</w:t>
            </w:r>
            <w:bookmarkEnd w:id="12"/>
          </w:p>
          <w:p w14:paraId="3739247E" w14:textId="77777777" w:rsidR="00B43B84" w:rsidRPr="00B43B84" w:rsidRDefault="00B43B84" w:rsidP="00B43B84">
            <w:pPr>
              <w:spacing w:after="180"/>
              <w:rPr>
                <w:rFonts w:ascii="Times New Roman" w:eastAsia="DengXian" w:hAnsi="Times New Roman" w:cs="Times New Roman"/>
                <w:sz w:val="20"/>
                <w:szCs w:val="20"/>
                <w:lang w:val="en-GB"/>
              </w:rPr>
            </w:pPr>
            <w:r w:rsidRPr="00B43B84">
              <w:rPr>
                <w:rFonts w:ascii="Times New Roman" w:eastAsia="DengXian" w:hAnsi="Times New Roman" w:cs="Times New Roman"/>
                <w:sz w:val="20"/>
                <w:szCs w:val="20"/>
                <w:lang w:val="en-GB"/>
              </w:rPr>
              <w:t>Time-domain multiple access, and frequency domain multiple access at least by using a small frequency shift in baseband are studied. Whether code-domain multiple access is feasible and necessary for all devices is FFS.</w:t>
            </w:r>
          </w:p>
          <w:p w14:paraId="396587FB" w14:textId="31326243" w:rsidR="00FD7580" w:rsidRPr="00264200" w:rsidRDefault="00B43B84" w:rsidP="00B43B84">
            <w:pPr>
              <w:spacing w:after="180"/>
              <w:rPr>
                <w:rFonts w:ascii="Times New Roman" w:eastAsia="DengXian" w:hAnsi="Times New Roman" w:cs="Times New Roman"/>
                <w:sz w:val="20"/>
                <w:szCs w:val="20"/>
                <w:lang w:val="en-GB"/>
              </w:rPr>
            </w:pPr>
            <w:r w:rsidRPr="00B43B84">
              <w:rPr>
                <w:rFonts w:ascii="Times New Roman" w:eastAsia="DengXian" w:hAnsi="Times New Roman" w:cs="Times New Roman"/>
                <w:sz w:val="20"/>
                <w:szCs w:val="20"/>
                <w:lang w:val="en-GB"/>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w:t>
            </w:r>
            <w:r w:rsidRPr="00B43B84">
              <w:rPr>
                <w:rFonts w:ascii="Times New Roman" w:eastAsia="DengXian" w:hAnsi="Times New Roman" w:cs="Times New Roman"/>
                <w:color w:val="FF0000"/>
                <w:sz w:val="20"/>
                <w:szCs w:val="20"/>
                <w:lang w:val="en-GB"/>
              </w:rPr>
              <w:t xml:space="preserve"> </w:t>
            </w:r>
            <w:r w:rsidR="00127F3E" w:rsidRPr="00127F3E">
              <w:rPr>
                <w:rFonts w:ascii="Times New Roman" w:hAnsi="Times New Roman" w:cs="Times New Roman" w:hint="eastAsia"/>
                <w:color w:val="FF0000"/>
                <w:sz w:val="20"/>
                <w:szCs w:val="20"/>
                <w:lang w:val="en-GB" w:eastAsia="ja-JP"/>
              </w:rPr>
              <w:t>[Qualcomm</w:t>
            </w:r>
            <w:r w:rsidR="00991D7A">
              <w:rPr>
                <w:rFonts w:ascii="Times New Roman" w:hAnsi="Times New Roman" w:cs="Times New Roman" w:hint="eastAsia"/>
                <w:color w:val="FF0000"/>
                <w:sz w:val="20"/>
                <w:szCs w:val="20"/>
                <w:lang w:val="en-GB" w:eastAsia="ja-JP"/>
              </w:rPr>
              <w:t xml:space="preserve"> RAN1#119 contribution</w:t>
            </w:r>
            <w:r w:rsidR="00127F3E" w:rsidRPr="00127F3E">
              <w:rPr>
                <w:rFonts w:ascii="Times New Roman" w:hAnsi="Times New Roman" w:cs="Times New Roman" w:hint="eastAsia"/>
                <w:color w:val="FF0000"/>
                <w:sz w:val="20"/>
                <w:szCs w:val="20"/>
                <w:lang w:val="en-GB" w:eastAsia="ja-JP"/>
              </w:rPr>
              <w:t>]</w:t>
            </w:r>
            <w:r w:rsidR="00127F3E">
              <w:rPr>
                <w:rFonts w:ascii="Times New Roman" w:hAnsi="Times New Roman" w:cs="Times New Roman" w:hint="eastAsia"/>
                <w:sz w:val="20"/>
                <w:szCs w:val="20"/>
                <w:lang w:val="en-GB" w:eastAsia="ja-JP"/>
              </w:rPr>
              <w:t xml:space="preserve"> </w:t>
            </w:r>
            <w:r w:rsidRPr="00B43B84">
              <w:rPr>
                <w:rFonts w:ascii="Times New Roman" w:eastAsia="DengXian" w:hAnsi="Times New Roman" w:cs="Times New Roman"/>
                <w:sz w:val="20"/>
                <w:szCs w:val="20"/>
                <w:lang w:val="en-GB"/>
              </w:rPr>
              <w:t>state that the guard interval, if supported, between consecutive D2R transmissions from different devices depends on the SFO after clock calibration.</w:t>
            </w:r>
          </w:p>
        </w:tc>
      </w:tr>
    </w:tbl>
    <w:p w14:paraId="0E6B5E61" w14:textId="77777777" w:rsidR="00594A02" w:rsidRPr="00BB6B68" w:rsidRDefault="00594A02" w:rsidP="00D45D61">
      <w:pPr>
        <w:jc w:val="both"/>
        <w:rPr>
          <w:lang w:eastAsia="ja-JP"/>
        </w:rPr>
      </w:pPr>
    </w:p>
    <w:p w14:paraId="7D8A8593" w14:textId="19CB2314" w:rsidR="00724C95" w:rsidRPr="00DD1827" w:rsidRDefault="00724C95" w:rsidP="00724C95">
      <w:pPr>
        <w:pStyle w:val="Heading3"/>
        <w:ind w:leftChars="0" w:left="0"/>
        <w:rPr>
          <w:b/>
          <w:lang w:eastAsia="ja-JP"/>
        </w:rPr>
      </w:pPr>
      <w:r>
        <w:rPr>
          <w:rFonts w:hint="eastAsia"/>
          <w:b/>
          <w:lang w:eastAsia="ja-JP"/>
        </w:rPr>
        <w:t>3.</w:t>
      </w:r>
      <w:r w:rsidR="00901AF8">
        <w:rPr>
          <w:rFonts w:hint="eastAsia"/>
          <w:b/>
          <w:lang w:eastAsia="ja-JP"/>
        </w:rPr>
        <w:t>5</w:t>
      </w:r>
      <w:r>
        <w:rPr>
          <w:rFonts w:hint="eastAsia"/>
          <w:b/>
          <w:lang w:eastAsia="ja-JP"/>
        </w:rPr>
        <w:t>.2</w:t>
      </w:r>
      <w:r>
        <w:rPr>
          <w:b/>
          <w:lang w:eastAsia="ja-JP"/>
        </w:rPr>
        <w:tab/>
      </w:r>
      <w:r>
        <w:rPr>
          <w:rFonts w:hint="eastAsia"/>
          <w:b/>
          <w:lang w:eastAsia="ja-JP"/>
        </w:rPr>
        <w:t>FDMA</w:t>
      </w:r>
    </w:p>
    <w:p w14:paraId="1EB12548" w14:textId="48C334F6" w:rsidR="00DE3FB5" w:rsidRDefault="00DB6175" w:rsidP="000D1285">
      <w:pPr>
        <w:jc w:val="both"/>
        <w:rPr>
          <w:lang w:val="en-GB" w:eastAsia="ja-JP"/>
        </w:rPr>
      </w:pPr>
      <w:r>
        <w:rPr>
          <w:rFonts w:hint="eastAsia"/>
          <w:lang w:val="en-GB" w:eastAsia="ja-JP"/>
        </w:rPr>
        <w:t>TR38.769 captures following.</w:t>
      </w:r>
    </w:p>
    <w:tbl>
      <w:tblPr>
        <w:tblStyle w:val="TableGrid"/>
        <w:tblW w:w="0" w:type="auto"/>
        <w:tblLook w:val="04A0" w:firstRow="1" w:lastRow="0" w:firstColumn="1" w:lastColumn="0" w:noHBand="0" w:noVBand="1"/>
      </w:tblPr>
      <w:tblGrid>
        <w:gridCol w:w="9350"/>
      </w:tblGrid>
      <w:tr w:rsidR="0098412B" w14:paraId="669BE1D1" w14:textId="77777777" w:rsidTr="0098412B">
        <w:tc>
          <w:tcPr>
            <w:tcW w:w="9350" w:type="dxa"/>
          </w:tcPr>
          <w:p w14:paraId="01F9DE6C" w14:textId="77777777" w:rsidR="001D4311" w:rsidRPr="001D4311" w:rsidRDefault="001D4311" w:rsidP="001D4311">
            <w:pPr>
              <w:spacing w:after="180"/>
              <w:rPr>
                <w:rFonts w:ascii="Times New Roman" w:eastAsia="DengXian" w:hAnsi="Times New Roman" w:cs="Times New Roman"/>
                <w:sz w:val="20"/>
                <w:szCs w:val="20"/>
                <w:lang w:val="en-GB"/>
              </w:rPr>
            </w:pPr>
            <w:r w:rsidRPr="001D4311">
              <w:rPr>
                <w:rFonts w:ascii="Times New Roman" w:eastAsia="DengXian" w:hAnsi="Times New Roman" w:cs="Times New Roman"/>
                <w:sz w:val="20"/>
                <w:szCs w:val="20"/>
                <w:lang w:val="en-GB"/>
              </w:rPr>
              <w:t>According to sources [R1-9421-3], [R1-9421-9], [R1-9421-11], [R1-9421-35], [R1-9421-27], [R1-9421-1], [R1-9421-5], [R1-9421-25], the potential benefit of frequency-domain multiple access is to increase the transmission efficiency and reduce collisions, while the cons include more complicated frequency resource management and reception processing at reader according to source [R1-9421-9], and potentially increased power consumption for devices according to sources [R1-9421-11], [R1-9421-17], [R1-9421-12]. It is observed that the performance of FDMA may be impacted by the following aspects.</w:t>
            </w:r>
          </w:p>
          <w:p w14:paraId="69D69239"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Large SFO of device</w:t>
            </w:r>
          </w:p>
          <w:p w14:paraId="67B48F5D"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[R1-9421-28], [R1-9421-32] state that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produces higher BLER degradation </w:t>
            </w:r>
            <w:r w:rsidRPr="001D4311">
              <w:rPr>
                <w:rFonts w:ascii="Times New Roman" w:eastAsia="游明朝" w:hAnsi="Times New Roman" w:cs="Times New Roman" w:hint="eastAsia"/>
                <w:sz w:val="20"/>
                <w:szCs w:val="20"/>
                <w:lang w:val="en-GB" w:eastAsia="ja-JP"/>
              </w:rPr>
              <w:t xml:space="preserve">due to inter-device interference </w:t>
            </w:r>
            <w:r w:rsidRPr="001D4311">
              <w:rPr>
                <w:rFonts w:ascii="Times New Roman" w:eastAsia="DengXian" w:hAnsi="Times New Roman" w:cs="Times New Roman"/>
                <w:sz w:val="20"/>
                <w:szCs w:val="20"/>
                <w:lang w:val="en-GB" w:eastAsia="zh-CN"/>
              </w:rPr>
              <w:t>than a smaller (e.g. up to 10</w:t>
            </w:r>
            <w:r w:rsidRPr="001D4311">
              <w:rPr>
                <w:rFonts w:ascii="Times New Roman" w:eastAsia="DengXian" w:hAnsi="Times New Roman" w:cs="Times New Roman"/>
                <w:sz w:val="20"/>
                <w:szCs w:val="20"/>
                <w:vertAlign w:val="superscript"/>
                <w:lang w:val="en-GB" w:eastAsia="zh-CN"/>
              </w:rPr>
              <w:t>4</w:t>
            </w:r>
            <w:r w:rsidRPr="001D4311">
              <w:rPr>
                <w:rFonts w:ascii="Times New Roman" w:eastAsia="DengXian" w:hAnsi="Times New Roman" w:cs="Times New Roman"/>
                <w:sz w:val="20"/>
                <w:szCs w:val="20"/>
                <w:lang w:val="en-GB" w:eastAsia="zh-CN"/>
              </w:rPr>
              <w:t xml:space="preserve"> ppm) or the ideal case of zero SFO. Source [R1-9421-32] state that under the case of the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two FDMA-ed devices induce about 0.6~1dB performance loss compared to single device.</w:t>
            </w:r>
          </w:p>
          <w:p w14:paraId="14ECE0E4"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r>
            <w:r w:rsidRPr="001D4311">
              <w:rPr>
                <w:rFonts w:ascii="Times New Roman" w:eastAsia="DengXian" w:hAnsi="Times New Roman" w:cs="Times New Roman" w:hint="eastAsia"/>
                <w:sz w:val="20"/>
                <w:szCs w:val="20"/>
                <w:lang w:val="en-GB" w:eastAsia="zh-CN"/>
              </w:rPr>
              <w:t>S</w:t>
            </w:r>
            <w:r w:rsidRPr="001D4311">
              <w:rPr>
                <w:rFonts w:ascii="Times New Roman" w:eastAsia="DengXian" w:hAnsi="Times New Roman" w:cs="Times New Roman"/>
                <w:sz w:val="20"/>
                <w:szCs w:val="20"/>
                <w:lang w:val="en-GB" w:eastAsia="zh-CN"/>
              </w:rPr>
              <w:t>ource [R1-9421-5] state that the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has little impact (e.g., ≤1dB) on the performance of FDMA between multiple devices.</w:t>
            </w:r>
          </w:p>
          <w:p w14:paraId="5E7C5934"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[R1-9421-8] think that sufficient gap between D2R transmissions should be reserved to accommodate frequency error caused by SFO/CFO</w:t>
            </w:r>
          </w:p>
          <w:p w14:paraId="6376F994"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[R1-9421-17] think that the required guard band size increases for higher switching frequencies for passive devices.</w:t>
            </w:r>
          </w:p>
          <w:p w14:paraId="66518CDD"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Timing offset between devices</w:t>
            </w:r>
          </w:p>
          <w:p w14:paraId="6195DBEA"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r>
            <w:r w:rsidRPr="001D4311">
              <w:rPr>
                <w:rFonts w:ascii="Times New Roman" w:eastAsia="DengXian" w:hAnsi="Times New Roman" w:cs="Times New Roman" w:hint="eastAsia"/>
                <w:sz w:val="20"/>
                <w:szCs w:val="20"/>
                <w:lang w:val="en-GB" w:eastAsia="zh-CN"/>
              </w:rPr>
              <w:t>Sources</w:t>
            </w:r>
            <w:r w:rsidRPr="001D4311">
              <w:rPr>
                <w:rFonts w:ascii="Times New Roman" w:eastAsia="DengXian" w:hAnsi="Times New Roman" w:cs="Times New Roman"/>
                <w:sz w:val="20"/>
                <w:szCs w:val="20"/>
                <w:lang w:val="en-GB" w:eastAsia="zh-CN"/>
              </w:rPr>
              <w:t xml:space="preserve"> [R1-9421-25] state that timing offset results in a degradation of up to ~4 dB and the loss varies for different devices depending on the level of experienced interference</w:t>
            </w:r>
          </w:p>
          <w:p w14:paraId="4D2293D9"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Maximum range of small frequency shift</w:t>
            </w:r>
          </w:p>
          <w:p w14:paraId="428EBEA1"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[R1-9421-24] think that the frequency gap among devices will impact the interference, which is highly depends on the small frequency shift capability, i.e., how large the frequency shift can be via small frequency shift.</w:t>
            </w:r>
          </w:p>
          <w:p w14:paraId="7933F54F"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Harmonics in the backscattered signal</w:t>
            </w:r>
          </w:p>
          <w:p w14:paraId="5956DB32"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[R1-9421-8] state that FDMA is feasible by proper frequency resource allocation not using odd harmonic frequency of FDMed D2R transmissions.</w:t>
            </w:r>
          </w:p>
          <w:p w14:paraId="742404F9"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Potential intermodulation spectral leakage in the backscattered signal</w:t>
            </w:r>
          </w:p>
          <w:p w14:paraId="24DFAF4F"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Frequency resource collision</w:t>
            </w:r>
          </w:p>
          <w:p w14:paraId="34551E13" w14:textId="77777777" w:rsidR="001D4311" w:rsidRPr="001D4311" w:rsidRDefault="001D4311" w:rsidP="001D4311">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Number of multiplexed devices</w:t>
            </w:r>
          </w:p>
          <w:p w14:paraId="406F9778" w14:textId="77777777" w:rsidR="001D4311" w:rsidRPr="001D4311" w:rsidRDefault="001D4311" w:rsidP="001D4311">
            <w:pPr>
              <w:spacing w:after="180"/>
              <w:ind w:left="851"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 [R1-9421-32] reports that performance loss increases with the increase of device number. Besides, for FDMA detection at reader side, there is about 1.5 - 3dB performance loss from 6 FDMA-ed devices compared to single device.</w:t>
            </w:r>
          </w:p>
          <w:p w14:paraId="0470633E" w14:textId="77777777" w:rsidR="0098412B" w:rsidRPr="001D4311" w:rsidRDefault="0098412B" w:rsidP="000D1285">
            <w:pPr>
              <w:jc w:val="both"/>
              <w:rPr>
                <w:lang w:val="en-GB" w:eastAsia="ja-JP"/>
              </w:rPr>
            </w:pPr>
          </w:p>
        </w:tc>
      </w:tr>
    </w:tbl>
    <w:p w14:paraId="6D6B99F5" w14:textId="77777777" w:rsidR="00DE3FB5" w:rsidRDefault="00DE3FB5" w:rsidP="000D1285">
      <w:pPr>
        <w:jc w:val="both"/>
        <w:rPr>
          <w:lang w:val="en-GB" w:eastAsia="ja-JP"/>
        </w:rPr>
      </w:pPr>
    </w:p>
    <w:p w14:paraId="11542BAA" w14:textId="543E95B8" w:rsidR="00F078E8" w:rsidRDefault="00F078E8" w:rsidP="00F078E8">
      <w:pPr>
        <w:jc w:val="both"/>
        <w:rPr>
          <w:lang w:val="en-GB" w:eastAsia="ja-JP"/>
        </w:rPr>
      </w:pPr>
      <w:r>
        <w:rPr>
          <w:rFonts w:hint="eastAsia"/>
          <w:lang w:val="en-GB" w:eastAsia="ja-JP"/>
        </w:rPr>
        <w:t>Figure 3.</w:t>
      </w:r>
      <w:r w:rsidR="006320EC">
        <w:rPr>
          <w:rFonts w:hint="eastAsia"/>
          <w:lang w:val="en-GB" w:eastAsia="ja-JP"/>
        </w:rPr>
        <w:t>5</w:t>
      </w:r>
      <w:r>
        <w:rPr>
          <w:rFonts w:hint="eastAsia"/>
          <w:lang w:val="en-GB" w:eastAsia="ja-JP"/>
        </w:rPr>
        <w:t>.3-1 shows the spectrum of FDMed D2Rs with BPSK square-wave modulation. The CW located at zero frequency is assumed to be cancelled out perfectly. 15kbps (without coding) and frequency shift of {30kHz, 60kHz, 120kHz, 240kHz} are assumed. If all the devices use ideal clock and the timing of D2R reception are perfectly aligned, the D2R transmissions can be separated out at the receiver e.g. by using filter. However, SFO can shift the square-wave frequency for the D2R transmission from a device. Since different devices would have different clock frequency errors, FDMed D2R transmissions would cause interference each other.</w:t>
      </w:r>
    </w:p>
    <w:p w14:paraId="651BE136" w14:textId="77777777" w:rsidR="00F078E8" w:rsidRPr="00755530" w:rsidRDefault="00F078E8" w:rsidP="00F078E8">
      <w:pPr>
        <w:jc w:val="both"/>
        <w:rPr>
          <w:rFonts w:eastAsia="SimSun"/>
          <w:lang w:val="en-GB" w:eastAsia="zh-CN"/>
        </w:rPr>
      </w:pPr>
    </w:p>
    <w:p w14:paraId="799BC741" w14:textId="77777777" w:rsidR="00F078E8" w:rsidRDefault="00F078E8" w:rsidP="00F078E8">
      <w:pPr>
        <w:jc w:val="center"/>
        <w:rPr>
          <w:lang w:val="en-GB" w:eastAsia="ja-JP"/>
        </w:rPr>
      </w:pPr>
      <w:r w:rsidRPr="001A0A2F">
        <w:rPr>
          <w:noProof/>
        </w:rPr>
        <w:drawing>
          <wp:inline distT="0" distB="0" distL="0" distR="0" wp14:anchorId="1751E867" wp14:editId="3C4D6BB8">
            <wp:extent cx="4003200" cy="2997000"/>
            <wp:effectExtent l="0" t="0" r="0" b="0"/>
            <wp:docPr id="89650238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3200" cy="2997000"/>
                    </a:xfrm>
                    <a:prstGeom prst="rect">
                      <a:avLst/>
                    </a:prstGeom>
                    <a:noFill/>
                    <a:ln>
                      <a:noFill/>
                    </a:ln>
                  </pic:spPr>
                </pic:pic>
              </a:graphicData>
            </a:graphic>
          </wp:inline>
        </w:drawing>
      </w:r>
    </w:p>
    <w:p w14:paraId="6838055E" w14:textId="00329F86" w:rsidR="00F078E8" w:rsidRDefault="00F078E8" w:rsidP="00F078E8">
      <w:pPr>
        <w:jc w:val="center"/>
        <w:rPr>
          <w:lang w:val="en-GB" w:eastAsia="ja-JP"/>
        </w:rPr>
      </w:pPr>
      <w:r>
        <w:rPr>
          <w:rFonts w:hint="eastAsia"/>
          <w:lang w:val="en-GB" w:eastAsia="ja-JP"/>
        </w:rPr>
        <w:t>Fig. 3.</w:t>
      </w:r>
      <w:r w:rsidR="006320EC">
        <w:rPr>
          <w:rFonts w:hint="eastAsia"/>
          <w:lang w:val="en-GB" w:eastAsia="ja-JP"/>
        </w:rPr>
        <w:t>5</w:t>
      </w:r>
      <w:r>
        <w:rPr>
          <w:rFonts w:hint="eastAsia"/>
          <w:lang w:val="en-GB" w:eastAsia="ja-JP"/>
        </w:rPr>
        <w:t>.3-1</w:t>
      </w:r>
      <w:r>
        <w:rPr>
          <w:lang w:val="en-GB" w:eastAsia="ja-JP"/>
        </w:rPr>
        <w:tab/>
      </w:r>
      <w:r>
        <w:rPr>
          <w:rFonts w:hint="eastAsia"/>
          <w:lang w:val="en-GB" w:eastAsia="ja-JP"/>
        </w:rPr>
        <w:t>Spectrum of FDMAed D2Rs with BPSK square-wave modulation</w:t>
      </w:r>
    </w:p>
    <w:p w14:paraId="4832D19F" w14:textId="77777777" w:rsidR="00F078E8" w:rsidRPr="00617858" w:rsidRDefault="00F078E8" w:rsidP="00F078E8">
      <w:pPr>
        <w:jc w:val="both"/>
        <w:rPr>
          <w:lang w:val="en-GB" w:eastAsia="ja-JP"/>
        </w:rPr>
      </w:pPr>
    </w:p>
    <w:p w14:paraId="60A09EDF" w14:textId="56A2E94D" w:rsidR="00F078E8" w:rsidRPr="008F5BF5" w:rsidRDefault="00F078E8" w:rsidP="00F078E8">
      <w:pPr>
        <w:jc w:val="both"/>
        <w:rPr>
          <w:lang w:val="en-GB" w:eastAsia="ja-JP"/>
        </w:rPr>
      </w:pPr>
      <w:r>
        <w:rPr>
          <w:rFonts w:hint="eastAsia"/>
          <w:lang w:val="en-GB" w:eastAsia="ja-JP"/>
        </w:rPr>
        <w:t>We evaluated the impact of clock frequency error on D2R FDMA performance in Fig. 3.</w:t>
      </w:r>
      <w:r w:rsidR="006320EC">
        <w:rPr>
          <w:rFonts w:hint="eastAsia"/>
          <w:lang w:val="en-GB" w:eastAsia="ja-JP"/>
        </w:rPr>
        <w:t>5</w:t>
      </w:r>
      <w:r>
        <w:rPr>
          <w:rFonts w:hint="eastAsia"/>
          <w:lang w:val="en-GB" w:eastAsia="ja-JP"/>
        </w:rPr>
        <w:t>.3-2. A D2R transmission is assumed to carry 128 information bits with CC of rate 1/2. FDMA of 4 D2R transmissions using frequency shifts {60kHz, 120kHz, 240kHz, 480kHz} is assumed. TDL-A with delay spread 30ns and moving speed 3km/h is assumed.</w:t>
      </w:r>
      <w:r w:rsidRPr="00990962">
        <w:rPr>
          <w:rFonts w:hint="eastAsia"/>
          <w:lang w:val="en-GB" w:eastAsia="ja-JP"/>
        </w:rPr>
        <w:t xml:space="preserve"> </w:t>
      </w:r>
      <w:r w:rsidRPr="006C4188">
        <w:rPr>
          <w:rFonts w:hint="eastAsia"/>
          <w:b/>
          <w:bCs/>
          <w:lang w:val="en-GB" w:eastAsia="ja-JP"/>
        </w:rPr>
        <w:t xml:space="preserve">In this particular evaluation, we assume </w:t>
      </w:r>
      <w:r w:rsidRPr="00C3655D">
        <w:rPr>
          <w:rFonts w:hint="eastAsia"/>
          <w:b/>
          <w:bCs/>
          <w:lang w:val="en-GB" w:eastAsia="ja-JP"/>
        </w:rPr>
        <w:t>perfect SFO estimation at the reader for each device.</w:t>
      </w:r>
      <w:r w:rsidRPr="00727E17">
        <w:rPr>
          <w:rFonts w:hint="eastAsia"/>
          <w:lang w:val="en-GB" w:eastAsia="ja-JP"/>
        </w:rPr>
        <w:t xml:space="preserve"> With this</w:t>
      </w:r>
      <w:r>
        <w:rPr>
          <w:rFonts w:hint="eastAsia"/>
          <w:lang w:val="en-GB" w:eastAsia="ja-JP"/>
        </w:rPr>
        <w:t xml:space="preserve"> assumption</w:t>
      </w:r>
      <w:r w:rsidRPr="00727E17">
        <w:rPr>
          <w:rFonts w:hint="eastAsia"/>
          <w:lang w:val="en-GB" w:eastAsia="ja-JP"/>
        </w:rPr>
        <w:t xml:space="preserve"> </w:t>
      </w:r>
      <w:r>
        <w:rPr>
          <w:rFonts w:hint="eastAsia"/>
          <w:lang w:val="en-GB" w:eastAsia="ja-JP"/>
        </w:rPr>
        <w:t xml:space="preserve">it is possible to observe performance loss due to inter-device interference caused by the SFOs among devices. BLER curves of the 4 users with (1) </w:t>
      </w:r>
      <w:r w:rsidRPr="008F5BF5">
        <w:rPr>
          <w:rFonts w:hint="eastAsia"/>
          <w:b/>
          <w:bCs/>
          <w:lang w:val="en-GB" w:eastAsia="ja-JP"/>
        </w:rPr>
        <w:t>zero SFO</w:t>
      </w:r>
      <w:r>
        <w:rPr>
          <w:rFonts w:hint="eastAsia"/>
          <w:lang w:val="en-GB" w:eastAsia="ja-JP"/>
        </w:rPr>
        <w:t xml:space="preserve"> (ideal clock), (2) SFO of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(3) SFO of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and (4) SFO of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5</w:t>
      </w:r>
      <w:r w:rsidRPr="008F5BF5">
        <w:rPr>
          <w:rFonts w:hint="eastAsia"/>
          <w:b/>
          <w:bCs/>
          <w:lang w:val="en-GB" w:eastAsia="ja-JP"/>
        </w:rPr>
        <w:t>ppm</w:t>
      </w:r>
      <w:r>
        <w:rPr>
          <w:rFonts w:hint="eastAsia"/>
          <w:lang w:val="en-GB" w:eastAsia="ja-JP"/>
        </w:rPr>
        <w:t>, are plotted in Fig. 3.</w:t>
      </w:r>
      <w:r w:rsidR="006320EC">
        <w:rPr>
          <w:rFonts w:hint="eastAsia"/>
          <w:lang w:val="en-GB" w:eastAsia="ja-JP"/>
        </w:rPr>
        <w:t>5</w:t>
      </w:r>
      <w:r>
        <w:rPr>
          <w:rFonts w:hint="eastAsia"/>
          <w:lang w:val="en-GB" w:eastAsia="ja-JP"/>
        </w:rPr>
        <w:t>.3-2.</w:t>
      </w:r>
    </w:p>
    <w:p w14:paraId="0CFBB040" w14:textId="77777777" w:rsidR="00F078E8" w:rsidRDefault="00F078E8" w:rsidP="00F078E8">
      <w:pPr>
        <w:jc w:val="both"/>
        <w:rPr>
          <w:lang w:val="en-GB" w:eastAsia="ja-JP"/>
        </w:rPr>
      </w:pPr>
    </w:p>
    <w:p w14:paraId="2EA5358F" w14:textId="77777777" w:rsidR="00F078E8" w:rsidRDefault="00F078E8" w:rsidP="00F078E8">
      <w:pPr>
        <w:jc w:val="both"/>
        <w:rPr>
          <w:lang w:val="en-GB" w:eastAsia="ja-JP"/>
        </w:rPr>
      </w:pPr>
      <w:r>
        <w:rPr>
          <w:rFonts w:hint="eastAsia"/>
          <w:lang w:val="en-GB" w:eastAsia="ja-JP"/>
        </w:rPr>
        <w:t xml:space="preserve">The results indicate that inter-device interference due to large SFO causes BLER degradation. The degree of performance loss is device SFO dependent. Further, different user (i.e., different amount of small frequency shift) experiences different amount of performance loss since the frequency gap between users are not equal. User 1 (30kHz shift) and user 2 (60kHz shift) have severe degradation when SFO is high. </w:t>
      </w:r>
    </w:p>
    <w:p w14:paraId="13046C2B" w14:textId="77777777" w:rsidR="00F078E8" w:rsidRDefault="00F078E8" w:rsidP="00F078E8">
      <w:pPr>
        <w:jc w:val="both"/>
        <w:rPr>
          <w:lang w:val="en-GB" w:eastAsia="ja-JP"/>
        </w:rPr>
      </w:pPr>
    </w:p>
    <w:p w14:paraId="2BB67075" w14:textId="77777777" w:rsidR="00F078E8" w:rsidRDefault="00F078E8" w:rsidP="00F078E8">
      <w:pPr>
        <w:jc w:val="both"/>
        <w:rPr>
          <w:lang w:val="en-GB" w:eastAsia="ja-JP"/>
        </w:rPr>
      </w:pPr>
      <w:r>
        <w:rPr>
          <w:rFonts w:hint="eastAsia"/>
          <w:lang w:val="en-GB" w:eastAsia="ja-JP"/>
        </w:rPr>
        <w:t xml:space="preserve">If device SFO for D2R is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the performance loss is limited to 1 </w:t>
      </w:r>
      <w:r>
        <w:rPr>
          <w:lang w:val="en-GB" w:eastAsia="ja-JP"/>
        </w:rPr>
        <w:t>–</w:t>
      </w:r>
      <w:r>
        <w:rPr>
          <w:rFonts w:hint="eastAsia"/>
          <w:lang w:val="en-GB" w:eastAsia="ja-JP"/>
        </w:rPr>
        <w:t xml:space="preserve"> 2 dB for BLER = 1%. However, If device SFO for D2R is </w:t>
      </w:r>
      <w:r w:rsidRPr="008F5BF5">
        <w:rPr>
          <w:rFonts w:hint="eastAsia"/>
          <w:b/>
          <w:bCs/>
          <w:lang w:val="en-GB" w:eastAsia="ja-JP"/>
        </w:rPr>
        <w:t xml:space="preserve">0.5 * [0.1 </w:t>
      </w:r>
      <w:r w:rsidRPr="008F5BF5">
        <w:rPr>
          <w:b/>
          <w:bCs/>
          <w:lang w:val="en-GB" w:eastAsia="ja-JP"/>
        </w:rPr>
        <w:t>–</w:t>
      </w:r>
      <w:r w:rsidRPr="008F5BF5">
        <w:rPr>
          <w:rFonts w:hint="eastAsia"/>
          <w:b/>
          <w:bCs/>
          <w:lang w:val="en-GB" w:eastAsia="ja-JP"/>
        </w:rPr>
        <w:t xml:space="preserve"> 1] * 10</w:t>
      </w:r>
      <w:r w:rsidRPr="008F5BF5">
        <w:rPr>
          <w:rFonts w:hint="eastAsia"/>
          <w:b/>
          <w:bCs/>
          <w:vertAlign w:val="superscript"/>
          <w:lang w:val="en-GB" w:eastAsia="ja-JP"/>
        </w:rPr>
        <w:t>4</w:t>
      </w:r>
      <w:r w:rsidRPr="008F5BF5">
        <w:rPr>
          <w:rFonts w:hint="eastAsia"/>
          <w:b/>
          <w:bCs/>
          <w:lang w:val="en-GB" w:eastAsia="ja-JP"/>
        </w:rPr>
        <w:t>ppm</w:t>
      </w:r>
      <w:r>
        <w:rPr>
          <w:rFonts w:hint="eastAsia"/>
          <w:lang w:val="en-GB" w:eastAsia="ja-JP"/>
        </w:rPr>
        <w:t xml:space="preserve">, user 1 (worst) requires more than 10 dB larger Eb/N0 for BLER = 1% compared to user 4 (best). If it is </w:t>
      </w:r>
      <w:r w:rsidRPr="008F5BF5">
        <w:rPr>
          <w:rFonts w:hint="eastAsia"/>
          <w:b/>
          <w:bCs/>
          <w:lang w:val="en-GB" w:eastAsia="ja-JP"/>
        </w:rPr>
        <w:t xml:space="preserve">[0.1 </w:t>
      </w:r>
      <w:r w:rsidRPr="008F5BF5">
        <w:rPr>
          <w:b/>
          <w:bCs/>
          <w:lang w:val="en-GB" w:eastAsia="ja-JP"/>
        </w:rPr>
        <w:t>–</w:t>
      </w:r>
      <w:r w:rsidRPr="008F5BF5">
        <w:rPr>
          <w:rFonts w:hint="eastAsia"/>
          <w:b/>
          <w:bCs/>
          <w:lang w:val="en-GB" w:eastAsia="ja-JP"/>
        </w:rPr>
        <w:t xml:space="preserve"> 1] * 10</w:t>
      </w:r>
      <w:r>
        <w:rPr>
          <w:rFonts w:hint="eastAsia"/>
          <w:b/>
          <w:bCs/>
          <w:vertAlign w:val="superscript"/>
          <w:lang w:val="en-GB" w:eastAsia="ja-JP"/>
        </w:rPr>
        <w:t>5</w:t>
      </w:r>
      <w:r w:rsidRPr="008F5BF5">
        <w:rPr>
          <w:rFonts w:hint="eastAsia"/>
          <w:b/>
          <w:bCs/>
          <w:lang w:val="en-GB" w:eastAsia="ja-JP"/>
        </w:rPr>
        <w:t>ppm</w:t>
      </w:r>
      <w:r>
        <w:rPr>
          <w:rFonts w:hint="eastAsia"/>
          <w:lang w:val="en-GB" w:eastAsia="ja-JP"/>
        </w:rPr>
        <w:t>, inter-device interference causes BLER floor for user 1 and user 2 and therefore, these devices cannot achieve BLER = 1%.</w:t>
      </w:r>
    </w:p>
    <w:p w14:paraId="1105133F" w14:textId="77777777" w:rsidR="00F078E8" w:rsidRPr="00470A1A" w:rsidRDefault="00F078E8" w:rsidP="00F078E8">
      <w:pPr>
        <w:rPr>
          <w:lang w:val="en-GB" w:eastAsia="ja-JP"/>
        </w:rPr>
      </w:pPr>
    </w:p>
    <w:p w14:paraId="0AC00A18" w14:textId="77777777" w:rsidR="00F078E8" w:rsidRDefault="00F078E8" w:rsidP="00F078E8">
      <w:pPr>
        <w:jc w:val="center"/>
        <w:rPr>
          <w:rFonts w:eastAsia="SimSun"/>
          <w:lang w:val="en-GB" w:eastAsia="zh-CN"/>
        </w:rPr>
      </w:pPr>
      <w:r w:rsidRPr="00CC3957">
        <w:rPr>
          <w:rFonts w:eastAsia="SimSun"/>
          <w:noProof/>
          <w:lang w:val="en-GB" w:eastAsia="zh-CN"/>
        </w:rPr>
        <w:drawing>
          <wp:inline distT="0" distB="0" distL="0" distR="0" wp14:anchorId="012A4372" wp14:editId="4D6A1879">
            <wp:extent cx="5785651" cy="3416378"/>
            <wp:effectExtent l="0" t="0" r="0" b="0"/>
            <wp:docPr id="1530164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04729" cy="3427643"/>
                    </a:xfrm>
                    <a:prstGeom prst="rect">
                      <a:avLst/>
                    </a:prstGeom>
                    <a:noFill/>
                    <a:ln>
                      <a:noFill/>
                    </a:ln>
                  </pic:spPr>
                </pic:pic>
              </a:graphicData>
            </a:graphic>
          </wp:inline>
        </w:drawing>
      </w:r>
    </w:p>
    <w:p w14:paraId="044FE2A9" w14:textId="363A5321" w:rsidR="00F078E8" w:rsidRDefault="00F078E8" w:rsidP="00F078E8">
      <w:pPr>
        <w:jc w:val="center"/>
        <w:rPr>
          <w:lang w:val="en-GB" w:eastAsia="ja-JP"/>
        </w:rPr>
      </w:pPr>
      <w:r>
        <w:rPr>
          <w:rFonts w:hint="eastAsia"/>
          <w:lang w:val="en-GB" w:eastAsia="ja-JP"/>
        </w:rPr>
        <w:t>Fig. 3.</w:t>
      </w:r>
      <w:r w:rsidR="006320EC">
        <w:rPr>
          <w:rFonts w:hint="eastAsia"/>
          <w:lang w:val="en-GB" w:eastAsia="ja-JP"/>
        </w:rPr>
        <w:t>5</w:t>
      </w:r>
      <w:r>
        <w:rPr>
          <w:rFonts w:hint="eastAsia"/>
          <w:lang w:val="en-GB" w:eastAsia="ja-JP"/>
        </w:rPr>
        <w:t>.3-2 BLERs of FDMAed D2R with SFO at devices and perfect SFO estimations at reader</w:t>
      </w:r>
    </w:p>
    <w:p w14:paraId="07B719C1" w14:textId="77777777" w:rsidR="00F078E8" w:rsidRDefault="00F078E8" w:rsidP="00F078E8">
      <w:pPr>
        <w:jc w:val="both"/>
        <w:rPr>
          <w:lang w:val="en-GB" w:eastAsia="ja-JP"/>
        </w:rPr>
      </w:pPr>
    </w:p>
    <w:p w14:paraId="1663C8F9" w14:textId="77777777" w:rsidR="00F078E8" w:rsidRDefault="00F078E8" w:rsidP="00F078E8">
      <w:pPr>
        <w:jc w:val="both"/>
        <w:rPr>
          <w:lang w:val="en-GB" w:eastAsia="ja-JP"/>
        </w:rPr>
      </w:pPr>
      <w:r>
        <w:rPr>
          <w:rFonts w:hint="eastAsia"/>
          <w:lang w:val="en-GB" w:eastAsia="ja-JP"/>
        </w:rPr>
        <w:t>The results clearly motivate us to enable SFO correction (clock calibration) by device before D2R transmission.</w:t>
      </w:r>
    </w:p>
    <w:p w14:paraId="0D21B35B" w14:textId="77777777" w:rsidR="00F078E8" w:rsidRPr="00470A1A" w:rsidRDefault="00F078E8" w:rsidP="00F078E8">
      <w:pPr>
        <w:jc w:val="both"/>
        <w:rPr>
          <w:lang w:val="en-GB" w:eastAsia="ja-JP"/>
        </w:rPr>
      </w:pPr>
    </w:p>
    <w:p w14:paraId="60EA54B1" w14:textId="248CC40D" w:rsidR="00F078E8" w:rsidRPr="00F261FA" w:rsidRDefault="00F078E8" w:rsidP="00F078E8">
      <w:pPr>
        <w:jc w:val="both"/>
        <w:rPr>
          <w:b/>
          <w:bCs/>
          <w:u w:val="single"/>
          <w:lang w:val="en-GB" w:eastAsia="ja-JP"/>
        </w:rPr>
      </w:pPr>
      <w:r w:rsidRPr="00F261FA">
        <w:rPr>
          <w:rFonts w:hint="eastAsia"/>
          <w:b/>
          <w:bCs/>
          <w:u w:val="single"/>
          <w:lang w:val="en-GB" w:eastAsia="ja-JP"/>
        </w:rPr>
        <w:t xml:space="preserve">Observation </w:t>
      </w:r>
      <w:r>
        <w:rPr>
          <w:rFonts w:hint="eastAsia"/>
          <w:b/>
          <w:bCs/>
          <w:u w:val="single"/>
          <w:lang w:val="en-GB" w:eastAsia="ja-JP"/>
        </w:rPr>
        <w:t>3.</w:t>
      </w:r>
      <w:r w:rsidR="006320EC">
        <w:rPr>
          <w:rFonts w:hint="eastAsia"/>
          <w:b/>
          <w:bCs/>
          <w:u w:val="single"/>
          <w:lang w:val="en-GB" w:eastAsia="ja-JP"/>
        </w:rPr>
        <w:t>5</w:t>
      </w:r>
      <w:r>
        <w:rPr>
          <w:rFonts w:hint="eastAsia"/>
          <w:b/>
          <w:bCs/>
          <w:u w:val="single"/>
          <w:lang w:val="en-GB" w:eastAsia="ja-JP"/>
        </w:rPr>
        <w:t>.3-1</w:t>
      </w:r>
      <w:r w:rsidRPr="00F261FA">
        <w:rPr>
          <w:rFonts w:hint="eastAsia"/>
          <w:b/>
          <w:bCs/>
          <w:u w:val="single"/>
          <w:lang w:val="en-GB" w:eastAsia="ja-JP"/>
        </w:rPr>
        <w:t>:</w:t>
      </w:r>
    </w:p>
    <w:p w14:paraId="18BFF1B4" w14:textId="77777777" w:rsidR="00F078E8" w:rsidRDefault="00F078E8" w:rsidP="00F078E8">
      <w:pPr>
        <w:pStyle w:val="ListParagraph"/>
        <w:numPr>
          <w:ilvl w:val="0"/>
          <w:numId w:val="7"/>
        </w:numPr>
        <w:ind w:leftChars="0"/>
        <w:jc w:val="both"/>
        <w:rPr>
          <w:b/>
          <w:bCs/>
          <w:lang w:val="en-GB" w:eastAsia="ja-JP"/>
        </w:rPr>
      </w:pPr>
      <w:r>
        <w:rPr>
          <w:rFonts w:hint="eastAsia"/>
          <w:b/>
          <w:bCs/>
          <w:lang w:val="en-GB" w:eastAsia="ja-JP"/>
        </w:rPr>
        <w:t xml:space="preserve">Large SFO generates non-negligible inter-device interference for FDMAed D2R transmissions and degrades the performance of D2R even if reader can </w:t>
      </w:r>
      <w:r>
        <w:rPr>
          <w:b/>
          <w:bCs/>
          <w:lang w:val="en-GB" w:eastAsia="ja-JP"/>
        </w:rPr>
        <w:t>ideally</w:t>
      </w:r>
      <w:r>
        <w:rPr>
          <w:rFonts w:hint="eastAsia"/>
          <w:b/>
          <w:bCs/>
          <w:lang w:val="en-GB" w:eastAsia="ja-JP"/>
        </w:rPr>
        <w:t xml:space="preserve"> estimate the SFOs of FDMed devices.</w:t>
      </w:r>
    </w:p>
    <w:p w14:paraId="16A85358" w14:textId="77777777" w:rsidR="00F078E8" w:rsidRDefault="00F078E8" w:rsidP="00F078E8">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inter-device interference caused by SFO causes BLER floor for some frequency shifts and therefore, the devices with the frequency shifts cannot achieve BLER = 1%</w:t>
      </w:r>
    </w:p>
    <w:p w14:paraId="52921F59" w14:textId="77777777" w:rsidR="00F078E8" w:rsidRDefault="00F078E8" w:rsidP="00F078E8">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w:t>
      </w:r>
      <w:r>
        <w:rPr>
          <w:rFonts w:hint="eastAsia"/>
          <w:b/>
          <w:bCs/>
          <w:lang w:val="en-GB" w:eastAsia="ja-JP"/>
        </w:rPr>
        <w:t xml:space="preserve">0.5 *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the performance loss due to inter-device interference caused by SFO is up to more than 10 dB for BLER = 1%</w:t>
      </w:r>
    </w:p>
    <w:p w14:paraId="4AC98501" w14:textId="77777777" w:rsidR="00F078E8" w:rsidRDefault="00F078E8" w:rsidP="00F078E8">
      <w:pPr>
        <w:pStyle w:val="ListParagraph"/>
        <w:numPr>
          <w:ilvl w:val="1"/>
          <w:numId w:val="7"/>
        </w:numPr>
        <w:ind w:leftChars="0"/>
        <w:jc w:val="both"/>
        <w:rPr>
          <w:b/>
          <w:bCs/>
          <w:lang w:val="en-GB" w:eastAsia="ja-JP"/>
        </w:rPr>
      </w:pPr>
      <w:r>
        <w:rPr>
          <w:rFonts w:hint="eastAsia"/>
          <w:b/>
          <w:bCs/>
          <w:lang w:val="en-GB" w:eastAsia="ja-JP"/>
        </w:rPr>
        <w:t>With</w:t>
      </w:r>
      <w:r w:rsidRPr="007D781D">
        <w:rPr>
          <w:rFonts w:hint="eastAsia"/>
          <w:b/>
          <w:bCs/>
          <w:lang w:val="en-GB" w:eastAsia="ja-JP"/>
        </w:rPr>
        <w:t xml:space="preserve"> SFO of [0.1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4</w:t>
      </w:r>
      <w:r w:rsidRPr="007D781D">
        <w:rPr>
          <w:rFonts w:hint="eastAsia"/>
          <w:b/>
          <w:bCs/>
          <w:lang w:val="en-GB" w:eastAsia="ja-JP"/>
        </w:rPr>
        <w:t xml:space="preserve"> ppm, </w:t>
      </w:r>
      <w:r>
        <w:rPr>
          <w:rFonts w:hint="eastAsia"/>
          <w:b/>
          <w:bCs/>
          <w:lang w:val="en-GB" w:eastAsia="ja-JP"/>
        </w:rPr>
        <w:t xml:space="preserve">the performance loss due to inter-device interference caused by SFO is limited to 1 </w:t>
      </w:r>
      <w:r>
        <w:rPr>
          <w:b/>
          <w:bCs/>
          <w:lang w:val="en-GB" w:eastAsia="ja-JP"/>
        </w:rPr>
        <w:t>–</w:t>
      </w:r>
      <w:r>
        <w:rPr>
          <w:rFonts w:hint="eastAsia"/>
          <w:b/>
          <w:bCs/>
          <w:lang w:val="en-GB" w:eastAsia="ja-JP"/>
        </w:rPr>
        <w:t xml:space="preserve"> 2 dB for BLER = 1%</w:t>
      </w:r>
    </w:p>
    <w:p w14:paraId="300051E1" w14:textId="77777777" w:rsidR="00F078E8" w:rsidRDefault="00F078E8" w:rsidP="00F078E8">
      <w:pPr>
        <w:pStyle w:val="ListParagraph"/>
        <w:numPr>
          <w:ilvl w:val="0"/>
          <w:numId w:val="7"/>
        </w:numPr>
        <w:ind w:leftChars="0"/>
        <w:jc w:val="both"/>
        <w:rPr>
          <w:b/>
          <w:bCs/>
          <w:lang w:val="en-GB" w:eastAsia="ja-JP"/>
        </w:rPr>
      </w:pPr>
      <w:r>
        <w:rPr>
          <w:rFonts w:hint="eastAsia"/>
          <w:b/>
          <w:bCs/>
          <w:lang w:val="en-GB" w:eastAsia="ja-JP"/>
        </w:rPr>
        <w:t xml:space="preserve">For D2R FDMA, </w:t>
      </w:r>
      <w:r w:rsidRPr="007D781D">
        <w:rPr>
          <w:rFonts w:hint="eastAsia"/>
          <w:b/>
          <w:bCs/>
          <w:lang w:val="en-GB" w:eastAsia="ja-JP"/>
        </w:rPr>
        <w:t xml:space="preserve">SFO </w:t>
      </w:r>
      <w:r>
        <w:rPr>
          <w:rFonts w:hint="eastAsia"/>
          <w:b/>
          <w:bCs/>
          <w:lang w:val="en-GB" w:eastAsia="ja-JP"/>
        </w:rPr>
        <w:t xml:space="preserve">smaller than </w:t>
      </w:r>
      <w:r w:rsidRPr="007D781D">
        <w:rPr>
          <w:rFonts w:hint="eastAsia"/>
          <w:b/>
          <w:bCs/>
          <w:lang w:val="en-GB" w:eastAsia="ja-JP"/>
        </w:rPr>
        <w:t xml:space="preserve">[0.1 </w:t>
      </w:r>
      <w:r w:rsidRPr="007D781D">
        <w:rPr>
          <w:b/>
          <w:bCs/>
          <w:lang w:val="en-GB" w:eastAsia="ja-JP"/>
        </w:rPr>
        <w:t>–</w:t>
      </w:r>
      <w:r w:rsidRPr="007D781D">
        <w:rPr>
          <w:rFonts w:hint="eastAsia"/>
          <w:b/>
          <w:bCs/>
          <w:lang w:val="en-GB" w:eastAsia="ja-JP"/>
        </w:rPr>
        <w:t xml:space="preserve"> 1] * 10</w:t>
      </w:r>
      <w:r w:rsidRPr="007D781D">
        <w:rPr>
          <w:rFonts w:hint="eastAsia"/>
          <w:b/>
          <w:bCs/>
          <w:vertAlign w:val="superscript"/>
          <w:lang w:val="en-GB" w:eastAsia="ja-JP"/>
        </w:rPr>
        <w:t>5</w:t>
      </w:r>
      <w:r w:rsidRPr="007D781D">
        <w:rPr>
          <w:rFonts w:hint="eastAsia"/>
          <w:b/>
          <w:bCs/>
          <w:lang w:val="en-GB" w:eastAsia="ja-JP"/>
        </w:rPr>
        <w:t xml:space="preserve"> ppm </w:t>
      </w:r>
      <w:r>
        <w:rPr>
          <w:rFonts w:hint="eastAsia"/>
          <w:b/>
          <w:bCs/>
          <w:lang w:val="en-GB" w:eastAsia="ja-JP"/>
        </w:rPr>
        <w:t>is essential</w:t>
      </w:r>
    </w:p>
    <w:p w14:paraId="6BDCD13E" w14:textId="77777777" w:rsidR="00F078E8" w:rsidRDefault="00F078E8" w:rsidP="000D1285">
      <w:pPr>
        <w:jc w:val="both"/>
        <w:rPr>
          <w:rFonts w:eastAsia="SimSun"/>
          <w:lang w:val="en-GB" w:eastAsia="zh-CN"/>
        </w:rPr>
      </w:pPr>
    </w:p>
    <w:p w14:paraId="47C79196" w14:textId="665FBB1D" w:rsidR="001A6565" w:rsidRDefault="001A6565" w:rsidP="001A6565">
      <w:pPr>
        <w:jc w:val="both"/>
        <w:rPr>
          <w:lang w:val="en-GB" w:eastAsia="ja-JP"/>
        </w:rPr>
      </w:pPr>
      <w:r>
        <w:rPr>
          <w:rFonts w:hint="eastAsia"/>
          <w:lang w:val="en-GB" w:eastAsia="ja-JP"/>
        </w:rPr>
        <w:t xml:space="preserve">The above observation has not been well captured (as opposed to the sentence </w:t>
      </w:r>
      <w:r w:rsidR="001F61D1">
        <w:rPr>
          <w:rFonts w:hint="eastAsia"/>
          <w:lang w:val="en-GB" w:eastAsia="ja-JP"/>
        </w:rPr>
        <w:t>supporting</w:t>
      </w:r>
      <w:r>
        <w:rPr>
          <w:rFonts w:hint="eastAsia"/>
          <w:lang w:val="en-GB" w:eastAsia="ja-JP"/>
        </w:rPr>
        <w:t xml:space="preserve"> [R1-9421-32]). We propose following update on the description.</w:t>
      </w:r>
    </w:p>
    <w:p w14:paraId="4E290CA5" w14:textId="77777777" w:rsidR="001A6565" w:rsidRPr="00F078E8" w:rsidRDefault="001A6565" w:rsidP="001A6565">
      <w:pPr>
        <w:jc w:val="both"/>
        <w:rPr>
          <w:lang w:val="en-GB" w:eastAsia="ja-JP"/>
        </w:rPr>
      </w:pPr>
    </w:p>
    <w:p w14:paraId="17D6F806" w14:textId="1637D56A" w:rsidR="001A6565" w:rsidRPr="00AA3B94" w:rsidRDefault="001A6565" w:rsidP="001A6565">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w:t>
      </w:r>
      <w:r w:rsidR="001F61D1">
        <w:rPr>
          <w:rFonts w:hint="eastAsia"/>
          <w:b/>
          <w:bCs/>
          <w:u w:val="single"/>
          <w:lang w:val="en-GB" w:eastAsia="ja-JP"/>
        </w:rPr>
        <w:t>5</w:t>
      </w:r>
      <w:r>
        <w:rPr>
          <w:rFonts w:hint="eastAsia"/>
          <w:b/>
          <w:bCs/>
          <w:u w:val="single"/>
          <w:lang w:val="en-GB" w:eastAsia="ja-JP"/>
        </w:rPr>
        <w:t>.2-1</w:t>
      </w:r>
      <w:r w:rsidRPr="00AA3B94">
        <w:rPr>
          <w:rFonts w:hint="eastAsia"/>
          <w:b/>
          <w:bCs/>
          <w:u w:val="single"/>
          <w:lang w:val="en-GB" w:eastAsia="ja-JP"/>
        </w:rPr>
        <w:t>:</w:t>
      </w:r>
    </w:p>
    <w:p w14:paraId="2CF5CF1B" w14:textId="77777777" w:rsidR="001A6565" w:rsidRDefault="001A6565" w:rsidP="001A6565">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1A6565" w14:paraId="076413B9" w14:textId="77777777">
        <w:tc>
          <w:tcPr>
            <w:tcW w:w="9350" w:type="dxa"/>
          </w:tcPr>
          <w:p w14:paraId="6D16F8E0" w14:textId="77777777" w:rsidR="001A6565" w:rsidRPr="001D4311" w:rsidRDefault="001A6565">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Large SFO of device</w:t>
            </w:r>
          </w:p>
          <w:p w14:paraId="2556A0D0" w14:textId="77777777" w:rsidR="001A6565" w:rsidRPr="00E309A1" w:rsidRDefault="001A6565">
            <w:pPr>
              <w:spacing w:after="180"/>
              <w:ind w:left="851" w:hanging="284"/>
              <w:rPr>
                <w:rFonts w:ascii="Times New Roman" w:hAnsi="Times New Roman" w:cs="Times New Roman"/>
                <w:sz w:val="20"/>
                <w:szCs w:val="20"/>
                <w:lang w:val="en-GB" w:eastAsia="ja-JP"/>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[R1-9421-28], [R1-9421-32] state that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produces higher BLER degradation </w:t>
            </w:r>
            <w:r w:rsidRPr="001D4311">
              <w:rPr>
                <w:rFonts w:ascii="Times New Roman" w:eastAsia="游明朝" w:hAnsi="Times New Roman" w:cs="Times New Roman" w:hint="eastAsia"/>
                <w:sz w:val="20"/>
                <w:szCs w:val="20"/>
                <w:lang w:val="en-GB" w:eastAsia="ja-JP"/>
              </w:rPr>
              <w:t xml:space="preserve">due to inter-device interference </w:t>
            </w:r>
            <w:r w:rsidRPr="001D4311">
              <w:rPr>
                <w:rFonts w:ascii="Times New Roman" w:eastAsia="DengXian" w:hAnsi="Times New Roman" w:cs="Times New Roman"/>
                <w:sz w:val="20"/>
                <w:szCs w:val="20"/>
                <w:lang w:val="en-GB" w:eastAsia="zh-CN"/>
              </w:rPr>
              <w:t>than a smaller (e.g. up to 10</w:t>
            </w:r>
            <w:r w:rsidRPr="001D4311">
              <w:rPr>
                <w:rFonts w:ascii="Times New Roman" w:eastAsia="DengXian" w:hAnsi="Times New Roman" w:cs="Times New Roman"/>
                <w:sz w:val="20"/>
                <w:szCs w:val="20"/>
                <w:vertAlign w:val="superscript"/>
                <w:lang w:val="en-GB" w:eastAsia="zh-CN"/>
              </w:rPr>
              <w:t>4</w:t>
            </w:r>
            <w:r w:rsidRPr="001D4311">
              <w:rPr>
                <w:rFonts w:ascii="Times New Roman" w:eastAsia="DengXian" w:hAnsi="Times New Roman" w:cs="Times New Roman"/>
                <w:sz w:val="20"/>
                <w:szCs w:val="20"/>
                <w:lang w:val="en-GB" w:eastAsia="zh-CN"/>
              </w:rPr>
              <w:t xml:space="preserve"> ppm) or the ideal case of zero SFO. </w:t>
            </w:r>
            <w:r w:rsidRPr="00AC53A9">
              <w:rPr>
                <w:rFonts w:ascii="Times New Roman" w:hAnsi="Times New Roman" w:cs="Times New Roman" w:hint="eastAsia"/>
                <w:color w:val="FF0000"/>
                <w:sz w:val="20"/>
                <w:szCs w:val="20"/>
                <w:lang w:val="en-GB" w:eastAsia="ja-JP"/>
              </w:rPr>
              <w:t xml:space="preserve">Source [R1-9421-28] states </w:t>
            </w:r>
            <w:r w:rsidRPr="00AC53A9">
              <w:rPr>
                <w:rFonts w:ascii="Times New Roman" w:hAnsi="Times New Roman" w:cs="Times New Roman"/>
                <w:color w:val="FF0000"/>
                <w:sz w:val="20"/>
                <w:szCs w:val="20"/>
                <w:lang w:val="en-GB" w:eastAsia="ja-JP"/>
              </w:rPr>
              <w:t>that</w:t>
            </w:r>
            <w:r w:rsidRPr="00AC53A9">
              <w:rPr>
                <w:rFonts w:ascii="Times New Roman" w:hAnsi="Times New Roman" w:cs="Times New Roman" w:hint="eastAsia"/>
                <w:color w:val="FF0000"/>
                <w:sz w:val="20"/>
                <w:szCs w:val="20"/>
                <w:lang w:val="en-GB" w:eastAsia="ja-JP"/>
              </w:rPr>
              <w:t xml:space="preserve"> </w:t>
            </w:r>
            <w:r w:rsidRPr="00AC53A9">
              <w:rPr>
                <w:rFonts w:ascii="Times New Roman" w:eastAsia="DengXian" w:hAnsi="Times New Roman" w:cs="Times New Roman"/>
                <w:color w:val="FF0000"/>
                <w:sz w:val="20"/>
                <w:szCs w:val="20"/>
                <w:lang w:val="en-GB" w:eastAsia="zh-CN"/>
              </w:rPr>
              <w:t>under the case of the large SFO (e.g. up to 10</w:t>
            </w:r>
            <w:r w:rsidRPr="00AC53A9">
              <w:rPr>
                <w:rFonts w:ascii="Times New Roman" w:eastAsia="DengXian" w:hAnsi="Times New Roman" w:cs="Times New Roman"/>
                <w:color w:val="FF0000"/>
                <w:sz w:val="20"/>
                <w:szCs w:val="20"/>
                <w:vertAlign w:val="superscript"/>
                <w:lang w:val="en-GB" w:eastAsia="zh-CN"/>
              </w:rPr>
              <w:t>5</w:t>
            </w:r>
            <w:r w:rsidRPr="00AC53A9">
              <w:rPr>
                <w:rFonts w:ascii="Times New Roman" w:eastAsia="DengXian" w:hAnsi="Times New Roman" w:cs="Times New Roman"/>
                <w:color w:val="FF0000"/>
                <w:sz w:val="20"/>
                <w:szCs w:val="20"/>
                <w:lang w:val="en-GB" w:eastAsia="zh-CN"/>
              </w:rPr>
              <w:t xml:space="preserve"> ppm), two </w:t>
            </w:r>
            <w:r w:rsidRPr="00AC53A9">
              <w:rPr>
                <w:rFonts w:ascii="Times New Roman" w:hAnsi="Times New Roman" w:cs="Times New Roman" w:hint="eastAsia"/>
                <w:color w:val="FF0000"/>
                <w:sz w:val="20"/>
                <w:szCs w:val="20"/>
                <w:lang w:val="en-GB" w:eastAsia="ja-JP"/>
              </w:rPr>
              <w:t xml:space="preserve">among four </w:t>
            </w:r>
            <w:r w:rsidRPr="00AC53A9">
              <w:rPr>
                <w:rFonts w:ascii="Times New Roman" w:eastAsia="DengXian" w:hAnsi="Times New Roman" w:cs="Times New Roman"/>
                <w:color w:val="FF0000"/>
                <w:sz w:val="20"/>
                <w:szCs w:val="20"/>
                <w:lang w:val="en-GB" w:eastAsia="zh-CN"/>
              </w:rPr>
              <w:t xml:space="preserve">devices </w:t>
            </w:r>
            <w:r w:rsidRPr="00AC53A9">
              <w:rPr>
                <w:rFonts w:ascii="Times New Roman" w:hAnsi="Times New Roman" w:cs="Times New Roman" w:hint="eastAsia"/>
                <w:color w:val="FF0000"/>
                <w:sz w:val="20"/>
                <w:szCs w:val="20"/>
                <w:lang w:val="en-GB" w:eastAsia="ja-JP"/>
              </w:rPr>
              <w:t>using small frequency shifts have BLER floor and cannot achieve BLER 1%</w:t>
            </w:r>
            <w:r>
              <w:rPr>
                <w:rFonts w:ascii="Times New Roman" w:hAnsi="Times New Roman" w:cs="Times New Roman" w:hint="eastAsia"/>
                <w:color w:val="FF0000"/>
                <w:sz w:val="20"/>
                <w:szCs w:val="20"/>
                <w:lang w:val="en-GB" w:eastAsia="ja-JP"/>
              </w:rPr>
              <w:t>.</w:t>
            </w:r>
            <w:r w:rsidRPr="001D4311">
              <w:rPr>
                <w:rFonts w:ascii="Times New Roman" w:eastAsia="DengXian" w:hAnsi="Times New Roman" w:cs="Times New Roman"/>
                <w:sz w:val="20"/>
                <w:szCs w:val="20"/>
                <w:lang w:val="en-GB" w:eastAsia="zh-CN"/>
              </w:rPr>
              <w:t xml:space="preserve"> Source [R1-9421-32] state that under the case of the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two FDMA-ed devices induce about 0.6~1dB performance loss compared to single device.</w:t>
            </w:r>
          </w:p>
        </w:tc>
      </w:tr>
    </w:tbl>
    <w:p w14:paraId="71FB0516" w14:textId="77777777" w:rsidR="00FD06D7" w:rsidRPr="00863C1C" w:rsidRDefault="00FD06D7" w:rsidP="000D1285">
      <w:pPr>
        <w:jc w:val="both"/>
        <w:rPr>
          <w:lang w:val="en-GB" w:eastAsia="ja-JP"/>
        </w:rPr>
      </w:pPr>
    </w:p>
    <w:p w14:paraId="2C9AE7BC" w14:textId="48009C43" w:rsidR="00724C95" w:rsidRPr="00DD1827" w:rsidRDefault="00724C95" w:rsidP="00724C95">
      <w:pPr>
        <w:pStyle w:val="Heading3"/>
        <w:ind w:leftChars="0" w:left="0"/>
        <w:rPr>
          <w:b/>
          <w:lang w:eastAsia="ja-JP"/>
        </w:rPr>
      </w:pPr>
      <w:r>
        <w:rPr>
          <w:rFonts w:hint="eastAsia"/>
          <w:b/>
          <w:lang w:eastAsia="ja-JP"/>
        </w:rPr>
        <w:t>3.</w:t>
      </w:r>
      <w:r w:rsidR="001F61D1">
        <w:rPr>
          <w:rFonts w:hint="eastAsia"/>
          <w:b/>
          <w:lang w:eastAsia="ja-JP"/>
        </w:rPr>
        <w:t>5</w:t>
      </w:r>
      <w:r>
        <w:rPr>
          <w:rFonts w:hint="eastAsia"/>
          <w:b/>
          <w:lang w:eastAsia="ja-JP"/>
        </w:rPr>
        <w:t>.3</w:t>
      </w:r>
      <w:r>
        <w:rPr>
          <w:b/>
          <w:lang w:eastAsia="ja-JP"/>
        </w:rPr>
        <w:tab/>
      </w:r>
      <w:r>
        <w:rPr>
          <w:rFonts w:hint="eastAsia"/>
          <w:b/>
          <w:lang w:eastAsia="ja-JP"/>
        </w:rPr>
        <w:t>CDMA</w:t>
      </w:r>
    </w:p>
    <w:p w14:paraId="3F2307F6" w14:textId="795EC47C" w:rsidR="00724C95" w:rsidRDefault="0031485C" w:rsidP="00DD2E55">
      <w:pPr>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1D4311" w14:paraId="7E757237" w14:textId="77777777" w:rsidTr="001D4311">
        <w:tc>
          <w:tcPr>
            <w:tcW w:w="9350" w:type="dxa"/>
          </w:tcPr>
          <w:p w14:paraId="1A4492C4" w14:textId="77777777" w:rsidR="00A5374C" w:rsidRPr="00A5374C" w:rsidRDefault="00A5374C" w:rsidP="00A5374C">
            <w:pPr>
              <w:spacing w:after="180"/>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 xml:space="preserve">According to sources [R1-9421-11], [IIT], [R1-9421-12], [R1-9421-32], CDMA can improve the resource utilization efficiency without increasing the device complexity significantly. Sources [R1-9421-27] thinks CDMA would help the multiplexing among readers and it can alleviate the cross-link interference. Source [R1-9421-12] thinks CDMA is also beneficial for the latency reduction and success rate improvement of access procedure. However, sources [R1-9421-18], [R1-9421-26], [R1-9421-3], [R1-9421-1], [R1-9421-5], [R1-9421-6], [R1-9421-8] show concerns on the necessity and feasibility of CDMA, especially considering the limited capability (e.g., large SFO/CFO) of Ambient IoT devices and the cost (additional memories to store a set of codewords at device) versus benefits. In detail, the observations are as follows. </w:t>
            </w:r>
          </w:p>
          <w:p w14:paraId="53BF3435" w14:textId="77777777" w:rsidR="00A5374C" w:rsidRPr="00A5374C" w:rsidRDefault="00A5374C" w:rsidP="00A5374C">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Impact of SFO on the performance of CDMA</w:t>
            </w:r>
          </w:p>
          <w:p w14:paraId="6942B3C6"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In the case of large SFO (e.g.,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3EF7A545"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[R1-9421-6] think that the orthogonality between different codes/sequences will be severely disrupted, as the large SFO will accumulate an additional sampling error of 10 points of 100 points.</w:t>
            </w:r>
          </w:p>
          <w:p w14:paraId="3D8C28F3"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 xml:space="preserve">Source [R1-9421-8] think that the increased inter-device interference would materially degrade D2R performance, e.g., increased false alarm rate and miss detection probability, which in turn reduce spectrum efficiency even lower than the case of simple TDMA. </w:t>
            </w:r>
          </w:p>
          <w:p w14:paraId="450BC6CC"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 xml:space="preserve">Source [R1-9421-1] think that the </w:t>
            </w:r>
            <w:r w:rsidRPr="00A5374C">
              <w:rPr>
                <w:rFonts w:ascii="Times New Roman" w:eastAsia="Batang" w:hAnsi="Times New Roman" w:cs="Times New Roman"/>
                <w:sz w:val="20"/>
                <w:szCs w:val="20"/>
                <w:lang w:val="en-GB" w:eastAsia="zh-CN"/>
              </w:rPr>
              <w:t>accurate timing and power control required by CDMA are far-fetched for Ambient IoT devices, referring to the IS-95 CDMA system</w:t>
            </w:r>
            <w:r w:rsidRPr="00A5374C">
              <w:rPr>
                <w:rFonts w:ascii="Times New Roman" w:eastAsia="DengXian" w:hAnsi="Times New Roman" w:cs="Times New Roman"/>
                <w:sz w:val="20"/>
                <w:szCs w:val="20"/>
                <w:lang w:val="en-GB" w:eastAsia="zh-CN"/>
              </w:rPr>
              <w:t>.</w:t>
            </w:r>
          </w:p>
          <w:p w14:paraId="6FD655C0"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[R1-9421-32] state that CDM-ed MA has comparable or better performance than FDM-ed MA under different SFO assumptions (i.e., 0/1E3~1E4/1E4~1E5) and device numbers (i.e., 1/2/3). Source [R1-9421-32] state that CDMA by mapping Manchester encoded bit or convolutional encoded bit with 4-length orthogonal code is feasible for D2R transmission carrying 20 information bits.</w:t>
            </w:r>
          </w:p>
          <w:p w14:paraId="0CA49832"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[R1-9421-28] state that quite large number of SFO hypotheses is necessary at reader to achieve reasonable false-alarm and miss detection probabilities with the SFO of [0.1 – 1] *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216F69F1"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 xml:space="preserve">Source [R1-9421-5] state that </w:t>
            </w:r>
            <w:r w:rsidRPr="00A5374C">
              <w:rPr>
                <w:rFonts w:ascii="Times New Roman" w:eastAsia="DengXian" w:hAnsi="Times New Roman" w:cs="Times New Roman" w:hint="eastAsia"/>
                <w:sz w:val="20"/>
                <w:szCs w:val="20"/>
                <w:lang w:val="en-GB" w:eastAsia="zh-CN"/>
              </w:rPr>
              <w:t>c</w:t>
            </w:r>
            <w:r w:rsidRPr="00A5374C">
              <w:rPr>
                <w:rFonts w:ascii="Times New Roman" w:eastAsia="DengXian" w:hAnsi="Times New Roman" w:cs="Times New Roman"/>
                <w:sz w:val="20"/>
                <w:szCs w:val="20"/>
                <w:lang w:val="en-GB" w:eastAsia="zh-CN"/>
              </w:rPr>
              <w:t>orrelation properties of sequences are severely damaged with the SFO of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 Besides, D2R receiver fails to estimate the SFO of each of the parallel D2R transmissions for the SFO of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4A4009BB"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[R1-9421-12] state that CDM of RACH preambles using either m-sequences or Gold sequences of length 63 is feasible and preambles from multiple devices can be clearly detected by the reader, even in challenging conditions (SFO = 5%, SNR = 0dB). For 1% missed-detection rate, simulation results showed that m-sequences and Gold sequences are able to achieve this performance level when SNR is about -24dB and -23dB, respectively.</w:t>
            </w:r>
          </w:p>
          <w:p w14:paraId="15C23A34"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In the case of relatively smaller SFO (e.g.,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w:t>
            </w:r>
            <w:r w:rsidRPr="00A5374C">
              <w:rPr>
                <w:rFonts w:ascii="Times New Roman" w:eastAsia="DengXian" w:hAnsi="Times New Roman" w:cs="Times New Roman" w:hint="eastAsia"/>
                <w:sz w:val="20"/>
                <w:szCs w:val="20"/>
                <w:lang w:val="en-GB" w:eastAsia="zh-CN"/>
              </w:rPr>
              <w:t>,</w:t>
            </w:r>
            <w:r w:rsidRPr="00A5374C">
              <w:rPr>
                <w:rFonts w:ascii="Times New Roman" w:eastAsia="DengXian" w:hAnsi="Times New Roman" w:cs="Times New Roman"/>
                <w:sz w:val="20"/>
                <w:szCs w:val="20"/>
                <w:lang w:val="en-GB" w:eastAsia="zh-CN"/>
              </w:rPr>
              <w:t xml:space="preserve"> </w:t>
            </w:r>
          </w:p>
          <w:p w14:paraId="573FAC9D" w14:textId="77777777" w:rsidR="00A5374C" w:rsidRPr="00A5374C" w:rsidRDefault="00A5374C" w:rsidP="00A5374C">
            <w:pPr>
              <w:numPr>
                <w:ilvl w:val="0"/>
                <w:numId w:val="34"/>
              </w:numPr>
              <w:spacing w:after="180"/>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 xml:space="preserve">Source [R1-9421-28] state that CDMA for msg-1 enables multiplexing large number of msg-1 sequences when power variation is within [-3, +3] dB </w:t>
            </w:r>
            <w:r w:rsidRPr="00A5374C">
              <w:rPr>
                <w:rFonts w:ascii="Times New Roman" w:eastAsia="DengXian" w:hAnsi="Times New Roman" w:cs="Times New Roman" w:hint="eastAsia"/>
                <w:sz w:val="20"/>
                <w:szCs w:val="20"/>
                <w:lang w:val="en-GB" w:eastAsia="zh-CN"/>
              </w:rPr>
              <w:t>f</w:t>
            </w:r>
            <w:r w:rsidRPr="00A5374C">
              <w:rPr>
                <w:rFonts w:ascii="Times New Roman" w:eastAsia="DengXian" w:hAnsi="Times New Roman" w:cs="Times New Roman"/>
                <w:sz w:val="20"/>
                <w:szCs w:val="20"/>
                <w:lang w:val="en-GB" w:eastAsia="zh-CN"/>
              </w:rPr>
              <w:t>or the SFO of [0.1 – 1] *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 with reasonable number of SFO hypotheses at reader. </w:t>
            </w:r>
          </w:p>
          <w:p w14:paraId="40CDE711" w14:textId="77777777" w:rsidR="00A5374C" w:rsidRPr="00A5374C" w:rsidRDefault="00A5374C" w:rsidP="00A5374C">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Impact of CFO on the performance of CDMA for Device 2b</w:t>
            </w:r>
          </w:p>
          <w:p w14:paraId="36263D76"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[R1-9421-5] state that codeword detection at D2R receiver fails considering non-coherent demodulation has to be used due to the quick phase rotation caused by the residual CFO of e.g. 10s or 100s of Hz after CFO estimation and correction.</w:t>
            </w:r>
          </w:p>
          <w:p w14:paraId="741099E0" w14:textId="77777777" w:rsidR="00A5374C" w:rsidRPr="00A5374C" w:rsidRDefault="00A5374C" w:rsidP="00A5374C">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Impact of timing offset between CDMed D2R transmissions on the performance of CDMA for Device 2b</w:t>
            </w:r>
          </w:p>
          <w:p w14:paraId="3BEC278D"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[R1-9421-31] state that binary modulated orthogonal sequence such as Golay sequence can tolerate timing error by selecting a suitable cyclic shift spacing.</w:t>
            </w:r>
          </w:p>
          <w:p w14:paraId="6DB62BC1"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[R1-9421-12] state that it is possible to detect multiple transmitters with timing difference and power difference among devices.</w:t>
            </w:r>
          </w:p>
          <w:p w14:paraId="00B97BA9"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[R1-9421-24] think that poor synchronization performance in time and frequency domain of device would degrade the code orthogonality and thus results in a bad cross-correlation performance.</w:t>
            </w:r>
          </w:p>
          <w:p w14:paraId="66C9AF46"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[R1-9421-21] think that the different propagation delays from devices may also degrades decoding performance.</w:t>
            </w:r>
          </w:p>
          <w:p w14:paraId="62560910"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[R1-9421-32] state that the negative impact of asynchronization can be mitigated with some enhancements, e.g. enhanced synchronization sequence and enhanced detection method at reader/BS side, e.g., sliding window based detection and setting constraints on the start of D2R transmission.</w:t>
            </w:r>
          </w:p>
          <w:p w14:paraId="19A6A10D" w14:textId="77777777" w:rsidR="00A5374C" w:rsidRPr="00A5374C" w:rsidRDefault="00A5374C" w:rsidP="00A5374C">
            <w:pPr>
              <w:spacing w:after="180"/>
              <w:rPr>
                <w:rFonts w:ascii="Times New Roman" w:eastAsia="DengXian" w:hAnsi="Times New Roman" w:cs="Times New Roman"/>
                <w:sz w:val="20"/>
                <w:szCs w:val="20"/>
                <w:lang w:val="en-GB" w:eastAsia="zh-CN"/>
              </w:rPr>
            </w:pPr>
          </w:p>
          <w:p w14:paraId="287D3B54" w14:textId="77777777" w:rsidR="00A5374C" w:rsidRPr="00A5374C" w:rsidRDefault="00A5374C" w:rsidP="00A5374C">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The impact of power variation between devices on the performance of CDMA is studied as follows.</w:t>
            </w:r>
          </w:p>
          <w:p w14:paraId="6759C38E"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[R1-9421-28] state that the larger power variation severely degrades the capacity of CDMA for msg-1.</w:t>
            </w:r>
          </w:p>
          <w:p w14:paraId="79B007B5" w14:textId="77777777" w:rsidR="00A5374C" w:rsidRPr="00A5374C" w:rsidRDefault="00A5374C" w:rsidP="00A5374C">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[R1-9421-32] state that the greater the disparity in received power among multiple devices, the better performance will be obtained by SIC receiver with CDM-based multiple access scheme.</w:t>
            </w:r>
          </w:p>
          <w:p w14:paraId="7124A4E2" w14:textId="77777777" w:rsidR="00A5374C" w:rsidRPr="00A5374C" w:rsidRDefault="00A5374C" w:rsidP="00A5374C">
            <w:pPr>
              <w:spacing w:after="180"/>
              <w:rPr>
                <w:rFonts w:ascii="Times New Roman" w:eastAsia="DengXian" w:hAnsi="Times New Roman" w:cs="Times New Roman"/>
                <w:sz w:val="20"/>
                <w:szCs w:val="20"/>
                <w:lang w:val="en-GB"/>
              </w:rPr>
            </w:pPr>
            <w:r w:rsidRPr="00A5374C">
              <w:rPr>
                <w:rFonts w:ascii="Times New Roman" w:eastAsia="DengXian" w:hAnsi="Times New Roman" w:cs="Times New Roman"/>
                <w:sz w:val="20"/>
                <w:szCs w:val="20"/>
                <w:lang w:val="en-GB" w:eastAsia="zh-CN"/>
              </w:rPr>
              <w:t xml:space="preserve">Except the impact of SFO/CFO of devices, whether </w:t>
            </w:r>
            <w:r w:rsidRPr="00A5374C">
              <w:rPr>
                <w:rFonts w:ascii="Times New Roman" w:eastAsia="DengXian" w:hAnsi="Times New Roman" w:cs="Times New Roman"/>
                <w:sz w:val="20"/>
                <w:szCs w:val="20"/>
                <w:lang w:val="en-GB"/>
              </w:rPr>
              <w:t>CDMA provides benefit is also studied as depending on the length of the orthogonal or pseudo-orthogonal code and the number of available codes for parallel D2R transmissions:</w:t>
            </w:r>
          </w:p>
          <w:p w14:paraId="25D6754E"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[R1-9421-3] think that using spreading sequence can lead to transmitting a larger number of bits which can be extremely inefficient considering that the devices are extremely power inefficient. </w:t>
            </w:r>
          </w:p>
          <w:p w14:paraId="2F5EE6E9"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[R1-9421-3] think that CDMA might be too complex to implement in A-IoT devices, which </w:t>
            </w:r>
            <w:r w:rsidRPr="00A5374C">
              <w:rPr>
                <w:rFonts w:ascii="Times New Roman" w:eastAsia="Batang" w:hAnsi="Times New Roman" w:cs="Times New Roman"/>
                <w:sz w:val="20"/>
                <w:szCs w:val="20"/>
                <w:lang w:val="en-GB"/>
              </w:rPr>
              <w:t>might involve complexities with generating orthogonal sequences</w:t>
            </w:r>
            <w:r w:rsidRPr="00A5374C">
              <w:rPr>
                <w:rFonts w:ascii="Times New Roman" w:eastAsia="DengXian" w:hAnsi="Times New Roman" w:cs="Times New Roman"/>
                <w:sz w:val="20"/>
                <w:szCs w:val="20"/>
                <w:lang w:val="en-GB" w:eastAsia="zh-CN"/>
              </w:rPr>
              <w:t>.</w:t>
            </w:r>
          </w:p>
          <w:p w14:paraId="66CD4D9C"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[R1-9421-24] think that a large device density (e.g., 150 devices per 100 m</w:t>
            </w:r>
            <w:r w:rsidRPr="00A5374C">
              <w:rPr>
                <w:rFonts w:ascii="Times New Roman" w:eastAsia="DengXian" w:hAnsi="Times New Roman" w:cs="Times New Roman"/>
                <w:sz w:val="20"/>
                <w:szCs w:val="20"/>
                <w:vertAlign w:val="superscript"/>
                <w:lang w:val="en-GB" w:eastAsia="zh-CN"/>
              </w:rPr>
              <w:t>2</w:t>
            </w:r>
            <w:r w:rsidRPr="00A5374C">
              <w:rPr>
                <w:rFonts w:ascii="Times New Roman" w:eastAsia="DengXian" w:hAnsi="Times New Roman" w:cs="Times New Roman"/>
                <w:sz w:val="20"/>
                <w:szCs w:val="20"/>
                <w:lang w:val="en-GB" w:eastAsia="zh-CN"/>
              </w:rPr>
              <w:t xml:space="preserve"> for indoor scenarios per TR) requires a long code sequence, which is challenging for the device with limited buffer size.</w:t>
            </w:r>
          </w:p>
          <w:p w14:paraId="6D27591F"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r>
            <w:r w:rsidRPr="00A5374C">
              <w:rPr>
                <w:rFonts w:ascii="Times New Roman" w:eastAsia="DengXian" w:hAnsi="Times New Roman" w:cs="Times New Roman" w:hint="eastAsia"/>
                <w:sz w:val="20"/>
                <w:szCs w:val="20"/>
                <w:lang w:val="en-GB" w:eastAsia="zh-CN"/>
              </w:rPr>
              <w:t>Source</w:t>
            </w:r>
            <w:r w:rsidRPr="00A5374C">
              <w:rPr>
                <w:rFonts w:ascii="Times New Roman" w:eastAsia="DengXian" w:hAnsi="Times New Roman" w:cs="Times New Roman"/>
                <w:sz w:val="20"/>
                <w:szCs w:val="20"/>
                <w:lang w:val="en-GB" w:eastAsia="zh-CN"/>
              </w:rPr>
              <w:t xml:space="preserve"> [R1-9421-2] think that CDMA leads to higher power consumption and lower data rate.</w:t>
            </w:r>
          </w:p>
          <w:p w14:paraId="1992F958"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[R1-9421-8] think that the usable number of binary sequences would be much smaller due to impairment such as timing/frequency error and interference.</w:t>
            </w:r>
          </w:p>
          <w:p w14:paraId="36745AD8"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[R1-9421-12] state that in comparison to RN16, when Msg. 1 is transmitted using RACH preamble m-sequences or Gold sequences, the number of usable binary sequences that can be used is large since the base sequence design from LTE and NR can be reused.</w:t>
            </w:r>
          </w:p>
          <w:p w14:paraId="28CDDAF3"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[R1-9421-12] state RN16 cannot tolerate collision for any one of its bits. Once collided, the bit sequence is changed and became non-detectable. On the other hand, m-sequences and Gold sequences are able to tolerate transmission overlap.</w:t>
            </w:r>
          </w:p>
          <w:p w14:paraId="7C5564E1"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w:t>
            </w:r>
            <w:r w:rsidRPr="00A5374C">
              <w:rPr>
                <w:rFonts w:ascii="Times New Roman" w:eastAsia="DengXian" w:hAnsi="Times New Roman" w:cs="Times New Roman" w:hint="eastAsia"/>
                <w:sz w:val="20"/>
                <w:szCs w:val="20"/>
                <w:lang w:val="en-GB" w:eastAsia="zh-CN"/>
              </w:rPr>
              <w:t>R1-9421-32]</w:t>
            </w:r>
            <w:r w:rsidRPr="00A5374C">
              <w:rPr>
                <w:rFonts w:ascii="Times New Roman" w:eastAsia="DengXian" w:hAnsi="Times New Roman" w:cs="Times New Roman"/>
                <w:sz w:val="20"/>
                <w:szCs w:val="20"/>
                <w:lang w:val="en-GB" w:eastAsia="zh-CN"/>
              </w:rPr>
              <w:t xml:space="preserve"> state</w:t>
            </w:r>
            <w:r w:rsidRPr="00A5374C">
              <w:rPr>
                <w:rFonts w:ascii="Times New Roman" w:eastAsia="DengXian" w:hAnsi="Times New Roman" w:cs="Times New Roman" w:hint="eastAsia"/>
                <w:sz w:val="20"/>
                <w:szCs w:val="20"/>
                <w:lang w:val="en-GB" w:eastAsia="zh-CN"/>
              </w:rPr>
              <w:t xml:space="preserve"> that CDMA by mapping Manchester encoded bit or convolutional encoded bit with 16-length or 64-length </w:t>
            </w:r>
            <w:r w:rsidRPr="00A5374C">
              <w:rPr>
                <w:rFonts w:ascii="Times New Roman" w:eastAsia="DengXian" w:hAnsi="Times New Roman" w:cs="Times New Roman"/>
                <w:sz w:val="20"/>
                <w:szCs w:val="20"/>
                <w:lang w:val="en-GB" w:eastAsia="zh-CN"/>
              </w:rPr>
              <w:t>orthogonal code</w:t>
            </w:r>
            <w:r w:rsidRPr="00A5374C">
              <w:rPr>
                <w:rFonts w:ascii="Times New Roman" w:eastAsia="DengXian" w:hAnsi="Times New Roman" w:cs="Times New Roman" w:hint="eastAsia"/>
                <w:sz w:val="20"/>
                <w:szCs w:val="20"/>
                <w:lang w:val="en-GB" w:eastAsia="zh-CN"/>
              </w:rPr>
              <w:t xml:space="preserve"> improve the D2R transmission performance and multiplexing capacity compared with using 4-length </w:t>
            </w:r>
            <w:r w:rsidRPr="00A5374C">
              <w:rPr>
                <w:rFonts w:ascii="Times New Roman" w:eastAsia="DengXian" w:hAnsi="Times New Roman" w:cs="Times New Roman"/>
                <w:sz w:val="20"/>
                <w:szCs w:val="20"/>
                <w:lang w:val="en-GB" w:eastAsia="zh-CN"/>
              </w:rPr>
              <w:t>orthogonal code</w:t>
            </w:r>
            <w:r w:rsidRPr="00A5374C">
              <w:rPr>
                <w:rFonts w:ascii="Times New Roman" w:eastAsia="DengXian" w:hAnsi="Times New Roman" w:cs="Times New Roman" w:hint="eastAsia"/>
                <w:sz w:val="20"/>
                <w:szCs w:val="20"/>
                <w:lang w:val="en-GB" w:eastAsia="zh-CN"/>
              </w:rPr>
              <w:t xml:space="preserve"> for mapping.</w:t>
            </w:r>
          </w:p>
          <w:p w14:paraId="730C0C50" w14:textId="77777777" w:rsidR="00A5374C" w:rsidRPr="00A5374C" w:rsidRDefault="00A5374C" w:rsidP="00A5374C">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[R1-9421-32] state that BPSK modulation for the CDMA improve the D2R transmission performance and multiplexing capacity compared with OOK based modulation</w:t>
            </w:r>
          </w:p>
          <w:p w14:paraId="6B1ACE9E" w14:textId="77777777" w:rsidR="001D4311" w:rsidRPr="00A5374C" w:rsidRDefault="001D4311" w:rsidP="00DD2E55">
            <w:pPr>
              <w:rPr>
                <w:lang w:val="en-GB" w:eastAsia="ja-JP"/>
              </w:rPr>
            </w:pPr>
          </w:p>
        </w:tc>
      </w:tr>
    </w:tbl>
    <w:p w14:paraId="62079D3E" w14:textId="77777777" w:rsidR="00AA4729" w:rsidRDefault="00AA4729" w:rsidP="00DD2E55">
      <w:pPr>
        <w:rPr>
          <w:lang w:eastAsia="ja-JP"/>
        </w:rPr>
      </w:pPr>
    </w:p>
    <w:p w14:paraId="5B99DEE5" w14:textId="157BF4F5" w:rsidR="00964E48" w:rsidRDefault="004607AA" w:rsidP="00C432AD">
      <w:pPr>
        <w:jc w:val="both"/>
        <w:rPr>
          <w:lang w:val="en-GB" w:eastAsia="ja-JP"/>
        </w:rPr>
      </w:pPr>
      <w:r>
        <w:rPr>
          <w:rFonts w:hint="eastAsia"/>
          <w:lang w:eastAsia="ja-JP"/>
        </w:rPr>
        <w:t>On top of evaluations in [</w:t>
      </w:r>
      <w:r w:rsidR="00E309A1">
        <w:rPr>
          <w:rFonts w:hint="eastAsia"/>
          <w:lang w:eastAsia="ja-JP"/>
        </w:rPr>
        <w:t>1</w:t>
      </w:r>
      <w:r>
        <w:rPr>
          <w:rFonts w:hint="eastAsia"/>
          <w:lang w:eastAsia="ja-JP"/>
        </w:rPr>
        <w:t xml:space="preserve">], we have done additional simulations to see the impact of </w:t>
      </w:r>
      <w:r w:rsidR="00BB5049">
        <w:rPr>
          <w:rFonts w:hint="eastAsia"/>
          <w:lang w:eastAsia="ja-JP"/>
        </w:rPr>
        <w:t xml:space="preserve">larger </w:t>
      </w:r>
      <w:r>
        <w:rPr>
          <w:rFonts w:hint="eastAsia"/>
          <w:lang w:eastAsia="ja-JP"/>
        </w:rPr>
        <w:t>power variation for CDMA for Msg1.</w:t>
      </w:r>
      <w:r w:rsidR="00290375" w:rsidRPr="00290375">
        <w:rPr>
          <w:rFonts w:hint="eastAsia"/>
          <w:lang w:val="en-GB" w:eastAsia="ja-JP"/>
        </w:rPr>
        <w:t xml:space="preserve"> </w:t>
      </w:r>
      <w:r w:rsidR="00BB5049">
        <w:rPr>
          <w:rFonts w:hint="eastAsia"/>
          <w:lang w:val="en-GB" w:eastAsia="ja-JP"/>
        </w:rPr>
        <w:t xml:space="preserve">To </w:t>
      </w:r>
      <w:r w:rsidR="00BB5049">
        <w:rPr>
          <w:lang w:val="en-GB" w:eastAsia="ja-JP"/>
        </w:rPr>
        <w:t>address</w:t>
      </w:r>
      <w:r w:rsidR="00BB5049">
        <w:rPr>
          <w:rFonts w:hint="eastAsia"/>
          <w:lang w:val="en-GB" w:eastAsia="ja-JP"/>
        </w:rPr>
        <w:t xml:space="preserve"> performance loss in case of large power variation among CDMAed sequences, we have improved the SIC receiver at reader compared to the one used i</w:t>
      </w:r>
      <w:r w:rsidR="00D21650">
        <w:rPr>
          <w:rFonts w:hint="eastAsia"/>
          <w:lang w:val="en-GB" w:eastAsia="ja-JP"/>
        </w:rPr>
        <w:t>n [</w:t>
      </w:r>
      <w:r w:rsidR="003B6024">
        <w:rPr>
          <w:rFonts w:hint="eastAsia"/>
          <w:lang w:val="en-GB" w:eastAsia="ja-JP"/>
        </w:rPr>
        <w:t>1</w:t>
      </w:r>
      <w:r w:rsidR="00D21650">
        <w:rPr>
          <w:rFonts w:hint="eastAsia"/>
          <w:lang w:val="en-GB" w:eastAsia="ja-JP"/>
        </w:rPr>
        <w:t>]</w:t>
      </w:r>
      <w:r w:rsidR="00BB5049">
        <w:rPr>
          <w:rFonts w:hint="eastAsia"/>
          <w:lang w:val="en-GB" w:eastAsia="ja-JP"/>
        </w:rPr>
        <w:t xml:space="preserve">. </w:t>
      </w:r>
      <w:r w:rsidR="00694420">
        <w:rPr>
          <w:rFonts w:hint="eastAsia"/>
          <w:lang w:val="en-GB" w:eastAsia="ja-JP"/>
        </w:rPr>
        <w:t xml:space="preserve">More specifically, </w:t>
      </w:r>
      <w:r w:rsidR="00694420" w:rsidRPr="00E64012">
        <w:rPr>
          <w:rFonts w:hint="eastAsia"/>
          <w:lang w:val="en-GB" w:eastAsia="ja-JP"/>
        </w:rPr>
        <w:t xml:space="preserve">the thresholds for the reader to consider whether all the </w:t>
      </w:r>
      <w:r w:rsidR="00B42202" w:rsidRPr="00E64012">
        <w:rPr>
          <w:rFonts w:hint="eastAsia"/>
          <w:lang w:val="en-GB" w:eastAsia="ja-JP"/>
        </w:rPr>
        <w:t xml:space="preserve">transmitted </w:t>
      </w:r>
      <w:r w:rsidR="00694420" w:rsidRPr="00E64012">
        <w:rPr>
          <w:rFonts w:hint="eastAsia"/>
          <w:lang w:val="en-GB" w:eastAsia="ja-JP"/>
        </w:rPr>
        <w:t xml:space="preserve">CDMAed sequences are detected or not are fine-tuned and </w:t>
      </w:r>
      <w:r w:rsidR="00E825CE" w:rsidRPr="00E64012">
        <w:rPr>
          <w:rFonts w:hint="eastAsia"/>
          <w:lang w:val="en-GB" w:eastAsia="ja-JP"/>
        </w:rPr>
        <w:t xml:space="preserve">the replica generation for SIC uses digital filter </w:t>
      </w:r>
      <w:r w:rsidR="00E64012" w:rsidRPr="00E64012">
        <w:rPr>
          <w:rFonts w:hint="eastAsia"/>
          <w:lang w:val="en-GB" w:eastAsia="ja-JP"/>
        </w:rPr>
        <w:t>on the detected sequence with SFO</w:t>
      </w:r>
      <w:r w:rsidR="00161FC0" w:rsidRPr="00E64012">
        <w:rPr>
          <w:rFonts w:hint="eastAsia"/>
          <w:lang w:val="en-GB" w:eastAsia="ja-JP"/>
        </w:rPr>
        <w:t>.</w:t>
      </w:r>
      <w:r w:rsidR="003B6024">
        <w:rPr>
          <w:rFonts w:hint="eastAsia"/>
          <w:lang w:val="en-GB" w:eastAsia="ja-JP"/>
        </w:rPr>
        <w:t xml:space="preserve"> Note that this is purely reader receiver implementation. </w:t>
      </w:r>
    </w:p>
    <w:p w14:paraId="246CF8E1" w14:textId="77777777" w:rsidR="00964E48" w:rsidRDefault="00964E48" w:rsidP="00290375">
      <w:pPr>
        <w:jc w:val="both"/>
        <w:rPr>
          <w:lang w:val="en-GB" w:eastAsia="ja-JP"/>
        </w:rPr>
      </w:pPr>
    </w:p>
    <w:p w14:paraId="012788F7" w14:textId="3908DF58" w:rsidR="00290375" w:rsidRDefault="00290375" w:rsidP="00290375">
      <w:pPr>
        <w:jc w:val="both"/>
        <w:rPr>
          <w:lang w:val="en-GB" w:eastAsia="ja-JP"/>
        </w:rPr>
      </w:pPr>
      <w:r>
        <w:rPr>
          <w:rFonts w:hint="eastAsia"/>
          <w:lang w:val="en-GB" w:eastAsia="ja-JP"/>
        </w:rPr>
        <w:t>As for msg-1 sequence, we use Gold sequence</w:t>
      </w:r>
      <w:r>
        <w:rPr>
          <w:lang w:val="en-GB" w:eastAsia="ja-JP"/>
        </w:rPr>
        <w:t>s</w:t>
      </w:r>
      <w:r>
        <w:rPr>
          <w:rFonts w:hint="eastAsia"/>
          <w:lang w:val="en-GB" w:eastAsia="ja-JP"/>
        </w:rPr>
        <w:t xml:space="preserve">. For a given sequence, cyclic shifts can also be selectable by devices. </w:t>
      </w:r>
      <w:r w:rsidRPr="000F5AC5">
        <w:rPr>
          <w:rFonts w:hint="eastAsia"/>
          <w:b/>
          <w:bCs/>
          <w:lang w:val="en-GB" w:eastAsia="ja-JP"/>
        </w:rPr>
        <w:t>SFO for device sequence generation and transmission</w:t>
      </w:r>
      <w:r>
        <w:rPr>
          <w:rFonts w:hint="eastAsia"/>
          <w:lang w:val="en-GB" w:eastAsia="ja-JP"/>
        </w:rPr>
        <w:t xml:space="preserve"> is taken into account, i.e., (1) chip duration of a sequence from a device has an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×T</m:t>
            </m:r>
          </m:e>
        </m:d>
      </m:oMath>
      <w:r>
        <w:rPr>
          <w:rFonts w:hint="eastAsia"/>
          <w:lang w:val="en-GB" w:eastAsia="ja-JP"/>
        </w:rPr>
        <w:t xml:space="preserve">, where </w:t>
      </w:r>
      <m:oMath>
        <m:r>
          <w:rPr>
            <w:rFonts w:ascii="Cambria Math" w:hAnsi="Cambria Math"/>
            <w:lang w:val="en-GB" w:eastAsia="ja-JP"/>
          </w:rPr>
          <m:t>T</m:t>
        </m:r>
      </m:oMath>
      <w:r>
        <w:rPr>
          <w:rFonts w:hint="eastAsia"/>
          <w:lang w:val="en-GB" w:eastAsia="ja-JP"/>
        </w:rPr>
        <w:t xml:space="preserve"> is the chip duration when no SFO, and (2) time gap between R2D triggering msg-1 and the start of the msg-1 transmission of the device has a timing error caused by SFO,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oMath>
      <w:r>
        <w:rPr>
          <w:rFonts w:hint="eastAsia"/>
          <w:lang w:val="en-GB" w:eastAsia="ja-JP"/>
        </w:rPr>
        <w:t xml:space="preserve">, where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r>
        <w:rPr>
          <w:rFonts w:hint="eastAsia"/>
          <w:lang w:val="en-GB" w:eastAsia="ja-JP"/>
        </w:rPr>
        <w:t xml:space="preserve"> is the time gap when no SFO. To accommodate different timing errors, the msg-1 is assumed to have cyclic prefix and cyclic postfix. The length of the prefix and postfix is determined by the maximum possible </w:t>
      </w:r>
      <m:oMath>
        <m:d>
          <m:dPr>
            <m:ctrlPr>
              <w:rPr>
                <w:rFonts w:ascii="Cambria Math" w:hAnsi="Cambria Math"/>
                <w:i/>
                <w:lang w:val="en-GB" w:eastAsia="ja-JP"/>
              </w:rPr>
            </m:ctrlPr>
          </m:dPr>
          <m:e>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e>
        </m:d>
        <m:r>
          <m:rPr>
            <m:sty m:val="p"/>
          </m:rPr>
          <w:rPr>
            <w:rFonts w:ascii="Cambria Math" w:hAnsi="Cambria Math" w:hint="eastAsia"/>
            <w:lang w:val="en-GB" w:eastAsia="ja-JP"/>
          </w:rPr>
          <m:t xml:space="preserve"> </m:t>
        </m:r>
      </m:oMath>
      <w:r>
        <w:rPr>
          <w:rFonts w:hint="eastAsia"/>
          <w:lang w:val="en-GB" w:eastAsia="ja-JP"/>
        </w:rPr>
        <w:t xml:space="preserve">. </w:t>
      </w:r>
    </w:p>
    <w:p w14:paraId="64BE2C51" w14:textId="77777777" w:rsidR="00290375" w:rsidRDefault="00290375" w:rsidP="00290375">
      <w:pPr>
        <w:jc w:val="both"/>
        <w:rPr>
          <w:lang w:val="en-GB" w:eastAsia="ja-JP"/>
        </w:rPr>
      </w:pPr>
    </w:p>
    <w:p w14:paraId="6EB70F4B" w14:textId="23D93832" w:rsidR="00290375" w:rsidRDefault="00290375" w:rsidP="00290375">
      <w:pPr>
        <w:jc w:val="both"/>
        <w:rPr>
          <w:lang w:val="en-GB" w:eastAsia="ja-JP"/>
        </w:rPr>
      </w:pPr>
      <w:r>
        <w:rPr>
          <w:rFonts w:hint="eastAsia"/>
          <w:lang w:val="en-GB" w:eastAsia="ja-JP"/>
        </w:rPr>
        <w:t>The reader that has triggered the msg-1s in an occasion searches for possible sequences and decide which sequences are received. We assume the reader performs correlation-based sequence detection over all the sequence candidates with SFO hypotheses. The reader decides a sequence with an SFO being detected based on the correlation. Further, for the detected sequence with the SFO, the reader estimate the fading channel coefficient and subtracts the replica of the received sequence with the SFO from the received signal for the next sequence detection process. The detection process is iterated until the reader cannot detect a sequence with an SFO that satisfies threshold conditions. The simulation parameters are summarized in Table 3.</w:t>
      </w:r>
      <w:r w:rsidR="00EB3EEF">
        <w:rPr>
          <w:rFonts w:hint="eastAsia"/>
          <w:lang w:val="en-GB" w:eastAsia="ja-JP"/>
        </w:rPr>
        <w:t>5</w:t>
      </w:r>
      <w:r>
        <w:rPr>
          <w:rFonts w:hint="eastAsia"/>
          <w:lang w:val="en-GB" w:eastAsia="ja-JP"/>
        </w:rPr>
        <w:t>.3-1.</w:t>
      </w:r>
    </w:p>
    <w:p w14:paraId="7FD29CD0" w14:textId="77777777" w:rsidR="00290375" w:rsidRDefault="00290375" w:rsidP="00290375">
      <w:pPr>
        <w:jc w:val="both"/>
        <w:rPr>
          <w:lang w:val="en-GB" w:eastAsia="ja-JP"/>
        </w:rPr>
      </w:pPr>
    </w:p>
    <w:p w14:paraId="4DD6DF68" w14:textId="39CBB066" w:rsidR="00290375" w:rsidRDefault="00290375" w:rsidP="00290375">
      <w:pPr>
        <w:jc w:val="center"/>
        <w:rPr>
          <w:lang w:val="en-GB" w:eastAsia="ja-JP"/>
        </w:rPr>
      </w:pPr>
      <w:r>
        <w:rPr>
          <w:rFonts w:hint="eastAsia"/>
          <w:lang w:val="en-GB" w:eastAsia="ja-JP"/>
        </w:rPr>
        <w:t>Table 3.</w:t>
      </w:r>
      <w:r w:rsidR="001F61D1">
        <w:rPr>
          <w:rFonts w:hint="eastAsia"/>
          <w:lang w:val="en-GB" w:eastAsia="ja-JP"/>
        </w:rPr>
        <w:t>5</w:t>
      </w:r>
      <w:r>
        <w:rPr>
          <w:rFonts w:hint="eastAsia"/>
          <w:lang w:val="en-GB" w:eastAsia="ja-JP"/>
        </w:rPr>
        <w:t>.3-1</w:t>
      </w:r>
      <w:r>
        <w:rPr>
          <w:lang w:val="en-GB" w:eastAsia="ja-JP"/>
        </w:rPr>
        <w:tab/>
      </w:r>
      <w:r>
        <w:rPr>
          <w:rFonts w:hint="eastAsia"/>
          <w:lang w:val="en-GB" w:eastAsia="ja-JP"/>
        </w:rPr>
        <w:t>Simulation parameters</w:t>
      </w:r>
    </w:p>
    <w:tbl>
      <w:tblPr>
        <w:tblStyle w:val="TableGrid"/>
        <w:tblW w:w="0" w:type="auto"/>
        <w:tblLook w:val="04A0" w:firstRow="1" w:lastRow="0" w:firstColumn="1" w:lastColumn="0" w:noHBand="0" w:noVBand="1"/>
      </w:tblPr>
      <w:tblGrid>
        <w:gridCol w:w="3114"/>
        <w:gridCol w:w="6236"/>
      </w:tblGrid>
      <w:tr w:rsidR="00290375" w:rsidRPr="00EF297B" w14:paraId="792AF0FF" w14:textId="77777777">
        <w:tc>
          <w:tcPr>
            <w:tcW w:w="3114" w:type="dxa"/>
            <w:shd w:val="clear" w:color="auto" w:fill="A6A6A6" w:themeFill="background1" w:themeFillShade="A6"/>
            <w:vAlign w:val="center"/>
          </w:tcPr>
          <w:p w14:paraId="47457EC2" w14:textId="77777777" w:rsidR="00290375" w:rsidRPr="00EF297B" w:rsidRDefault="00290375">
            <w:pPr>
              <w:jc w:val="both"/>
              <w:rPr>
                <w:b/>
                <w:bCs/>
                <w:lang w:val="en-GB" w:eastAsia="ja-JP"/>
              </w:rPr>
            </w:pPr>
            <w:r w:rsidRPr="00EF297B">
              <w:rPr>
                <w:rFonts w:hint="eastAsia"/>
                <w:b/>
                <w:bCs/>
                <w:lang w:val="en-GB" w:eastAsia="ja-JP"/>
              </w:rPr>
              <w:t>Parameter</w:t>
            </w:r>
          </w:p>
        </w:tc>
        <w:tc>
          <w:tcPr>
            <w:tcW w:w="6236" w:type="dxa"/>
            <w:shd w:val="clear" w:color="auto" w:fill="A6A6A6" w:themeFill="background1" w:themeFillShade="A6"/>
            <w:vAlign w:val="center"/>
          </w:tcPr>
          <w:p w14:paraId="501CBA7B" w14:textId="77777777" w:rsidR="00290375" w:rsidRPr="00EF297B" w:rsidRDefault="00290375">
            <w:pPr>
              <w:jc w:val="both"/>
              <w:rPr>
                <w:b/>
                <w:bCs/>
                <w:lang w:val="en-GB" w:eastAsia="ja-JP"/>
              </w:rPr>
            </w:pPr>
            <w:r w:rsidRPr="00EF297B">
              <w:rPr>
                <w:rFonts w:hint="eastAsia"/>
                <w:b/>
                <w:bCs/>
                <w:lang w:val="en-GB" w:eastAsia="ja-JP"/>
              </w:rPr>
              <w:t>Value</w:t>
            </w:r>
          </w:p>
        </w:tc>
      </w:tr>
      <w:tr w:rsidR="00290375" w14:paraId="70A1ECDC" w14:textId="77777777">
        <w:tc>
          <w:tcPr>
            <w:tcW w:w="3114" w:type="dxa"/>
            <w:vAlign w:val="center"/>
          </w:tcPr>
          <w:p w14:paraId="7F6C718D" w14:textId="77777777" w:rsidR="00290375" w:rsidRDefault="00290375">
            <w:pPr>
              <w:jc w:val="both"/>
              <w:rPr>
                <w:lang w:val="en-GB" w:eastAsia="ja-JP"/>
              </w:rPr>
            </w:pPr>
            <w:r>
              <w:rPr>
                <w:rFonts w:hint="eastAsia"/>
                <w:lang w:val="en-GB" w:eastAsia="ja-JP"/>
              </w:rPr>
              <w:t>Sequence</w:t>
            </w:r>
          </w:p>
        </w:tc>
        <w:tc>
          <w:tcPr>
            <w:tcW w:w="6236" w:type="dxa"/>
            <w:vAlign w:val="center"/>
          </w:tcPr>
          <w:p w14:paraId="7E4D256E" w14:textId="77777777" w:rsidR="00290375" w:rsidRDefault="00290375">
            <w:pPr>
              <w:jc w:val="both"/>
              <w:rPr>
                <w:lang w:val="en-GB" w:eastAsia="ja-JP"/>
              </w:rPr>
            </w:pPr>
            <w:r>
              <w:rPr>
                <w:rFonts w:hint="eastAsia"/>
                <w:lang w:val="en-GB" w:eastAsia="ja-JP"/>
              </w:rPr>
              <w:t>Gold sequence with length 31, 63</w:t>
            </w:r>
          </w:p>
        </w:tc>
      </w:tr>
      <w:tr w:rsidR="00290375" w14:paraId="5D55B65F" w14:textId="77777777">
        <w:tc>
          <w:tcPr>
            <w:tcW w:w="3114" w:type="dxa"/>
            <w:vAlign w:val="center"/>
          </w:tcPr>
          <w:p w14:paraId="0F08B686" w14:textId="77777777" w:rsidR="00290375" w:rsidRDefault="00290375">
            <w:pPr>
              <w:jc w:val="both"/>
              <w:rPr>
                <w:lang w:val="en-GB" w:eastAsia="ja-JP"/>
              </w:rPr>
            </w:pPr>
            <w:r>
              <w:rPr>
                <w:rFonts w:hint="eastAsia"/>
                <w:lang w:val="en-GB" w:eastAsia="ja-JP"/>
              </w:rPr>
              <w:t>Number of sequences</w:t>
            </w:r>
          </w:p>
        </w:tc>
        <w:tc>
          <w:tcPr>
            <w:tcW w:w="6236" w:type="dxa"/>
            <w:vAlign w:val="center"/>
          </w:tcPr>
          <w:p w14:paraId="5C4EFD3B" w14:textId="77777777" w:rsidR="00290375" w:rsidRDefault="00290375">
            <w:pPr>
              <w:jc w:val="both"/>
              <w:rPr>
                <w:lang w:val="en-GB" w:eastAsia="ja-JP"/>
              </w:rPr>
            </w:pPr>
            <w:r>
              <w:rPr>
                <w:rFonts w:hint="eastAsia"/>
                <w:lang w:val="en-GB" w:eastAsia="ja-JP"/>
              </w:rPr>
              <w:t>128</w:t>
            </w:r>
          </w:p>
        </w:tc>
      </w:tr>
      <w:tr w:rsidR="00290375" w14:paraId="4DDB6B01" w14:textId="77777777">
        <w:tc>
          <w:tcPr>
            <w:tcW w:w="3114" w:type="dxa"/>
            <w:vAlign w:val="center"/>
          </w:tcPr>
          <w:p w14:paraId="3C42309B" w14:textId="77777777" w:rsidR="00290375" w:rsidRDefault="00290375">
            <w:pPr>
              <w:jc w:val="both"/>
              <w:rPr>
                <w:lang w:val="en-GB" w:eastAsia="ja-JP"/>
              </w:rPr>
            </w:pPr>
            <w:r>
              <w:rPr>
                <w:rFonts w:hint="eastAsia"/>
                <w:lang w:val="en-GB" w:eastAsia="ja-JP"/>
              </w:rPr>
              <w:t>Chip rate</w:t>
            </w:r>
          </w:p>
        </w:tc>
        <w:tc>
          <w:tcPr>
            <w:tcW w:w="6236" w:type="dxa"/>
            <w:vAlign w:val="center"/>
          </w:tcPr>
          <w:p w14:paraId="524F78D5" w14:textId="77777777" w:rsidR="00290375" w:rsidRDefault="00290375">
            <w:pPr>
              <w:jc w:val="both"/>
              <w:rPr>
                <w:lang w:val="en-GB" w:eastAsia="ja-JP"/>
              </w:rPr>
            </w:pPr>
            <w:r>
              <w:rPr>
                <w:rFonts w:hint="eastAsia"/>
                <w:lang w:val="en-GB" w:eastAsia="ja-JP"/>
              </w:rPr>
              <w:t>64 kcps</w:t>
            </w:r>
          </w:p>
        </w:tc>
      </w:tr>
      <w:tr w:rsidR="00290375" w14:paraId="104B7315" w14:textId="77777777">
        <w:tc>
          <w:tcPr>
            <w:tcW w:w="3114" w:type="dxa"/>
            <w:vAlign w:val="center"/>
          </w:tcPr>
          <w:p w14:paraId="75A4E737" w14:textId="77777777" w:rsidR="00290375" w:rsidRDefault="00290375">
            <w:pPr>
              <w:jc w:val="both"/>
              <w:rPr>
                <w:lang w:val="en-GB" w:eastAsia="ja-JP"/>
              </w:rPr>
            </w:pPr>
            <w:r>
              <w:rPr>
                <w:rFonts w:hint="eastAsia"/>
                <w:lang w:val="en-GB" w:eastAsia="ja-JP"/>
              </w:rPr>
              <w:t>Modulation</w:t>
            </w:r>
          </w:p>
        </w:tc>
        <w:tc>
          <w:tcPr>
            <w:tcW w:w="6236" w:type="dxa"/>
            <w:vAlign w:val="center"/>
          </w:tcPr>
          <w:p w14:paraId="524731B9" w14:textId="77777777" w:rsidR="00290375" w:rsidRDefault="00290375">
            <w:pPr>
              <w:jc w:val="both"/>
              <w:rPr>
                <w:lang w:val="en-GB" w:eastAsia="ja-JP"/>
              </w:rPr>
            </w:pPr>
            <w:r>
              <w:rPr>
                <w:rFonts w:hint="eastAsia"/>
                <w:lang w:val="en-GB" w:eastAsia="ja-JP"/>
              </w:rPr>
              <w:t>BPSK backscatter (+1 and -1 for each chip of the sequence)</w:t>
            </w:r>
          </w:p>
        </w:tc>
      </w:tr>
      <w:tr w:rsidR="00290375" w14:paraId="0A4B0F57" w14:textId="77777777">
        <w:tc>
          <w:tcPr>
            <w:tcW w:w="3114" w:type="dxa"/>
            <w:vAlign w:val="center"/>
          </w:tcPr>
          <w:p w14:paraId="398A9D2F" w14:textId="77777777" w:rsidR="00290375" w:rsidRDefault="00290375">
            <w:pPr>
              <w:jc w:val="both"/>
              <w:rPr>
                <w:lang w:val="en-GB" w:eastAsia="ja-JP"/>
              </w:rPr>
            </w:pPr>
            <w:r>
              <w:rPr>
                <w:rFonts w:hint="eastAsia"/>
                <w:lang w:val="en-GB" w:eastAsia="ja-JP"/>
              </w:rPr>
              <w:t>Channel</w:t>
            </w:r>
          </w:p>
        </w:tc>
        <w:tc>
          <w:tcPr>
            <w:tcW w:w="6236" w:type="dxa"/>
            <w:vAlign w:val="center"/>
          </w:tcPr>
          <w:p w14:paraId="15BCE287" w14:textId="77777777" w:rsidR="00290375" w:rsidRDefault="00290375">
            <w:pPr>
              <w:jc w:val="both"/>
              <w:rPr>
                <w:lang w:val="en-GB" w:eastAsia="ja-JP"/>
              </w:rPr>
            </w:pPr>
            <w:r>
              <w:rPr>
                <w:rFonts w:hint="eastAsia"/>
                <w:lang w:val="en-GB" w:eastAsia="ja-JP"/>
              </w:rPr>
              <w:t>TDL-A with delay spread 30 ns</w:t>
            </w:r>
          </w:p>
        </w:tc>
      </w:tr>
      <w:tr w:rsidR="00290375" w14:paraId="160BD0A7" w14:textId="77777777">
        <w:tc>
          <w:tcPr>
            <w:tcW w:w="3114" w:type="dxa"/>
            <w:vAlign w:val="center"/>
          </w:tcPr>
          <w:p w14:paraId="7C983C37" w14:textId="77777777" w:rsidR="00290375" w:rsidRDefault="00290375">
            <w:pPr>
              <w:jc w:val="both"/>
              <w:rPr>
                <w:lang w:val="en-GB" w:eastAsia="ja-JP"/>
              </w:rPr>
            </w:pPr>
            <w:r>
              <w:rPr>
                <w:rFonts w:hint="eastAsia"/>
                <w:lang w:val="en-GB" w:eastAsia="ja-JP"/>
              </w:rPr>
              <w:t xml:space="preserve">Timing gap </w:t>
            </w:r>
            <m:oMath>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ini</m:t>
                  </m:r>
                </m:sub>
              </m:sSub>
            </m:oMath>
          </w:p>
        </w:tc>
        <w:tc>
          <w:tcPr>
            <w:tcW w:w="6236" w:type="dxa"/>
            <w:vAlign w:val="center"/>
          </w:tcPr>
          <w:p w14:paraId="774B1259" w14:textId="77777777" w:rsidR="00290375" w:rsidRDefault="00290375">
            <w:pPr>
              <w:jc w:val="both"/>
              <w:rPr>
                <w:lang w:val="en-GB" w:eastAsia="ja-JP"/>
              </w:rPr>
            </w:pPr>
            <w:r>
              <w:rPr>
                <w:rFonts w:hint="eastAsia"/>
                <w:lang w:val="en-GB" w:eastAsia="ja-JP"/>
              </w:rPr>
              <w:t>2ms</w:t>
            </w:r>
          </w:p>
        </w:tc>
      </w:tr>
      <w:tr w:rsidR="00290375" w14:paraId="1B17B386" w14:textId="77777777">
        <w:tc>
          <w:tcPr>
            <w:tcW w:w="3114" w:type="dxa"/>
            <w:vAlign w:val="center"/>
          </w:tcPr>
          <w:p w14:paraId="5E5054EF" w14:textId="77777777" w:rsidR="00290375" w:rsidRDefault="00290375">
            <w:pPr>
              <w:jc w:val="both"/>
              <w:rPr>
                <w:lang w:val="en-GB" w:eastAsia="ja-JP"/>
              </w:rPr>
            </w:pPr>
            <w:r>
              <w:rPr>
                <w:rFonts w:hint="eastAsia"/>
                <w:lang w:val="en-GB" w:eastAsia="ja-JP"/>
              </w:rPr>
              <w:t xml:space="preserve">SFO </w:t>
            </w:r>
            <m:oMath>
              <m:sSub>
                <m:sSubPr>
                  <m:ctrlPr>
                    <w:rPr>
                      <w:rFonts w:ascii="Cambria Math" w:hAnsi="Cambria Math"/>
                      <w:i/>
                      <w:lang w:val="en-GB" w:eastAsia="ja-JP"/>
                    </w:rPr>
                  </m:ctrlPr>
                </m:sSubPr>
                <m:e>
                  <m:r>
                    <w:rPr>
                      <w:rFonts w:ascii="Cambria Math" w:hAnsi="Cambria Math"/>
                      <w:lang w:val="en-GB" w:eastAsia="ja-JP"/>
                    </w:rPr>
                    <m:t>F</m:t>
                  </m:r>
                </m:e>
                <m:sub>
                  <m:r>
                    <w:rPr>
                      <w:rFonts w:ascii="Cambria Math" w:hAnsi="Cambria Math"/>
                      <w:lang w:val="en-GB" w:eastAsia="ja-JP"/>
                    </w:rPr>
                    <m:t>e</m:t>
                  </m:r>
                </m:sub>
              </m:sSub>
            </m:oMath>
          </w:p>
        </w:tc>
        <w:tc>
          <w:tcPr>
            <w:tcW w:w="6236" w:type="dxa"/>
            <w:vAlign w:val="center"/>
          </w:tcPr>
          <w:p w14:paraId="4AD72C7D" w14:textId="77777777" w:rsidR="00290375" w:rsidRDefault="00290375">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4</w:t>
            </w:r>
            <w:r>
              <w:rPr>
                <w:rFonts w:hint="eastAsia"/>
                <w:lang w:val="en-GB" w:eastAsia="ja-JP"/>
              </w:rPr>
              <w:t xml:space="preserve"> ppm</w:t>
            </w:r>
          </w:p>
          <w:p w14:paraId="3BD2A52E" w14:textId="77777777" w:rsidR="00290375" w:rsidRDefault="00290375">
            <w:pPr>
              <w:jc w:val="both"/>
              <w:rPr>
                <w:lang w:val="en-GB" w:eastAsia="ja-JP"/>
              </w:rPr>
            </w:pPr>
            <w:r>
              <w:rPr>
                <w:rFonts w:hint="eastAsia"/>
                <w:lang w:val="en-GB" w:eastAsia="ja-JP"/>
              </w:rPr>
              <w:t xml:space="preserve">[0.1 </w:t>
            </w:r>
            <w:r>
              <w:rPr>
                <w:lang w:val="en-GB" w:eastAsia="ja-JP"/>
              </w:rPr>
              <w:t>–</w:t>
            </w:r>
            <w:r>
              <w:rPr>
                <w:rFonts w:hint="eastAsia"/>
                <w:lang w:val="en-GB" w:eastAsia="ja-JP"/>
              </w:rPr>
              <w:t xml:space="preserve"> 1] * 10</w:t>
            </w:r>
            <w:r w:rsidRPr="006F3CC4">
              <w:rPr>
                <w:rFonts w:hint="eastAsia"/>
                <w:vertAlign w:val="superscript"/>
                <w:lang w:val="en-GB" w:eastAsia="ja-JP"/>
              </w:rPr>
              <w:t>5</w:t>
            </w:r>
            <w:r>
              <w:rPr>
                <w:rFonts w:hint="eastAsia"/>
                <w:lang w:val="en-GB" w:eastAsia="ja-JP"/>
              </w:rPr>
              <w:t xml:space="preserve"> ppm</w:t>
            </w:r>
          </w:p>
        </w:tc>
      </w:tr>
      <w:tr w:rsidR="00290375" w14:paraId="5ACD6C40" w14:textId="77777777">
        <w:tc>
          <w:tcPr>
            <w:tcW w:w="3114" w:type="dxa"/>
            <w:vAlign w:val="center"/>
          </w:tcPr>
          <w:p w14:paraId="774EDF0A" w14:textId="77777777" w:rsidR="00290375" w:rsidRDefault="00290375">
            <w:pPr>
              <w:jc w:val="both"/>
              <w:rPr>
                <w:lang w:val="en-GB" w:eastAsia="ja-JP"/>
              </w:rPr>
            </w:pPr>
            <w:r>
              <w:rPr>
                <w:rFonts w:hint="eastAsia"/>
                <w:lang w:val="en-GB" w:eastAsia="ja-JP"/>
              </w:rPr>
              <w:t>Reader rx antennas</w:t>
            </w:r>
          </w:p>
        </w:tc>
        <w:tc>
          <w:tcPr>
            <w:tcW w:w="6236" w:type="dxa"/>
            <w:vAlign w:val="center"/>
          </w:tcPr>
          <w:p w14:paraId="27CF67CA" w14:textId="77777777" w:rsidR="00290375" w:rsidRDefault="00290375">
            <w:pPr>
              <w:jc w:val="both"/>
              <w:rPr>
                <w:lang w:val="en-GB" w:eastAsia="ja-JP"/>
              </w:rPr>
            </w:pPr>
            <w:r>
              <w:rPr>
                <w:rFonts w:hint="eastAsia"/>
                <w:lang w:val="en-GB" w:eastAsia="ja-JP"/>
              </w:rPr>
              <w:t>4</w:t>
            </w:r>
          </w:p>
        </w:tc>
      </w:tr>
      <w:tr w:rsidR="00290375" w14:paraId="21EB259C" w14:textId="77777777">
        <w:tc>
          <w:tcPr>
            <w:tcW w:w="3114" w:type="dxa"/>
            <w:vAlign w:val="center"/>
          </w:tcPr>
          <w:p w14:paraId="15BEB21D" w14:textId="77777777" w:rsidR="00290375" w:rsidRDefault="00290375">
            <w:pPr>
              <w:jc w:val="both"/>
              <w:rPr>
                <w:lang w:val="en-GB" w:eastAsia="ja-JP"/>
              </w:rPr>
            </w:pPr>
            <w:r>
              <w:rPr>
                <w:rFonts w:hint="eastAsia"/>
                <w:lang w:val="en-GB" w:eastAsia="ja-JP"/>
              </w:rPr>
              <w:t>SNR</w:t>
            </w:r>
          </w:p>
        </w:tc>
        <w:tc>
          <w:tcPr>
            <w:tcW w:w="6236" w:type="dxa"/>
            <w:vAlign w:val="center"/>
          </w:tcPr>
          <w:p w14:paraId="4FC3B45D" w14:textId="77777777" w:rsidR="00290375" w:rsidRDefault="00290375">
            <w:pPr>
              <w:jc w:val="both"/>
              <w:rPr>
                <w:lang w:val="en-GB" w:eastAsia="ja-JP"/>
              </w:rPr>
            </w:pPr>
            <w:r>
              <w:rPr>
                <w:rFonts w:hint="eastAsia"/>
                <w:lang w:val="en-GB" w:eastAsia="ja-JP"/>
              </w:rPr>
              <w:t>0 dB</w:t>
            </w:r>
          </w:p>
        </w:tc>
      </w:tr>
      <w:tr w:rsidR="00290375" w14:paraId="75649A07" w14:textId="77777777">
        <w:tc>
          <w:tcPr>
            <w:tcW w:w="3114" w:type="dxa"/>
            <w:vAlign w:val="center"/>
          </w:tcPr>
          <w:p w14:paraId="550E92A2" w14:textId="77777777" w:rsidR="00290375" w:rsidRDefault="00290375">
            <w:pPr>
              <w:jc w:val="both"/>
              <w:rPr>
                <w:lang w:val="en-GB" w:eastAsia="ja-JP"/>
              </w:rPr>
            </w:pPr>
            <w:r>
              <w:rPr>
                <w:rFonts w:hint="eastAsia"/>
                <w:lang w:val="en-GB" w:eastAsia="ja-JP"/>
              </w:rPr>
              <w:t>Received power variation</w:t>
            </w:r>
          </w:p>
        </w:tc>
        <w:tc>
          <w:tcPr>
            <w:tcW w:w="6236" w:type="dxa"/>
            <w:vAlign w:val="center"/>
          </w:tcPr>
          <w:p w14:paraId="2B1C3D33" w14:textId="062E5EB0" w:rsidR="00290375" w:rsidRDefault="00290375">
            <w:pPr>
              <w:jc w:val="both"/>
              <w:rPr>
                <w:lang w:val="en-GB" w:eastAsia="ja-JP"/>
              </w:rPr>
            </w:pPr>
            <w:r>
              <w:rPr>
                <w:lang w:val="en-GB" w:eastAsia="ja-JP"/>
              </w:rPr>
              <w:t>R</w:t>
            </w:r>
            <w:r>
              <w:rPr>
                <w:rFonts w:hint="eastAsia"/>
                <w:lang w:val="en-GB" w:eastAsia="ja-JP"/>
              </w:rPr>
              <w:t xml:space="preserve">andom within </w:t>
            </w:r>
            <w:r w:rsidR="00857AC3">
              <w:rPr>
                <w:rFonts w:hint="eastAsia"/>
                <w:lang w:val="en-GB" w:eastAsia="ja-JP"/>
              </w:rPr>
              <w:t>+/</w:t>
            </w:r>
            <w:r>
              <w:rPr>
                <w:rFonts w:hint="eastAsia"/>
                <w:lang w:val="en-GB" w:eastAsia="ja-JP"/>
              </w:rPr>
              <w:t>-3dB, +</w:t>
            </w:r>
            <w:r w:rsidR="00857AC3">
              <w:rPr>
                <w:rFonts w:hint="eastAsia"/>
                <w:lang w:val="en-GB" w:eastAsia="ja-JP"/>
              </w:rPr>
              <w:t>/6</w:t>
            </w:r>
            <w:r>
              <w:rPr>
                <w:rFonts w:hint="eastAsia"/>
                <w:lang w:val="en-GB" w:eastAsia="ja-JP"/>
              </w:rPr>
              <w:t>dB</w:t>
            </w:r>
            <w:r w:rsidR="00857AC3">
              <w:rPr>
                <w:rFonts w:hint="eastAsia"/>
                <w:lang w:val="en-GB" w:eastAsia="ja-JP"/>
              </w:rPr>
              <w:t>, +/-9dB, +/-12dB</w:t>
            </w:r>
          </w:p>
        </w:tc>
      </w:tr>
      <w:tr w:rsidR="00290375" w14:paraId="53502C58" w14:textId="77777777">
        <w:tc>
          <w:tcPr>
            <w:tcW w:w="3114" w:type="dxa"/>
            <w:vAlign w:val="center"/>
          </w:tcPr>
          <w:p w14:paraId="2F75E9D7" w14:textId="77777777" w:rsidR="00290375" w:rsidRDefault="00290375">
            <w:pPr>
              <w:jc w:val="both"/>
              <w:rPr>
                <w:lang w:val="en-GB" w:eastAsia="ja-JP"/>
              </w:rPr>
            </w:pPr>
            <w:r>
              <w:rPr>
                <w:rFonts w:hint="eastAsia"/>
                <w:lang w:val="en-GB" w:eastAsia="ja-JP"/>
              </w:rPr>
              <w:t>Miss-detection probability</w:t>
            </w:r>
          </w:p>
        </w:tc>
        <w:tc>
          <w:tcPr>
            <w:tcW w:w="6236" w:type="dxa"/>
            <w:vAlign w:val="center"/>
          </w:tcPr>
          <w:p w14:paraId="5998BB24" w14:textId="77777777" w:rsidR="00290375" w:rsidRDefault="00290375">
            <w:pPr>
              <w:jc w:val="both"/>
              <w:rPr>
                <w:lang w:val="en-GB" w:eastAsia="ja-JP"/>
              </w:rPr>
            </w:pPr>
            <w:r>
              <w:rPr>
                <w:rFonts w:hint="eastAsia"/>
                <w:lang w:val="en-GB" w:eastAsia="ja-JP"/>
              </w:rPr>
              <w:t>0.01</w:t>
            </w:r>
          </w:p>
        </w:tc>
      </w:tr>
      <w:tr w:rsidR="00290375" w14:paraId="320C24EF" w14:textId="77777777">
        <w:tc>
          <w:tcPr>
            <w:tcW w:w="3114" w:type="dxa"/>
            <w:vAlign w:val="center"/>
          </w:tcPr>
          <w:p w14:paraId="45C204C2" w14:textId="77777777" w:rsidR="00290375" w:rsidRDefault="00290375">
            <w:pPr>
              <w:jc w:val="both"/>
              <w:rPr>
                <w:lang w:val="en-GB" w:eastAsia="ja-JP"/>
              </w:rPr>
            </w:pPr>
            <w:r>
              <w:rPr>
                <w:rFonts w:hint="eastAsia"/>
                <w:lang w:val="en-GB" w:eastAsia="ja-JP"/>
              </w:rPr>
              <w:t>False-alarm probability</w:t>
            </w:r>
          </w:p>
        </w:tc>
        <w:tc>
          <w:tcPr>
            <w:tcW w:w="6236" w:type="dxa"/>
            <w:vAlign w:val="center"/>
          </w:tcPr>
          <w:p w14:paraId="3F3D69AF" w14:textId="77777777" w:rsidR="00290375" w:rsidRDefault="00290375">
            <w:pPr>
              <w:jc w:val="both"/>
              <w:rPr>
                <w:lang w:val="en-GB" w:eastAsia="ja-JP"/>
              </w:rPr>
            </w:pPr>
            <w:r>
              <w:rPr>
                <w:rFonts w:hint="eastAsia"/>
                <w:lang w:val="en-GB" w:eastAsia="ja-JP"/>
              </w:rPr>
              <w:t>0.01</w:t>
            </w:r>
          </w:p>
        </w:tc>
      </w:tr>
    </w:tbl>
    <w:p w14:paraId="16F1ADCF" w14:textId="77777777" w:rsidR="00290375" w:rsidRDefault="00290375" w:rsidP="00290375">
      <w:pPr>
        <w:jc w:val="both"/>
        <w:rPr>
          <w:lang w:val="en-GB" w:eastAsia="ja-JP"/>
        </w:rPr>
      </w:pPr>
    </w:p>
    <w:p w14:paraId="224E8B6F" w14:textId="2D1AA5B0" w:rsidR="00B607CC" w:rsidRDefault="00F918A0" w:rsidP="00290375">
      <w:pPr>
        <w:jc w:val="both"/>
        <w:rPr>
          <w:lang w:val="en-GB" w:eastAsia="ja-JP"/>
        </w:rPr>
      </w:pPr>
      <w:r>
        <w:rPr>
          <w:rFonts w:hint="eastAsia"/>
          <w:lang w:val="en-GB" w:eastAsia="ja-JP"/>
        </w:rPr>
        <w:t>Firstly, we demonstrate that CDMA is robust against power variation using Fig. 3.</w:t>
      </w:r>
      <w:r w:rsidR="001F61D1">
        <w:rPr>
          <w:rFonts w:hint="eastAsia"/>
          <w:lang w:val="en-GB" w:eastAsia="ja-JP"/>
        </w:rPr>
        <w:t>5</w:t>
      </w:r>
      <w:r>
        <w:rPr>
          <w:rFonts w:hint="eastAsia"/>
          <w:lang w:val="en-GB" w:eastAsia="ja-JP"/>
        </w:rPr>
        <w:t>.3-1 and Fig. 3.</w:t>
      </w:r>
      <w:r w:rsidR="001F61D1">
        <w:rPr>
          <w:rFonts w:hint="eastAsia"/>
          <w:lang w:val="en-GB" w:eastAsia="ja-JP"/>
        </w:rPr>
        <w:t>5</w:t>
      </w:r>
      <w:r>
        <w:rPr>
          <w:rFonts w:hint="eastAsia"/>
          <w:lang w:val="en-GB" w:eastAsia="ja-JP"/>
        </w:rPr>
        <w:t xml:space="preserve">.3-2. </w:t>
      </w:r>
      <w:r w:rsidR="009D6E39">
        <w:rPr>
          <w:rFonts w:hint="eastAsia"/>
          <w:lang w:val="en-GB" w:eastAsia="ja-JP"/>
        </w:rPr>
        <w:t xml:space="preserve">Here, 4 users </w:t>
      </w:r>
      <w:r w:rsidR="00176733">
        <w:rPr>
          <w:rFonts w:hint="eastAsia"/>
          <w:lang w:val="en-GB" w:eastAsia="ja-JP"/>
        </w:rPr>
        <w:t xml:space="preserve">multiplexed on the same resource using CDMA is assumed. </w:t>
      </w:r>
    </w:p>
    <w:p w14:paraId="4BF0CF2C" w14:textId="77777777" w:rsidR="00B607CC" w:rsidRDefault="006716B3" w:rsidP="00B607CC">
      <w:pPr>
        <w:pStyle w:val="ListParagraph"/>
        <w:numPr>
          <w:ilvl w:val="0"/>
          <w:numId w:val="30"/>
        </w:numPr>
        <w:ind w:leftChars="0"/>
        <w:jc w:val="both"/>
        <w:rPr>
          <w:lang w:eastAsia="ja-JP"/>
        </w:rPr>
      </w:pPr>
      <w:r w:rsidRPr="00B607CC">
        <w:rPr>
          <w:rFonts w:hint="eastAsia"/>
          <w:lang w:eastAsia="ja-JP"/>
        </w:rPr>
        <w:t xml:space="preserve">Miss-detection and false-alarm targets of 0.01 are achievable with the power variation of [+9dB, -9dB] in case device </w:t>
      </w:r>
      <w:r w:rsidRPr="00B607CC">
        <w:rPr>
          <w:lang w:eastAsia="ja-JP"/>
        </w:rPr>
        <w:t xml:space="preserve">SFO of </w:t>
      </w:r>
      <w:r w:rsidRPr="00B607CC">
        <w:rPr>
          <w:b/>
          <w:bCs/>
          <w:lang w:eastAsia="ja-JP"/>
        </w:rPr>
        <w:t>[0.1 – 1] * 10</w:t>
      </w:r>
      <w:r w:rsidRPr="00B607CC">
        <w:rPr>
          <w:rFonts w:hint="eastAsia"/>
          <w:b/>
          <w:bCs/>
          <w:vertAlign w:val="superscript"/>
          <w:lang w:eastAsia="ja-JP"/>
        </w:rPr>
        <w:t>5</w:t>
      </w:r>
      <w:r w:rsidRPr="00B607CC">
        <w:rPr>
          <w:b/>
          <w:bCs/>
          <w:lang w:eastAsia="ja-JP"/>
        </w:rPr>
        <w:t xml:space="preserve"> ppm</w:t>
      </w:r>
      <w:r w:rsidRPr="00B607CC">
        <w:rPr>
          <w:rFonts w:hint="eastAsia"/>
          <w:lang w:eastAsia="ja-JP"/>
        </w:rPr>
        <w:t xml:space="preserve">. However, 100 SFO hypotheses at the reader receiver would be necessary to achieve the targets. </w:t>
      </w:r>
    </w:p>
    <w:p w14:paraId="6FDD287A" w14:textId="6F23D009" w:rsidR="00F43055" w:rsidRPr="00B607CC" w:rsidRDefault="003F26B4" w:rsidP="00B607CC">
      <w:pPr>
        <w:pStyle w:val="ListParagraph"/>
        <w:numPr>
          <w:ilvl w:val="0"/>
          <w:numId w:val="30"/>
        </w:numPr>
        <w:ind w:leftChars="0"/>
        <w:jc w:val="both"/>
        <w:rPr>
          <w:lang w:eastAsia="ja-JP"/>
        </w:rPr>
      </w:pPr>
      <w:r w:rsidRPr="00B607CC">
        <w:rPr>
          <w:rFonts w:hint="eastAsia"/>
          <w:lang w:eastAsia="ja-JP"/>
        </w:rPr>
        <w:t>M</w:t>
      </w:r>
      <w:r w:rsidR="00717C26" w:rsidRPr="00B607CC">
        <w:rPr>
          <w:rFonts w:hint="eastAsia"/>
          <w:lang w:eastAsia="ja-JP"/>
        </w:rPr>
        <w:t xml:space="preserve">iss-detection and false-alarm targets of 0.01 </w:t>
      </w:r>
      <w:r w:rsidR="002E5E8E" w:rsidRPr="00B607CC">
        <w:rPr>
          <w:rFonts w:hint="eastAsia"/>
          <w:lang w:eastAsia="ja-JP"/>
        </w:rPr>
        <w:t>are achievable with the power variation of [</w:t>
      </w:r>
      <w:r w:rsidR="009958D4" w:rsidRPr="00B607CC">
        <w:rPr>
          <w:rFonts w:hint="eastAsia"/>
          <w:lang w:eastAsia="ja-JP"/>
        </w:rPr>
        <w:t>+12dB, -12dB</w:t>
      </w:r>
      <w:r w:rsidR="002E5E8E" w:rsidRPr="00B607CC">
        <w:rPr>
          <w:rFonts w:hint="eastAsia"/>
          <w:lang w:eastAsia="ja-JP"/>
        </w:rPr>
        <w:t>]</w:t>
      </w:r>
      <w:r w:rsidR="009958D4" w:rsidRPr="00B607CC">
        <w:rPr>
          <w:rFonts w:hint="eastAsia"/>
          <w:lang w:eastAsia="ja-JP"/>
        </w:rPr>
        <w:t xml:space="preserve"> in case device </w:t>
      </w:r>
      <w:r w:rsidR="009958D4" w:rsidRPr="00B607CC">
        <w:rPr>
          <w:lang w:eastAsia="ja-JP"/>
        </w:rPr>
        <w:t xml:space="preserve">SFO of </w:t>
      </w:r>
      <w:r w:rsidR="009958D4" w:rsidRPr="00B607CC">
        <w:rPr>
          <w:b/>
          <w:bCs/>
          <w:lang w:eastAsia="ja-JP"/>
        </w:rPr>
        <w:t>[0.1 – 1] * 10</w:t>
      </w:r>
      <w:r w:rsidR="009958D4" w:rsidRPr="00B607CC">
        <w:rPr>
          <w:rFonts w:hint="eastAsia"/>
          <w:b/>
          <w:bCs/>
          <w:vertAlign w:val="superscript"/>
          <w:lang w:eastAsia="ja-JP"/>
        </w:rPr>
        <w:t>4</w:t>
      </w:r>
      <w:r w:rsidR="009958D4" w:rsidRPr="00B607CC">
        <w:rPr>
          <w:b/>
          <w:bCs/>
          <w:lang w:eastAsia="ja-JP"/>
        </w:rPr>
        <w:t xml:space="preserve"> ppm</w:t>
      </w:r>
      <w:r w:rsidR="00F43055" w:rsidRPr="00B607CC">
        <w:rPr>
          <w:rFonts w:hint="eastAsia"/>
          <w:lang w:eastAsia="ja-JP"/>
        </w:rPr>
        <w:t>.</w:t>
      </w:r>
      <w:r w:rsidR="00FA4DB6" w:rsidRPr="00B607CC">
        <w:rPr>
          <w:rFonts w:hint="eastAsia"/>
          <w:lang w:eastAsia="ja-JP"/>
        </w:rPr>
        <w:t xml:space="preserve"> </w:t>
      </w:r>
      <w:r w:rsidR="00F43055" w:rsidRPr="00B607CC">
        <w:rPr>
          <w:rFonts w:hint="eastAsia"/>
          <w:lang w:eastAsia="ja-JP"/>
        </w:rPr>
        <w:t xml:space="preserve">Further, using 10 SFO hypotheses at the reader receiver suffices to achieve the targets. </w:t>
      </w:r>
    </w:p>
    <w:p w14:paraId="72565C89" w14:textId="77777777" w:rsidR="00F918A0" w:rsidRDefault="00F918A0" w:rsidP="00290375">
      <w:pPr>
        <w:jc w:val="both"/>
        <w:rPr>
          <w:lang w:val="en-GB" w:eastAsia="ja-JP"/>
        </w:rPr>
      </w:pPr>
    </w:p>
    <w:p w14:paraId="6FE960D4" w14:textId="77777777" w:rsidR="00B607CC" w:rsidRDefault="00B607CC" w:rsidP="00B607CC">
      <w:pPr>
        <w:jc w:val="center"/>
        <w:rPr>
          <w:lang w:val="en-GB" w:eastAsia="ja-JP"/>
        </w:rPr>
      </w:pPr>
      <w:r w:rsidRPr="004B2D48">
        <w:rPr>
          <w:noProof/>
        </w:rPr>
        <w:drawing>
          <wp:inline distT="0" distB="0" distL="0" distR="0" wp14:anchorId="679C9612" wp14:editId="7D362679">
            <wp:extent cx="2729880" cy="1678320"/>
            <wp:effectExtent l="0" t="0" r="0" b="0"/>
            <wp:docPr id="7525029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29880" cy="1678320"/>
                    </a:xfrm>
                    <a:prstGeom prst="rect">
                      <a:avLst/>
                    </a:prstGeom>
                    <a:noFill/>
                    <a:ln>
                      <a:noFill/>
                    </a:ln>
                  </pic:spPr>
                </pic:pic>
              </a:graphicData>
            </a:graphic>
          </wp:inline>
        </w:drawing>
      </w:r>
      <w:r w:rsidRPr="009F0B00">
        <w:rPr>
          <w:noProof/>
        </w:rPr>
        <w:drawing>
          <wp:inline distT="0" distB="0" distL="0" distR="0" wp14:anchorId="216EEC6A" wp14:editId="37706D1C">
            <wp:extent cx="2729880" cy="1678320"/>
            <wp:effectExtent l="0" t="0" r="0" b="0"/>
            <wp:docPr id="10998015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29880" cy="1678320"/>
                    </a:xfrm>
                    <a:prstGeom prst="rect">
                      <a:avLst/>
                    </a:prstGeom>
                    <a:noFill/>
                    <a:ln>
                      <a:noFill/>
                    </a:ln>
                  </pic:spPr>
                </pic:pic>
              </a:graphicData>
            </a:graphic>
          </wp:inline>
        </w:drawing>
      </w:r>
    </w:p>
    <w:p w14:paraId="0336FF36" w14:textId="73AF9144" w:rsidR="00B607CC" w:rsidRPr="00B607CC" w:rsidRDefault="00B607CC" w:rsidP="00B607CC">
      <w:pPr>
        <w:jc w:val="center"/>
        <w:rPr>
          <w:lang w:val="en-GB" w:eastAsia="ja-JP"/>
        </w:rPr>
      </w:pPr>
      <w:r>
        <w:rPr>
          <w:rFonts w:hint="eastAsia"/>
          <w:lang w:val="en-GB" w:eastAsia="ja-JP"/>
        </w:rPr>
        <w:t>Fig. 3.</w:t>
      </w:r>
      <w:r w:rsidR="00EB3EEF">
        <w:rPr>
          <w:rFonts w:hint="eastAsia"/>
          <w:lang w:val="en-GB" w:eastAsia="ja-JP"/>
        </w:rPr>
        <w:t>5</w:t>
      </w:r>
      <w:r>
        <w:rPr>
          <w:rFonts w:hint="eastAsia"/>
          <w:lang w:val="en-GB" w:eastAsia="ja-JP"/>
        </w:rPr>
        <w:t>.3-1</w:t>
      </w:r>
      <w:r>
        <w:rPr>
          <w:lang w:val="en-GB" w:eastAsia="ja-JP"/>
        </w:rPr>
        <w:tab/>
      </w:r>
      <w:r>
        <w:rPr>
          <w:rFonts w:hint="eastAsia"/>
          <w:lang w:val="en-GB" w:eastAsia="ja-JP"/>
        </w:rPr>
        <w:t xml:space="preserve">FA and MD probabilities of msg-1 with different number of SFO hypotheses at the reader for device </w:t>
      </w:r>
      <w:r w:rsidRPr="006C2491">
        <w:rPr>
          <w:lang w:val="en-GB" w:eastAsia="ja-JP"/>
        </w:rPr>
        <w:t xml:space="preserve">SFO of </w:t>
      </w:r>
      <w:r w:rsidRPr="00363879">
        <w:rPr>
          <w:b/>
          <w:bCs/>
          <w:lang w:val="en-GB" w:eastAsia="ja-JP"/>
        </w:rPr>
        <w:t>[0.1 – 1] * 10</w:t>
      </w:r>
      <w:r w:rsidRPr="00363879">
        <w:rPr>
          <w:b/>
          <w:bCs/>
          <w:vertAlign w:val="superscript"/>
          <w:lang w:val="en-GB" w:eastAsia="ja-JP"/>
        </w:rPr>
        <w:t>5</w:t>
      </w:r>
      <w:r w:rsidRPr="00363879">
        <w:rPr>
          <w:b/>
          <w:bCs/>
          <w:lang w:val="en-GB" w:eastAsia="ja-JP"/>
        </w:rPr>
        <w:t xml:space="preserve"> ppm</w:t>
      </w:r>
    </w:p>
    <w:p w14:paraId="4E4CDFA0" w14:textId="77777777" w:rsidR="00F918A0" w:rsidRDefault="00F918A0" w:rsidP="00F918A0">
      <w:pPr>
        <w:jc w:val="center"/>
        <w:rPr>
          <w:lang w:val="en-GB" w:eastAsia="ja-JP"/>
        </w:rPr>
      </w:pPr>
      <w:r w:rsidRPr="004850E2">
        <w:rPr>
          <w:noProof/>
        </w:rPr>
        <w:drawing>
          <wp:inline distT="0" distB="0" distL="0" distR="0" wp14:anchorId="30CCD8BC" wp14:editId="3DA37E70">
            <wp:extent cx="2729880" cy="1678320"/>
            <wp:effectExtent l="0" t="0" r="0" b="0"/>
            <wp:docPr id="306636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9880" cy="1678320"/>
                    </a:xfrm>
                    <a:prstGeom prst="rect">
                      <a:avLst/>
                    </a:prstGeom>
                    <a:noFill/>
                    <a:ln>
                      <a:noFill/>
                    </a:ln>
                  </pic:spPr>
                </pic:pic>
              </a:graphicData>
            </a:graphic>
          </wp:inline>
        </w:drawing>
      </w:r>
      <w:r w:rsidRPr="004850E2">
        <w:rPr>
          <w:noProof/>
        </w:rPr>
        <w:drawing>
          <wp:inline distT="0" distB="0" distL="0" distR="0" wp14:anchorId="443655DF" wp14:editId="738914EA">
            <wp:extent cx="2729880" cy="1678320"/>
            <wp:effectExtent l="0" t="0" r="0" b="0"/>
            <wp:docPr id="1749195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29880" cy="1678320"/>
                    </a:xfrm>
                    <a:prstGeom prst="rect">
                      <a:avLst/>
                    </a:prstGeom>
                    <a:noFill/>
                    <a:ln>
                      <a:noFill/>
                    </a:ln>
                  </pic:spPr>
                </pic:pic>
              </a:graphicData>
            </a:graphic>
          </wp:inline>
        </w:drawing>
      </w:r>
    </w:p>
    <w:p w14:paraId="762BE340" w14:textId="06CFB161" w:rsidR="00F918A0" w:rsidRDefault="00F918A0" w:rsidP="00F918A0">
      <w:pPr>
        <w:jc w:val="center"/>
        <w:rPr>
          <w:lang w:val="en-GB" w:eastAsia="ja-JP"/>
        </w:rPr>
      </w:pPr>
      <w:r>
        <w:rPr>
          <w:rFonts w:hint="eastAsia"/>
          <w:lang w:val="en-GB" w:eastAsia="ja-JP"/>
        </w:rPr>
        <w:t>Fig. 3.</w:t>
      </w:r>
      <w:r w:rsidR="00EB3EEF">
        <w:rPr>
          <w:rFonts w:hint="eastAsia"/>
          <w:lang w:val="en-GB" w:eastAsia="ja-JP"/>
        </w:rPr>
        <w:t>5</w:t>
      </w:r>
      <w:r>
        <w:rPr>
          <w:rFonts w:hint="eastAsia"/>
          <w:lang w:val="en-GB" w:eastAsia="ja-JP"/>
        </w:rPr>
        <w:t>.3-</w:t>
      </w:r>
      <w:r w:rsidR="00B607CC">
        <w:rPr>
          <w:rFonts w:hint="eastAsia"/>
          <w:lang w:val="en-GB" w:eastAsia="ja-JP"/>
        </w:rPr>
        <w:t>2</w:t>
      </w:r>
      <w:r>
        <w:rPr>
          <w:lang w:val="en-GB" w:eastAsia="ja-JP"/>
        </w:rPr>
        <w:tab/>
      </w:r>
      <w:r>
        <w:rPr>
          <w:rFonts w:hint="eastAsia"/>
          <w:lang w:val="en-GB" w:eastAsia="ja-JP"/>
        </w:rPr>
        <w:t xml:space="preserve">FA and MD probabilities of msg-1 with different number of SFO hypotheses at the reader for device </w:t>
      </w:r>
      <w:r w:rsidRPr="006C2491">
        <w:rPr>
          <w:lang w:val="en-GB" w:eastAsia="ja-JP"/>
        </w:rPr>
        <w:t xml:space="preserve">SFO of </w:t>
      </w:r>
      <w:r w:rsidRPr="00363879">
        <w:rPr>
          <w:b/>
          <w:bCs/>
          <w:lang w:val="en-GB" w:eastAsia="ja-JP"/>
        </w:rPr>
        <w:t>[0.1 – 1] * 10</w:t>
      </w:r>
      <w:r w:rsidRPr="00363879">
        <w:rPr>
          <w:rFonts w:hint="eastAsia"/>
          <w:b/>
          <w:bCs/>
          <w:vertAlign w:val="superscript"/>
          <w:lang w:val="en-GB" w:eastAsia="ja-JP"/>
        </w:rPr>
        <w:t>4</w:t>
      </w:r>
      <w:r w:rsidRPr="00363879">
        <w:rPr>
          <w:b/>
          <w:bCs/>
          <w:lang w:val="en-GB" w:eastAsia="ja-JP"/>
        </w:rPr>
        <w:t xml:space="preserve"> ppm</w:t>
      </w:r>
    </w:p>
    <w:p w14:paraId="6DBC0A9C" w14:textId="77777777" w:rsidR="00F918A0" w:rsidRPr="00F918A0" w:rsidRDefault="00F918A0" w:rsidP="00290375">
      <w:pPr>
        <w:jc w:val="both"/>
        <w:rPr>
          <w:lang w:val="en-GB" w:eastAsia="ja-JP"/>
        </w:rPr>
      </w:pPr>
    </w:p>
    <w:p w14:paraId="50A58E87" w14:textId="043F4CE1" w:rsidR="00290375" w:rsidRDefault="00290375" w:rsidP="00290375">
      <w:pPr>
        <w:jc w:val="both"/>
        <w:rPr>
          <w:lang w:val="en-GB" w:eastAsia="ja-JP"/>
        </w:rPr>
      </w:pPr>
      <w:r>
        <w:rPr>
          <w:rFonts w:hint="eastAsia"/>
          <w:lang w:val="en-GB" w:eastAsia="ja-JP"/>
        </w:rPr>
        <w:t>Table</w:t>
      </w:r>
      <w:r w:rsidR="009C1239">
        <w:rPr>
          <w:rFonts w:hint="eastAsia"/>
          <w:lang w:val="en-GB" w:eastAsia="ja-JP"/>
        </w:rPr>
        <w:t>s</w:t>
      </w:r>
      <w:r>
        <w:rPr>
          <w:rFonts w:hint="eastAsia"/>
          <w:lang w:val="en-GB" w:eastAsia="ja-JP"/>
        </w:rPr>
        <w:t xml:space="preserve"> 3.</w:t>
      </w:r>
      <w:r w:rsidR="00EB3EEF">
        <w:rPr>
          <w:rFonts w:hint="eastAsia"/>
          <w:lang w:val="en-GB" w:eastAsia="ja-JP"/>
        </w:rPr>
        <w:t>5</w:t>
      </w:r>
      <w:r>
        <w:rPr>
          <w:rFonts w:hint="eastAsia"/>
          <w:lang w:val="en-GB" w:eastAsia="ja-JP"/>
        </w:rPr>
        <w:t>.3-2</w:t>
      </w:r>
      <w:r w:rsidR="009C1239">
        <w:rPr>
          <w:rFonts w:hint="eastAsia"/>
          <w:lang w:val="en-GB" w:eastAsia="ja-JP"/>
        </w:rPr>
        <w:t>, 3.</w:t>
      </w:r>
      <w:r w:rsidR="00EB3EEF">
        <w:rPr>
          <w:rFonts w:hint="eastAsia"/>
          <w:lang w:val="en-GB" w:eastAsia="ja-JP"/>
        </w:rPr>
        <w:t>5</w:t>
      </w:r>
      <w:r w:rsidR="009C1239">
        <w:rPr>
          <w:rFonts w:hint="eastAsia"/>
          <w:lang w:val="en-GB" w:eastAsia="ja-JP"/>
        </w:rPr>
        <w:t>.3-3, 3.</w:t>
      </w:r>
      <w:r w:rsidR="00EB3EEF">
        <w:rPr>
          <w:rFonts w:hint="eastAsia"/>
          <w:lang w:val="en-GB" w:eastAsia="ja-JP"/>
        </w:rPr>
        <w:t>5</w:t>
      </w:r>
      <w:r w:rsidR="009C1239">
        <w:rPr>
          <w:rFonts w:hint="eastAsia"/>
          <w:lang w:val="en-GB" w:eastAsia="ja-JP"/>
        </w:rPr>
        <w:t>.3-4, and 3.</w:t>
      </w:r>
      <w:r w:rsidR="00EB3EEF">
        <w:rPr>
          <w:rFonts w:hint="eastAsia"/>
          <w:lang w:val="en-GB" w:eastAsia="ja-JP"/>
        </w:rPr>
        <w:t>5</w:t>
      </w:r>
      <w:r w:rsidR="009C1239">
        <w:rPr>
          <w:rFonts w:hint="eastAsia"/>
          <w:lang w:val="en-GB" w:eastAsia="ja-JP"/>
        </w:rPr>
        <w:t>.3-5</w:t>
      </w:r>
      <w:r>
        <w:rPr>
          <w:rFonts w:hint="eastAsia"/>
          <w:lang w:val="en-GB" w:eastAsia="ja-JP"/>
        </w:rPr>
        <w:t xml:space="preserve"> summarize the gain of CDMA for msg-1 when the device SFO is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sidR="00B607CC">
        <w:rPr>
          <w:rFonts w:hint="eastAsia"/>
          <w:b/>
          <w:bCs/>
          <w:vertAlign w:val="superscript"/>
          <w:lang w:val="en-GB" w:eastAsia="ja-JP"/>
        </w:rPr>
        <w:t>5</w:t>
      </w:r>
      <w:r w:rsidRPr="003B3A77">
        <w:rPr>
          <w:rFonts w:hint="eastAsia"/>
          <w:b/>
          <w:bCs/>
          <w:lang w:val="en-GB" w:eastAsia="ja-JP"/>
        </w:rPr>
        <w:t xml:space="preserve"> ppm</w:t>
      </w:r>
      <w:r>
        <w:rPr>
          <w:rFonts w:hint="eastAsia"/>
          <w:lang w:val="en-GB" w:eastAsia="ja-JP"/>
        </w:rPr>
        <w:t xml:space="preserve"> and is </w:t>
      </w:r>
      <w:r w:rsidRPr="003B3A77">
        <w:rPr>
          <w:rFonts w:hint="eastAsia"/>
          <w:b/>
          <w:bCs/>
          <w:lang w:val="en-GB" w:eastAsia="ja-JP"/>
        </w:rPr>
        <w:t xml:space="preserve">[0.1 </w:t>
      </w:r>
      <w:r w:rsidRPr="003B3A77">
        <w:rPr>
          <w:b/>
          <w:bCs/>
          <w:lang w:val="en-GB" w:eastAsia="ja-JP"/>
        </w:rPr>
        <w:t>–</w:t>
      </w:r>
      <w:r w:rsidRPr="003B3A77">
        <w:rPr>
          <w:rFonts w:hint="eastAsia"/>
          <w:b/>
          <w:bCs/>
          <w:lang w:val="en-GB" w:eastAsia="ja-JP"/>
        </w:rPr>
        <w:t xml:space="preserve"> 1] * 10</w:t>
      </w:r>
      <w:r w:rsidR="00B607CC">
        <w:rPr>
          <w:rFonts w:hint="eastAsia"/>
          <w:b/>
          <w:bCs/>
          <w:vertAlign w:val="superscript"/>
          <w:lang w:val="en-GB" w:eastAsia="ja-JP"/>
        </w:rPr>
        <w:t>4</w:t>
      </w:r>
      <w:r w:rsidRPr="003B3A77">
        <w:rPr>
          <w:rFonts w:hint="eastAsia"/>
          <w:b/>
          <w:bCs/>
          <w:lang w:val="en-GB" w:eastAsia="ja-JP"/>
        </w:rPr>
        <w:t xml:space="preserve"> ppm</w:t>
      </w:r>
      <w:r w:rsidRPr="00ED6385">
        <w:rPr>
          <w:rFonts w:hint="eastAsia"/>
          <w:lang w:val="en-GB" w:eastAsia="ja-JP"/>
        </w:rPr>
        <w:t>, respectively</w:t>
      </w:r>
      <w:r w:rsidR="00F774E4">
        <w:rPr>
          <w:rFonts w:hint="eastAsia"/>
          <w:lang w:val="en-GB" w:eastAsia="ja-JP"/>
        </w:rPr>
        <w:t xml:space="preserve">, with </w:t>
      </w:r>
      <w:r w:rsidR="00B607CC">
        <w:rPr>
          <w:rFonts w:hint="eastAsia"/>
          <w:lang w:val="en-GB" w:eastAsia="ja-JP"/>
        </w:rPr>
        <w:t xml:space="preserve">the </w:t>
      </w:r>
      <w:r w:rsidR="00F774E4">
        <w:rPr>
          <w:rFonts w:hint="eastAsia"/>
          <w:lang w:val="en-GB" w:eastAsia="ja-JP"/>
        </w:rPr>
        <w:t>power variation</w:t>
      </w:r>
      <w:r w:rsidR="00B607CC">
        <w:rPr>
          <w:rFonts w:hint="eastAsia"/>
          <w:lang w:val="en-GB" w:eastAsia="ja-JP"/>
        </w:rPr>
        <w:t xml:space="preserve"> assumptions</w:t>
      </w:r>
      <w:r w:rsidRPr="00ED6385">
        <w:rPr>
          <w:rFonts w:hint="eastAsia"/>
          <w:lang w:val="en-GB" w:eastAsia="ja-JP"/>
        </w:rPr>
        <w:t>.</w:t>
      </w:r>
      <w:r>
        <w:rPr>
          <w:rFonts w:hint="eastAsia"/>
          <w:lang w:val="en-GB" w:eastAsia="ja-JP"/>
        </w:rPr>
        <w:t xml:space="preserve"> The throughput gain is the gain of CDMA throughput over slotted-ALOHA throughput, where the CDMA throughput is the max achievable average throughput for a given max possible number of CDMed sequences on a resource with the Poisson arrival of msg-1 with the arrival rate that maximizes the throughput, and slotted-ALOHA </w:t>
      </w:r>
      <w:r>
        <w:rPr>
          <w:lang w:val="en-GB" w:eastAsia="ja-JP"/>
        </w:rPr>
        <w:t>throughput</w:t>
      </w:r>
      <w:r>
        <w:rPr>
          <w:rFonts w:hint="eastAsia"/>
          <w:lang w:val="en-GB" w:eastAsia="ja-JP"/>
        </w:rPr>
        <w:t xml:space="preserve"> is the achievable throughput for D2R with 16 bits in slotted-ALOHA. It is observed that CDMA for msg-1 offers significant throughput gain over non-CDMA slotted-ALOHA </w:t>
      </w:r>
      <w:r w:rsidR="007039FB">
        <w:rPr>
          <w:rFonts w:hint="eastAsia"/>
          <w:lang w:val="en-GB" w:eastAsia="ja-JP"/>
        </w:rPr>
        <w:t>with small power variation.</w:t>
      </w:r>
    </w:p>
    <w:p w14:paraId="6D1D9EDB" w14:textId="7A59B0F3" w:rsidR="00C570D2" w:rsidRDefault="00C570D2" w:rsidP="00DD2E55">
      <w:pPr>
        <w:rPr>
          <w:lang w:val="en-GB" w:eastAsia="ja-JP"/>
        </w:rPr>
      </w:pPr>
    </w:p>
    <w:p w14:paraId="1F857209" w14:textId="07B83B91" w:rsidR="00B16B32" w:rsidRPr="00B16B32" w:rsidRDefault="00B16B32" w:rsidP="00B16B32">
      <w:pPr>
        <w:jc w:val="center"/>
        <w:rPr>
          <w:lang w:val="en-GB" w:eastAsia="ja-JP"/>
        </w:rPr>
      </w:pPr>
      <w:r>
        <w:rPr>
          <w:rFonts w:hint="eastAsia"/>
          <w:lang w:val="en-GB" w:eastAsia="ja-JP"/>
        </w:rPr>
        <w:t>Table 3.</w:t>
      </w:r>
      <w:r w:rsidR="002B216A">
        <w:rPr>
          <w:rFonts w:hint="eastAsia"/>
          <w:lang w:val="en-GB" w:eastAsia="ja-JP"/>
        </w:rPr>
        <w:t>5</w:t>
      </w:r>
      <w:r>
        <w:rPr>
          <w:rFonts w:hint="eastAsia"/>
          <w:lang w:val="en-GB" w:eastAsia="ja-JP"/>
        </w:rPr>
        <w:t>.3-2</w:t>
      </w:r>
      <w:r>
        <w:rPr>
          <w:lang w:val="en-GB" w:eastAsia="ja-JP"/>
        </w:rPr>
        <w:tab/>
      </w:r>
      <w:r>
        <w:rPr>
          <w:rFonts w:hint="eastAsia"/>
          <w:lang w:val="en-GB" w:eastAsia="ja-JP"/>
        </w:rPr>
        <w:t>CDMA Performance and its gain over slotted-ALOHA with device SFO up to 10</w:t>
      </w:r>
      <w:r w:rsidRPr="009C1239">
        <w:rPr>
          <w:rFonts w:hint="eastAsia"/>
          <w:vertAlign w:val="superscript"/>
          <w:lang w:val="en-GB" w:eastAsia="ja-JP"/>
        </w:rPr>
        <w:t>5</w:t>
      </w:r>
      <w:r>
        <w:rPr>
          <w:rFonts w:hint="eastAsia"/>
          <w:lang w:val="en-GB" w:eastAsia="ja-JP"/>
        </w:rPr>
        <w:t xml:space="preserve"> ppm, </w:t>
      </w:r>
      <w:r w:rsidR="002566AC">
        <w:rPr>
          <w:rFonts w:hint="eastAsia"/>
          <w:lang w:val="en-GB" w:eastAsia="ja-JP"/>
        </w:rPr>
        <w:t>sequence length 31, 100 SFO hypotheses</w:t>
      </w:r>
    </w:p>
    <w:tbl>
      <w:tblPr>
        <w:tblStyle w:val="TableGrid"/>
        <w:tblW w:w="0" w:type="auto"/>
        <w:tblLook w:val="04A0" w:firstRow="1" w:lastRow="0" w:firstColumn="1" w:lastColumn="0" w:noHBand="0" w:noVBand="1"/>
      </w:tblPr>
      <w:tblGrid>
        <w:gridCol w:w="2405"/>
        <w:gridCol w:w="3119"/>
        <w:gridCol w:w="3826"/>
      </w:tblGrid>
      <w:tr w:rsidR="00F412E6" w14:paraId="3513C7E0" w14:textId="77777777" w:rsidTr="002566AC">
        <w:tc>
          <w:tcPr>
            <w:tcW w:w="2405" w:type="dxa"/>
            <w:shd w:val="clear" w:color="auto" w:fill="BFBFBF" w:themeFill="background1" w:themeFillShade="BF"/>
            <w:vAlign w:val="center"/>
          </w:tcPr>
          <w:p w14:paraId="517B354B" w14:textId="63F20DD5" w:rsidR="00F412E6" w:rsidRPr="002566AC" w:rsidRDefault="00F412E6" w:rsidP="002566AC">
            <w:pPr>
              <w:jc w:val="center"/>
              <w:rPr>
                <w:b/>
                <w:bCs/>
                <w:lang w:val="en-GB" w:eastAsia="ja-JP"/>
              </w:rPr>
            </w:pPr>
            <w:r w:rsidRPr="002566AC">
              <w:rPr>
                <w:rFonts w:hint="eastAsia"/>
                <w:b/>
                <w:bCs/>
                <w:lang w:val="en-GB" w:eastAsia="ja-JP"/>
              </w:rPr>
              <w:t>Power variation</w:t>
            </w:r>
          </w:p>
        </w:tc>
        <w:tc>
          <w:tcPr>
            <w:tcW w:w="3119" w:type="dxa"/>
            <w:shd w:val="clear" w:color="auto" w:fill="BFBFBF" w:themeFill="background1" w:themeFillShade="BF"/>
            <w:vAlign w:val="center"/>
          </w:tcPr>
          <w:p w14:paraId="7EB868B7" w14:textId="2C5224B7" w:rsidR="00F412E6" w:rsidRPr="002566AC" w:rsidRDefault="00F412E6" w:rsidP="002566AC">
            <w:pPr>
              <w:jc w:val="center"/>
              <w:rPr>
                <w:b/>
                <w:bCs/>
                <w:lang w:val="en-GB" w:eastAsia="ja-JP"/>
              </w:rPr>
            </w:pPr>
            <w:r w:rsidRPr="002566AC">
              <w:rPr>
                <w:rFonts w:hint="eastAsia"/>
                <w:b/>
                <w:bCs/>
                <w:lang w:val="en-GB" w:eastAsia="ja-JP"/>
              </w:rPr>
              <w:t>Max possible no. of CDMed sequences</w:t>
            </w:r>
          </w:p>
        </w:tc>
        <w:tc>
          <w:tcPr>
            <w:tcW w:w="3826" w:type="dxa"/>
            <w:shd w:val="clear" w:color="auto" w:fill="BFBFBF" w:themeFill="background1" w:themeFillShade="BF"/>
            <w:vAlign w:val="center"/>
          </w:tcPr>
          <w:p w14:paraId="039638F5" w14:textId="02BF8860" w:rsidR="00F412E6" w:rsidRPr="002566AC" w:rsidRDefault="00F412E6" w:rsidP="002566AC">
            <w:pPr>
              <w:jc w:val="center"/>
              <w:rPr>
                <w:b/>
                <w:bCs/>
                <w:lang w:val="en-GB" w:eastAsia="ja-JP"/>
              </w:rPr>
            </w:pPr>
            <w:r w:rsidRPr="002566AC">
              <w:rPr>
                <w:rFonts w:hint="eastAsia"/>
                <w:b/>
                <w:bCs/>
                <w:lang w:val="en-GB" w:eastAsia="ja-JP"/>
              </w:rPr>
              <w:t>Throughput gain compared with slotted-ALOHA w/o CDMA</w:t>
            </w:r>
          </w:p>
        </w:tc>
      </w:tr>
      <w:tr w:rsidR="00F412E6" w14:paraId="7458FAE7" w14:textId="77777777" w:rsidTr="002566AC">
        <w:tc>
          <w:tcPr>
            <w:tcW w:w="2405" w:type="dxa"/>
            <w:vAlign w:val="center"/>
          </w:tcPr>
          <w:p w14:paraId="098B2020" w14:textId="2AB205D2" w:rsidR="00F412E6" w:rsidRDefault="00F412E6" w:rsidP="002566AC">
            <w:pPr>
              <w:jc w:val="center"/>
              <w:rPr>
                <w:lang w:val="en-GB" w:eastAsia="ja-JP"/>
              </w:rPr>
            </w:pPr>
            <w:r>
              <w:rPr>
                <w:rFonts w:hint="eastAsia"/>
                <w:lang w:val="en-GB" w:eastAsia="ja-JP"/>
              </w:rPr>
              <w:t>0dB</w:t>
            </w:r>
          </w:p>
        </w:tc>
        <w:tc>
          <w:tcPr>
            <w:tcW w:w="3119" w:type="dxa"/>
            <w:vAlign w:val="center"/>
          </w:tcPr>
          <w:p w14:paraId="395C2878" w14:textId="04E35924" w:rsidR="00F412E6" w:rsidRDefault="002566AC" w:rsidP="002566AC">
            <w:pPr>
              <w:jc w:val="center"/>
              <w:rPr>
                <w:lang w:val="en-GB" w:eastAsia="ja-JP"/>
              </w:rPr>
            </w:pPr>
            <w:r>
              <w:rPr>
                <w:rFonts w:hint="eastAsia"/>
                <w:lang w:val="en-GB" w:eastAsia="ja-JP"/>
              </w:rPr>
              <w:t>4</w:t>
            </w:r>
          </w:p>
        </w:tc>
        <w:tc>
          <w:tcPr>
            <w:tcW w:w="3826" w:type="dxa"/>
            <w:vAlign w:val="center"/>
          </w:tcPr>
          <w:p w14:paraId="1F8960F3" w14:textId="1BF21384" w:rsidR="00F412E6" w:rsidRPr="00F412E6" w:rsidRDefault="00910DD0" w:rsidP="002566AC">
            <w:pPr>
              <w:jc w:val="center"/>
              <w:rPr>
                <w:lang w:val="en-GB" w:eastAsia="ja-JP"/>
              </w:rPr>
            </w:pPr>
            <w:r>
              <w:rPr>
                <w:rFonts w:hint="eastAsia"/>
                <w:lang w:val="en-GB" w:eastAsia="ja-JP"/>
              </w:rPr>
              <w:t>150 %</w:t>
            </w:r>
          </w:p>
        </w:tc>
      </w:tr>
      <w:tr w:rsidR="00F412E6" w14:paraId="6A586D56" w14:textId="77777777" w:rsidTr="002566AC">
        <w:tc>
          <w:tcPr>
            <w:tcW w:w="2405" w:type="dxa"/>
            <w:vAlign w:val="center"/>
          </w:tcPr>
          <w:p w14:paraId="296C167D" w14:textId="56E95960" w:rsidR="00F412E6" w:rsidRDefault="00F412E6" w:rsidP="002566AC">
            <w:pPr>
              <w:jc w:val="center"/>
              <w:rPr>
                <w:lang w:val="en-GB" w:eastAsia="ja-JP"/>
              </w:rPr>
            </w:pPr>
            <w:r>
              <w:rPr>
                <w:rFonts w:hint="eastAsia"/>
                <w:lang w:val="en-GB" w:eastAsia="ja-JP"/>
              </w:rPr>
              <w:t>[-3dB, +3dB]</w:t>
            </w:r>
          </w:p>
        </w:tc>
        <w:tc>
          <w:tcPr>
            <w:tcW w:w="3119" w:type="dxa"/>
            <w:vAlign w:val="center"/>
          </w:tcPr>
          <w:p w14:paraId="32A779DA" w14:textId="20DF6E9B" w:rsidR="00F412E6" w:rsidRDefault="002566AC" w:rsidP="002566AC">
            <w:pPr>
              <w:jc w:val="center"/>
              <w:rPr>
                <w:lang w:val="en-GB" w:eastAsia="ja-JP"/>
              </w:rPr>
            </w:pPr>
            <w:r>
              <w:rPr>
                <w:rFonts w:hint="eastAsia"/>
                <w:lang w:val="en-GB" w:eastAsia="ja-JP"/>
              </w:rPr>
              <w:t>6</w:t>
            </w:r>
          </w:p>
        </w:tc>
        <w:tc>
          <w:tcPr>
            <w:tcW w:w="3826" w:type="dxa"/>
            <w:vAlign w:val="center"/>
          </w:tcPr>
          <w:p w14:paraId="5DFA6743" w14:textId="4C313CEB" w:rsidR="00F412E6" w:rsidRPr="00F412E6" w:rsidRDefault="009C1239" w:rsidP="002566AC">
            <w:pPr>
              <w:jc w:val="center"/>
              <w:rPr>
                <w:lang w:val="en-GB" w:eastAsia="ja-JP"/>
              </w:rPr>
            </w:pPr>
            <w:r>
              <w:rPr>
                <w:rFonts w:hint="eastAsia"/>
                <w:lang w:val="en-GB" w:eastAsia="ja-JP"/>
              </w:rPr>
              <w:t>320 %</w:t>
            </w:r>
          </w:p>
        </w:tc>
      </w:tr>
      <w:tr w:rsidR="00F412E6" w14:paraId="66BB002C" w14:textId="77777777" w:rsidTr="002566AC">
        <w:tc>
          <w:tcPr>
            <w:tcW w:w="2405" w:type="dxa"/>
            <w:vAlign w:val="center"/>
          </w:tcPr>
          <w:p w14:paraId="4EBD7C24" w14:textId="79F8EFB3" w:rsidR="00F412E6" w:rsidRDefault="00F412E6" w:rsidP="002566AC">
            <w:pPr>
              <w:jc w:val="center"/>
              <w:rPr>
                <w:lang w:val="en-GB" w:eastAsia="ja-JP"/>
              </w:rPr>
            </w:pPr>
            <w:r>
              <w:rPr>
                <w:rFonts w:hint="eastAsia"/>
                <w:lang w:val="en-GB" w:eastAsia="ja-JP"/>
              </w:rPr>
              <w:t>[-6dB, +6dB]</w:t>
            </w:r>
          </w:p>
        </w:tc>
        <w:tc>
          <w:tcPr>
            <w:tcW w:w="3119" w:type="dxa"/>
            <w:vAlign w:val="center"/>
          </w:tcPr>
          <w:p w14:paraId="56503D5B" w14:textId="36A2F073" w:rsidR="00F412E6" w:rsidRDefault="002566AC" w:rsidP="002566AC">
            <w:pPr>
              <w:jc w:val="center"/>
              <w:rPr>
                <w:lang w:val="en-GB" w:eastAsia="ja-JP"/>
              </w:rPr>
            </w:pPr>
            <w:r>
              <w:rPr>
                <w:rFonts w:hint="eastAsia"/>
                <w:lang w:val="en-GB" w:eastAsia="ja-JP"/>
              </w:rPr>
              <w:t>6</w:t>
            </w:r>
          </w:p>
        </w:tc>
        <w:tc>
          <w:tcPr>
            <w:tcW w:w="3826" w:type="dxa"/>
            <w:vAlign w:val="center"/>
          </w:tcPr>
          <w:p w14:paraId="5F4EA273" w14:textId="7076C37F" w:rsidR="00F412E6" w:rsidRPr="00F412E6" w:rsidRDefault="009C1239" w:rsidP="002566AC">
            <w:pPr>
              <w:jc w:val="center"/>
              <w:rPr>
                <w:lang w:val="en-GB" w:eastAsia="ja-JP"/>
              </w:rPr>
            </w:pPr>
            <w:r>
              <w:rPr>
                <w:rFonts w:hint="eastAsia"/>
                <w:lang w:val="en-GB" w:eastAsia="ja-JP"/>
              </w:rPr>
              <w:t>320 %</w:t>
            </w:r>
          </w:p>
        </w:tc>
      </w:tr>
      <w:tr w:rsidR="00F412E6" w14:paraId="26F0DF1A" w14:textId="77777777" w:rsidTr="002566AC">
        <w:tc>
          <w:tcPr>
            <w:tcW w:w="2405" w:type="dxa"/>
            <w:vAlign w:val="center"/>
          </w:tcPr>
          <w:p w14:paraId="16FA3375" w14:textId="2D71FFDD" w:rsidR="00F412E6" w:rsidRDefault="00F412E6" w:rsidP="002566AC">
            <w:pPr>
              <w:jc w:val="center"/>
              <w:rPr>
                <w:lang w:val="en-GB" w:eastAsia="ja-JP"/>
              </w:rPr>
            </w:pPr>
            <w:r>
              <w:rPr>
                <w:rFonts w:hint="eastAsia"/>
                <w:lang w:val="en-GB" w:eastAsia="ja-JP"/>
              </w:rPr>
              <w:t>[-9dB, +9dB]</w:t>
            </w:r>
          </w:p>
        </w:tc>
        <w:tc>
          <w:tcPr>
            <w:tcW w:w="3119" w:type="dxa"/>
            <w:vAlign w:val="center"/>
          </w:tcPr>
          <w:p w14:paraId="1794D770" w14:textId="23EF31D6" w:rsidR="00F412E6" w:rsidRDefault="002566AC" w:rsidP="002566AC">
            <w:pPr>
              <w:jc w:val="center"/>
              <w:rPr>
                <w:lang w:val="en-GB" w:eastAsia="ja-JP"/>
              </w:rPr>
            </w:pPr>
            <w:r>
              <w:rPr>
                <w:rFonts w:hint="eastAsia"/>
                <w:lang w:val="en-GB" w:eastAsia="ja-JP"/>
              </w:rPr>
              <w:t>6</w:t>
            </w:r>
          </w:p>
        </w:tc>
        <w:tc>
          <w:tcPr>
            <w:tcW w:w="3826" w:type="dxa"/>
            <w:vAlign w:val="center"/>
          </w:tcPr>
          <w:p w14:paraId="4419A58D" w14:textId="0A4E8059" w:rsidR="00F412E6" w:rsidRPr="00F412E6" w:rsidRDefault="009C1239" w:rsidP="002566AC">
            <w:pPr>
              <w:jc w:val="center"/>
              <w:rPr>
                <w:lang w:val="en-GB" w:eastAsia="ja-JP"/>
              </w:rPr>
            </w:pPr>
            <w:r>
              <w:rPr>
                <w:rFonts w:hint="eastAsia"/>
                <w:lang w:val="en-GB" w:eastAsia="ja-JP"/>
              </w:rPr>
              <w:t>320 %</w:t>
            </w:r>
          </w:p>
        </w:tc>
      </w:tr>
      <w:tr w:rsidR="00F412E6" w14:paraId="073785E8" w14:textId="77777777" w:rsidTr="002566AC">
        <w:tc>
          <w:tcPr>
            <w:tcW w:w="2405" w:type="dxa"/>
            <w:vAlign w:val="center"/>
          </w:tcPr>
          <w:p w14:paraId="6FDD5846" w14:textId="1BB931A3" w:rsidR="00F412E6" w:rsidRDefault="00F412E6" w:rsidP="002566AC">
            <w:pPr>
              <w:jc w:val="center"/>
              <w:rPr>
                <w:lang w:val="en-GB" w:eastAsia="ja-JP"/>
              </w:rPr>
            </w:pPr>
            <w:r>
              <w:rPr>
                <w:rFonts w:hint="eastAsia"/>
                <w:lang w:val="en-GB" w:eastAsia="ja-JP"/>
              </w:rPr>
              <w:t>[-12dB, +12dB]</w:t>
            </w:r>
          </w:p>
        </w:tc>
        <w:tc>
          <w:tcPr>
            <w:tcW w:w="3119" w:type="dxa"/>
            <w:vAlign w:val="center"/>
          </w:tcPr>
          <w:p w14:paraId="199065E6" w14:textId="2A57B237" w:rsidR="00F412E6" w:rsidRDefault="002566AC" w:rsidP="002566AC">
            <w:pPr>
              <w:jc w:val="center"/>
              <w:rPr>
                <w:lang w:val="en-GB" w:eastAsia="ja-JP"/>
              </w:rPr>
            </w:pPr>
            <w:r>
              <w:rPr>
                <w:rFonts w:hint="eastAsia"/>
                <w:lang w:val="en-GB" w:eastAsia="ja-JP"/>
              </w:rPr>
              <w:t>1</w:t>
            </w:r>
          </w:p>
        </w:tc>
        <w:tc>
          <w:tcPr>
            <w:tcW w:w="3826" w:type="dxa"/>
            <w:vAlign w:val="center"/>
          </w:tcPr>
          <w:p w14:paraId="53A1F4C2" w14:textId="192F8577" w:rsidR="00F412E6" w:rsidRPr="00F412E6" w:rsidRDefault="009C1239" w:rsidP="002566AC">
            <w:pPr>
              <w:jc w:val="center"/>
              <w:rPr>
                <w:lang w:val="en-GB" w:eastAsia="ja-JP"/>
              </w:rPr>
            </w:pPr>
            <w:r>
              <w:rPr>
                <w:rFonts w:hint="eastAsia"/>
                <w:lang w:val="en-GB" w:eastAsia="ja-JP"/>
              </w:rPr>
              <w:t>0 %</w:t>
            </w:r>
          </w:p>
        </w:tc>
      </w:tr>
    </w:tbl>
    <w:p w14:paraId="59EF93B9" w14:textId="77777777" w:rsidR="00F412E6" w:rsidRDefault="00F412E6" w:rsidP="00DD2E55">
      <w:pPr>
        <w:rPr>
          <w:lang w:val="en-GB" w:eastAsia="ja-JP"/>
        </w:rPr>
      </w:pPr>
    </w:p>
    <w:p w14:paraId="2C3D5551" w14:textId="2B828E51" w:rsidR="009C1239" w:rsidRPr="00B16B32" w:rsidRDefault="009C1239" w:rsidP="009C1239">
      <w:pPr>
        <w:jc w:val="center"/>
        <w:rPr>
          <w:lang w:val="en-GB" w:eastAsia="ja-JP"/>
        </w:rPr>
      </w:pPr>
      <w:r>
        <w:rPr>
          <w:rFonts w:hint="eastAsia"/>
          <w:lang w:val="en-GB" w:eastAsia="ja-JP"/>
        </w:rPr>
        <w:t>Table 3.</w:t>
      </w:r>
      <w:r w:rsidR="002B216A">
        <w:rPr>
          <w:rFonts w:hint="eastAsia"/>
          <w:lang w:val="en-GB" w:eastAsia="ja-JP"/>
        </w:rPr>
        <w:t>5</w:t>
      </w:r>
      <w:r>
        <w:rPr>
          <w:rFonts w:hint="eastAsia"/>
          <w:lang w:val="en-GB" w:eastAsia="ja-JP"/>
        </w:rPr>
        <w:t>.3-3</w:t>
      </w:r>
      <w:r>
        <w:rPr>
          <w:lang w:val="en-GB" w:eastAsia="ja-JP"/>
        </w:rPr>
        <w:tab/>
      </w:r>
      <w:r>
        <w:rPr>
          <w:rFonts w:hint="eastAsia"/>
          <w:lang w:val="en-GB" w:eastAsia="ja-JP"/>
        </w:rPr>
        <w:t>CDMA Performance and its gain over slotted-ALOHA with device SFO up to 10</w:t>
      </w:r>
      <w:r w:rsidRPr="009C1239">
        <w:rPr>
          <w:rFonts w:hint="eastAsia"/>
          <w:vertAlign w:val="superscript"/>
          <w:lang w:val="en-GB" w:eastAsia="ja-JP"/>
        </w:rPr>
        <w:t>5</w:t>
      </w:r>
      <w:r>
        <w:rPr>
          <w:rFonts w:hint="eastAsia"/>
          <w:lang w:val="en-GB" w:eastAsia="ja-JP"/>
        </w:rPr>
        <w:t xml:space="preserve"> ppm, sequence length </w:t>
      </w:r>
      <w:r w:rsidR="006B4276">
        <w:rPr>
          <w:rFonts w:hint="eastAsia"/>
          <w:lang w:val="en-GB" w:eastAsia="ja-JP"/>
        </w:rPr>
        <w:t>63</w:t>
      </w:r>
      <w:r>
        <w:rPr>
          <w:rFonts w:hint="eastAsia"/>
          <w:lang w:val="en-GB" w:eastAsia="ja-JP"/>
        </w:rPr>
        <w:t>, 100 SFO hypotheses</w:t>
      </w:r>
    </w:p>
    <w:tbl>
      <w:tblPr>
        <w:tblStyle w:val="TableGrid"/>
        <w:tblW w:w="0" w:type="auto"/>
        <w:tblLook w:val="04A0" w:firstRow="1" w:lastRow="0" w:firstColumn="1" w:lastColumn="0" w:noHBand="0" w:noVBand="1"/>
      </w:tblPr>
      <w:tblGrid>
        <w:gridCol w:w="2405"/>
        <w:gridCol w:w="3119"/>
        <w:gridCol w:w="3826"/>
      </w:tblGrid>
      <w:tr w:rsidR="009C1239" w14:paraId="5479E51A" w14:textId="77777777">
        <w:tc>
          <w:tcPr>
            <w:tcW w:w="2405" w:type="dxa"/>
            <w:shd w:val="clear" w:color="auto" w:fill="BFBFBF" w:themeFill="background1" w:themeFillShade="BF"/>
            <w:vAlign w:val="center"/>
          </w:tcPr>
          <w:p w14:paraId="47FECD55" w14:textId="77777777" w:rsidR="009C1239" w:rsidRPr="002566AC" w:rsidRDefault="009C1239">
            <w:pPr>
              <w:jc w:val="center"/>
              <w:rPr>
                <w:b/>
                <w:bCs/>
                <w:lang w:val="en-GB" w:eastAsia="ja-JP"/>
              </w:rPr>
            </w:pPr>
            <w:r w:rsidRPr="002566AC">
              <w:rPr>
                <w:rFonts w:hint="eastAsia"/>
                <w:b/>
                <w:bCs/>
                <w:lang w:val="en-GB" w:eastAsia="ja-JP"/>
              </w:rPr>
              <w:t>Power variation</w:t>
            </w:r>
          </w:p>
        </w:tc>
        <w:tc>
          <w:tcPr>
            <w:tcW w:w="3119" w:type="dxa"/>
            <w:shd w:val="clear" w:color="auto" w:fill="BFBFBF" w:themeFill="background1" w:themeFillShade="BF"/>
            <w:vAlign w:val="center"/>
          </w:tcPr>
          <w:p w14:paraId="1518059B" w14:textId="77777777" w:rsidR="009C1239" w:rsidRPr="002566AC" w:rsidRDefault="009C1239">
            <w:pPr>
              <w:jc w:val="center"/>
              <w:rPr>
                <w:b/>
                <w:bCs/>
                <w:lang w:val="en-GB" w:eastAsia="ja-JP"/>
              </w:rPr>
            </w:pPr>
            <w:r w:rsidRPr="002566AC">
              <w:rPr>
                <w:rFonts w:hint="eastAsia"/>
                <w:b/>
                <w:bCs/>
                <w:lang w:val="en-GB" w:eastAsia="ja-JP"/>
              </w:rPr>
              <w:t>Max possible no. of CDMed sequences</w:t>
            </w:r>
          </w:p>
        </w:tc>
        <w:tc>
          <w:tcPr>
            <w:tcW w:w="3826" w:type="dxa"/>
            <w:shd w:val="clear" w:color="auto" w:fill="BFBFBF" w:themeFill="background1" w:themeFillShade="BF"/>
            <w:vAlign w:val="center"/>
          </w:tcPr>
          <w:p w14:paraId="559BC8F9" w14:textId="77777777" w:rsidR="009C1239" w:rsidRPr="002566AC" w:rsidRDefault="009C1239">
            <w:pPr>
              <w:jc w:val="center"/>
              <w:rPr>
                <w:b/>
                <w:bCs/>
                <w:lang w:val="en-GB" w:eastAsia="ja-JP"/>
              </w:rPr>
            </w:pPr>
            <w:r w:rsidRPr="002566AC">
              <w:rPr>
                <w:rFonts w:hint="eastAsia"/>
                <w:b/>
                <w:bCs/>
                <w:lang w:val="en-GB" w:eastAsia="ja-JP"/>
              </w:rPr>
              <w:t>Throughput gain compared with slotted-ALOHA w/o CDMA</w:t>
            </w:r>
          </w:p>
        </w:tc>
      </w:tr>
      <w:tr w:rsidR="009C1239" w14:paraId="2A98BC5D" w14:textId="77777777">
        <w:tc>
          <w:tcPr>
            <w:tcW w:w="2405" w:type="dxa"/>
            <w:vAlign w:val="center"/>
          </w:tcPr>
          <w:p w14:paraId="6356FED2" w14:textId="77777777" w:rsidR="009C1239" w:rsidRDefault="009C1239">
            <w:pPr>
              <w:jc w:val="center"/>
              <w:rPr>
                <w:lang w:val="en-GB" w:eastAsia="ja-JP"/>
              </w:rPr>
            </w:pPr>
            <w:r>
              <w:rPr>
                <w:rFonts w:hint="eastAsia"/>
                <w:lang w:val="en-GB" w:eastAsia="ja-JP"/>
              </w:rPr>
              <w:t>0dB</w:t>
            </w:r>
          </w:p>
        </w:tc>
        <w:tc>
          <w:tcPr>
            <w:tcW w:w="3119" w:type="dxa"/>
            <w:vAlign w:val="center"/>
          </w:tcPr>
          <w:p w14:paraId="1B7A991B" w14:textId="76AEB21E" w:rsidR="009C1239" w:rsidRDefault="009C1239">
            <w:pPr>
              <w:jc w:val="center"/>
              <w:rPr>
                <w:lang w:val="en-GB" w:eastAsia="ja-JP"/>
              </w:rPr>
            </w:pPr>
            <w:r>
              <w:rPr>
                <w:rFonts w:hint="eastAsia"/>
                <w:lang w:val="en-GB" w:eastAsia="ja-JP"/>
              </w:rPr>
              <w:t>12</w:t>
            </w:r>
          </w:p>
        </w:tc>
        <w:tc>
          <w:tcPr>
            <w:tcW w:w="3826" w:type="dxa"/>
            <w:vAlign w:val="center"/>
          </w:tcPr>
          <w:p w14:paraId="495059FB" w14:textId="7D3A8DCF" w:rsidR="009C1239" w:rsidRPr="00F412E6" w:rsidRDefault="009C1239">
            <w:pPr>
              <w:jc w:val="center"/>
              <w:rPr>
                <w:lang w:val="en-GB" w:eastAsia="ja-JP"/>
              </w:rPr>
            </w:pPr>
            <w:r>
              <w:rPr>
                <w:rFonts w:hint="eastAsia"/>
                <w:lang w:val="en-GB" w:eastAsia="ja-JP"/>
              </w:rPr>
              <w:t>360 %</w:t>
            </w:r>
          </w:p>
        </w:tc>
      </w:tr>
      <w:tr w:rsidR="009C1239" w14:paraId="0B99757B" w14:textId="77777777">
        <w:tc>
          <w:tcPr>
            <w:tcW w:w="2405" w:type="dxa"/>
            <w:vAlign w:val="center"/>
          </w:tcPr>
          <w:p w14:paraId="407F0EE2" w14:textId="77777777" w:rsidR="009C1239" w:rsidRDefault="009C1239">
            <w:pPr>
              <w:jc w:val="center"/>
              <w:rPr>
                <w:lang w:val="en-GB" w:eastAsia="ja-JP"/>
              </w:rPr>
            </w:pPr>
            <w:r>
              <w:rPr>
                <w:rFonts w:hint="eastAsia"/>
                <w:lang w:val="en-GB" w:eastAsia="ja-JP"/>
              </w:rPr>
              <w:t>[-3dB, +3dB]</w:t>
            </w:r>
          </w:p>
        </w:tc>
        <w:tc>
          <w:tcPr>
            <w:tcW w:w="3119" w:type="dxa"/>
            <w:vAlign w:val="center"/>
          </w:tcPr>
          <w:p w14:paraId="656AB86F" w14:textId="0FB7C093" w:rsidR="009C1239" w:rsidRDefault="009C1239">
            <w:pPr>
              <w:jc w:val="center"/>
              <w:rPr>
                <w:lang w:val="en-GB" w:eastAsia="ja-JP"/>
              </w:rPr>
            </w:pPr>
            <w:r>
              <w:rPr>
                <w:rFonts w:hint="eastAsia"/>
                <w:lang w:val="en-GB" w:eastAsia="ja-JP"/>
              </w:rPr>
              <w:t>12</w:t>
            </w:r>
          </w:p>
        </w:tc>
        <w:tc>
          <w:tcPr>
            <w:tcW w:w="3826" w:type="dxa"/>
            <w:vAlign w:val="center"/>
          </w:tcPr>
          <w:p w14:paraId="4A326D57" w14:textId="08DD5665" w:rsidR="009C1239" w:rsidRPr="00F412E6" w:rsidRDefault="009C1239">
            <w:pPr>
              <w:jc w:val="center"/>
              <w:rPr>
                <w:lang w:val="en-GB" w:eastAsia="ja-JP"/>
              </w:rPr>
            </w:pPr>
            <w:r>
              <w:rPr>
                <w:rFonts w:hint="eastAsia"/>
                <w:lang w:val="en-GB" w:eastAsia="ja-JP"/>
              </w:rPr>
              <w:t>360 %</w:t>
            </w:r>
          </w:p>
        </w:tc>
      </w:tr>
      <w:tr w:rsidR="009C1239" w14:paraId="68868873" w14:textId="77777777">
        <w:tc>
          <w:tcPr>
            <w:tcW w:w="2405" w:type="dxa"/>
            <w:vAlign w:val="center"/>
          </w:tcPr>
          <w:p w14:paraId="193C9F1E" w14:textId="77777777" w:rsidR="009C1239" w:rsidRDefault="009C1239">
            <w:pPr>
              <w:jc w:val="center"/>
              <w:rPr>
                <w:lang w:val="en-GB" w:eastAsia="ja-JP"/>
              </w:rPr>
            </w:pPr>
            <w:r>
              <w:rPr>
                <w:rFonts w:hint="eastAsia"/>
                <w:lang w:val="en-GB" w:eastAsia="ja-JP"/>
              </w:rPr>
              <w:t>[-6dB, +6dB]</w:t>
            </w:r>
          </w:p>
        </w:tc>
        <w:tc>
          <w:tcPr>
            <w:tcW w:w="3119" w:type="dxa"/>
            <w:vAlign w:val="center"/>
          </w:tcPr>
          <w:p w14:paraId="45B0F48D" w14:textId="11EEDA0A" w:rsidR="009C1239" w:rsidRDefault="009C1239">
            <w:pPr>
              <w:jc w:val="center"/>
              <w:rPr>
                <w:lang w:val="en-GB" w:eastAsia="ja-JP"/>
              </w:rPr>
            </w:pPr>
            <w:r>
              <w:rPr>
                <w:rFonts w:hint="eastAsia"/>
                <w:lang w:val="en-GB" w:eastAsia="ja-JP"/>
              </w:rPr>
              <w:t>12</w:t>
            </w:r>
          </w:p>
        </w:tc>
        <w:tc>
          <w:tcPr>
            <w:tcW w:w="3826" w:type="dxa"/>
            <w:vAlign w:val="center"/>
          </w:tcPr>
          <w:p w14:paraId="30A296F8" w14:textId="44933406" w:rsidR="009C1239" w:rsidRPr="00F412E6" w:rsidRDefault="009C1239">
            <w:pPr>
              <w:jc w:val="center"/>
              <w:rPr>
                <w:lang w:val="en-GB" w:eastAsia="ja-JP"/>
              </w:rPr>
            </w:pPr>
            <w:r>
              <w:rPr>
                <w:rFonts w:hint="eastAsia"/>
                <w:lang w:val="en-GB" w:eastAsia="ja-JP"/>
              </w:rPr>
              <w:t>360 %</w:t>
            </w:r>
          </w:p>
        </w:tc>
      </w:tr>
      <w:tr w:rsidR="009C1239" w14:paraId="7274BCEB" w14:textId="77777777">
        <w:tc>
          <w:tcPr>
            <w:tcW w:w="2405" w:type="dxa"/>
            <w:vAlign w:val="center"/>
          </w:tcPr>
          <w:p w14:paraId="0C2D9440" w14:textId="77777777" w:rsidR="009C1239" w:rsidRDefault="009C1239">
            <w:pPr>
              <w:jc w:val="center"/>
              <w:rPr>
                <w:lang w:val="en-GB" w:eastAsia="ja-JP"/>
              </w:rPr>
            </w:pPr>
            <w:r>
              <w:rPr>
                <w:rFonts w:hint="eastAsia"/>
                <w:lang w:val="en-GB" w:eastAsia="ja-JP"/>
              </w:rPr>
              <w:t>[-9dB, +9dB]</w:t>
            </w:r>
          </w:p>
        </w:tc>
        <w:tc>
          <w:tcPr>
            <w:tcW w:w="3119" w:type="dxa"/>
            <w:vAlign w:val="center"/>
          </w:tcPr>
          <w:p w14:paraId="4B9D0103" w14:textId="74D4B753" w:rsidR="009C1239" w:rsidRDefault="009C1239">
            <w:pPr>
              <w:jc w:val="center"/>
              <w:rPr>
                <w:lang w:val="en-GB" w:eastAsia="ja-JP"/>
              </w:rPr>
            </w:pPr>
            <w:r>
              <w:rPr>
                <w:rFonts w:hint="eastAsia"/>
                <w:lang w:val="en-GB" w:eastAsia="ja-JP"/>
              </w:rPr>
              <w:t>12</w:t>
            </w:r>
          </w:p>
        </w:tc>
        <w:tc>
          <w:tcPr>
            <w:tcW w:w="3826" w:type="dxa"/>
            <w:vAlign w:val="center"/>
          </w:tcPr>
          <w:p w14:paraId="613CBEE8" w14:textId="4C13B383" w:rsidR="009C1239" w:rsidRPr="00F412E6" w:rsidRDefault="009C1239">
            <w:pPr>
              <w:jc w:val="center"/>
              <w:rPr>
                <w:lang w:val="en-GB" w:eastAsia="ja-JP"/>
              </w:rPr>
            </w:pPr>
            <w:r>
              <w:rPr>
                <w:rFonts w:hint="eastAsia"/>
                <w:lang w:val="en-GB" w:eastAsia="ja-JP"/>
              </w:rPr>
              <w:t>360 %</w:t>
            </w:r>
          </w:p>
        </w:tc>
      </w:tr>
      <w:tr w:rsidR="009C1239" w14:paraId="7B33A608" w14:textId="77777777">
        <w:tc>
          <w:tcPr>
            <w:tcW w:w="2405" w:type="dxa"/>
            <w:vAlign w:val="center"/>
          </w:tcPr>
          <w:p w14:paraId="03808021" w14:textId="77777777" w:rsidR="009C1239" w:rsidRDefault="009C1239">
            <w:pPr>
              <w:jc w:val="center"/>
              <w:rPr>
                <w:lang w:val="en-GB" w:eastAsia="ja-JP"/>
              </w:rPr>
            </w:pPr>
            <w:r>
              <w:rPr>
                <w:rFonts w:hint="eastAsia"/>
                <w:lang w:val="en-GB" w:eastAsia="ja-JP"/>
              </w:rPr>
              <w:t>[-12dB, +12dB]</w:t>
            </w:r>
          </w:p>
        </w:tc>
        <w:tc>
          <w:tcPr>
            <w:tcW w:w="3119" w:type="dxa"/>
            <w:vAlign w:val="center"/>
          </w:tcPr>
          <w:p w14:paraId="73C03618" w14:textId="77777777" w:rsidR="009C1239" w:rsidRDefault="009C1239">
            <w:pPr>
              <w:jc w:val="center"/>
              <w:rPr>
                <w:lang w:val="en-GB" w:eastAsia="ja-JP"/>
              </w:rPr>
            </w:pPr>
            <w:r>
              <w:rPr>
                <w:rFonts w:hint="eastAsia"/>
                <w:lang w:val="en-GB" w:eastAsia="ja-JP"/>
              </w:rPr>
              <w:t>1</w:t>
            </w:r>
          </w:p>
        </w:tc>
        <w:tc>
          <w:tcPr>
            <w:tcW w:w="3826" w:type="dxa"/>
            <w:vAlign w:val="center"/>
          </w:tcPr>
          <w:p w14:paraId="2FE83B31" w14:textId="77777777" w:rsidR="009C1239" w:rsidRPr="00F412E6" w:rsidRDefault="009C1239">
            <w:pPr>
              <w:jc w:val="center"/>
              <w:rPr>
                <w:lang w:val="en-GB" w:eastAsia="ja-JP"/>
              </w:rPr>
            </w:pPr>
            <w:r>
              <w:rPr>
                <w:rFonts w:hint="eastAsia"/>
                <w:lang w:val="en-GB" w:eastAsia="ja-JP"/>
              </w:rPr>
              <w:t>0 %</w:t>
            </w:r>
          </w:p>
        </w:tc>
      </w:tr>
    </w:tbl>
    <w:p w14:paraId="07757BF1" w14:textId="77777777" w:rsidR="009C1239" w:rsidRDefault="009C1239" w:rsidP="009C1239">
      <w:pPr>
        <w:rPr>
          <w:lang w:val="en-GB" w:eastAsia="ja-JP"/>
        </w:rPr>
      </w:pPr>
    </w:p>
    <w:p w14:paraId="46DF5C14" w14:textId="22A0FC76" w:rsidR="009C1239" w:rsidRPr="00B16B32" w:rsidRDefault="009C1239" w:rsidP="009C1239">
      <w:pPr>
        <w:jc w:val="center"/>
        <w:rPr>
          <w:lang w:val="en-GB" w:eastAsia="ja-JP"/>
        </w:rPr>
      </w:pPr>
      <w:r>
        <w:rPr>
          <w:rFonts w:hint="eastAsia"/>
          <w:lang w:val="en-GB" w:eastAsia="ja-JP"/>
        </w:rPr>
        <w:t>Table 3.</w:t>
      </w:r>
      <w:r w:rsidR="002B216A">
        <w:rPr>
          <w:rFonts w:hint="eastAsia"/>
          <w:lang w:val="en-GB" w:eastAsia="ja-JP"/>
        </w:rPr>
        <w:t>5</w:t>
      </w:r>
      <w:r>
        <w:rPr>
          <w:rFonts w:hint="eastAsia"/>
          <w:lang w:val="en-GB" w:eastAsia="ja-JP"/>
        </w:rPr>
        <w:t>.3-4</w:t>
      </w:r>
      <w:r>
        <w:rPr>
          <w:lang w:val="en-GB" w:eastAsia="ja-JP"/>
        </w:rPr>
        <w:tab/>
      </w:r>
      <w:r>
        <w:rPr>
          <w:rFonts w:hint="eastAsia"/>
          <w:lang w:val="en-GB" w:eastAsia="ja-JP"/>
        </w:rPr>
        <w:t>CDMA Performance and its gain over slotted-ALOHA with device SFO up to 10</w:t>
      </w:r>
      <w:r>
        <w:rPr>
          <w:rFonts w:hint="eastAsia"/>
          <w:vertAlign w:val="superscript"/>
          <w:lang w:val="en-GB" w:eastAsia="ja-JP"/>
        </w:rPr>
        <w:t>4</w:t>
      </w:r>
      <w:r>
        <w:rPr>
          <w:rFonts w:hint="eastAsia"/>
          <w:lang w:val="en-GB" w:eastAsia="ja-JP"/>
        </w:rPr>
        <w:t xml:space="preserve"> ppm, sequence length 31, 10 SFO hypotheses</w:t>
      </w:r>
    </w:p>
    <w:tbl>
      <w:tblPr>
        <w:tblStyle w:val="TableGrid"/>
        <w:tblW w:w="0" w:type="auto"/>
        <w:tblLook w:val="04A0" w:firstRow="1" w:lastRow="0" w:firstColumn="1" w:lastColumn="0" w:noHBand="0" w:noVBand="1"/>
      </w:tblPr>
      <w:tblGrid>
        <w:gridCol w:w="2405"/>
        <w:gridCol w:w="3119"/>
        <w:gridCol w:w="3826"/>
      </w:tblGrid>
      <w:tr w:rsidR="009C1239" w14:paraId="56214DE6" w14:textId="77777777">
        <w:tc>
          <w:tcPr>
            <w:tcW w:w="2405" w:type="dxa"/>
            <w:shd w:val="clear" w:color="auto" w:fill="BFBFBF" w:themeFill="background1" w:themeFillShade="BF"/>
            <w:vAlign w:val="center"/>
          </w:tcPr>
          <w:p w14:paraId="01DC548B" w14:textId="77777777" w:rsidR="009C1239" w:rsidRPr="002566AC" w:rsidRDefault="009C1239">
            <w:pPr>
              <w:jc w:val="center"/>
              <w:rPr>
                <w:b/>
                <w:bCs/>
                <w:lang w:val="en-GB" w:eastAsia="ja-JP"/>
              </w:rPr>
            </w:pPr>
            <w:r w:rsidRPr="002566AC">
              <w:rPr>
                <w:rFonts w:hint="eastAsia"/>
                <w:b/>
                <w:bCs/>
                <w:lang w:val="en-GB" w:eastAsia="ja-JP"/>
              </w:rPr>
              <w:t>Power variation</w:t>
            </w:r>
          </w:p>
        </w:tc>
        <w:tc>
          <w:tcPr>
            <w:tcW w:w="3119" w:type="dxa"/>
            <w:shd w:val="clear" w:color="auto" w:fill="BFBFBF" w:themeFill="background1" w:themeFillShade="BF"/>
            <w:vAlign w:val="center"/>
          </w:tcPr>
          <w:p w14:paraId="7CA413D6" w14:textId="77777777" w:rsidR="009C1239" w:rsidRPr="002566AC" w:rsidRDefault="009C1239">
            <w:pPr>
              <w:jc w:val="center"/>
              <w:rPr>
                <w:b/>
                <w:bCs/>
                <w:lang w:val="en-GB" w:eastAsia="ja-JP"/>
              </w:rPr>
            </w:pPr>
            <w:r w:rsidRPr="002566AC">
              <w:rPr>
                <w:rFonts w:hint="eastAsia"/>
                <w:b/>
                <w:bCs/>
                <w:lang w:val="en-GB" w:eastAsia="ja-JP"/>
              </w:rPr>
              <w:t>Max possible no. of CDMed sequences</w:t>
            </w:r>
          </w:p>
        </w:tc>
        <w:tc>
          <w:tcPr>
            <w:tcW w:w="3826" w:type="dxa"/>
            <w:shd w:val="clear" w:color="auto" w:fill="BFBFBF" w:themeFill="background1" w:themeFillShade="BF"/>
            <w:vAlign w:val="center"/>
          </w:tcPr>
          <w:p w14:paraId="3D99F38D" w14:textId="77777777" w:rsidR="009C1239" w:rsidRPr="002566AC" w:rsidRDefault="009C1239">
            <w:pPr>
              <w:jc w:val="center"/>
              <w:rPr>
                <w:b/>
                <w:bCs/>
                <w:lang w:val="en-GB" w:eastAsia="ja-JP"/>
              </w:rPr>
            </w:pPr>
            <w:r w:rsidRPr="002566AC">
              <w:rPr>
                <w:rFonts w:hint="eastAsia"/>
                <w:b/>
                <w:bCs/>
                <w:lang w:val="en-GB" w:eastAsia="ja-JP"/>
              </w:rPr>
              <w:t>Throughput gain compared with slotted-ALOHA w/o CDMA</w:t>
            </w:r>
          </w:p>
        </w:tc>
      </w:tr>
      <w:tr w:rsidR="009C1239" w14:paraId="34549A10" w14:textId="77777777">
        <w:tc>
          <w:tcPr>
            <w:tcW w:w="2405" w:type="dxa"/>
            <w:vAlign w:val="center"/>
          </w:tcPr>
          <w:p w14:paraId="56B65D0D" w14:textId="77777777" w:rsidR="009C1239" w:rsidRDefault="009C1239">
            <w:pPr>
              <w:jc w:val="center"/>
              <w:rPr>
                <w:lang w:val="en-GB" w:eastAsia="ja-JP"/>
              </w:rPr>
            </w:pPr>
            <w:r>
              <w:rPr>
                <w:rFonts w:hint="eastAsia"/>
                <w:lang w:val="en-GB" w:eastAsia="ja-JP"/>
              </w:rPr>
              <w:t>0dB</w:t>
            </w:r>
          </w:p>
        </w:tc>
        <w:tc>
          <w:tcPr>
            <w:tcW w:w="3119" w:type="dxa"/>
            <w:vAlign w:val="center"/>
          </w:tcPr>
          <w:p w14:paraId="2D1C962A" w14:textId="5A0EED2B" w:rsidR="009C1239" w:rsidRDefault="009C1239">
            <w:pPr>
              <w:jc w:val="center"/>
              <w:rPr>
                <w:lang w:val="en-GB" w:eastAsia="ja-JP"/>
              </w:rPr>
            </w:pPr>
            <w:r>
              <w:rPr>
                <w:rFonts w:hint="eastAsia"/>
                <w:lang w:val="en-GB" w:eastAsia="ja-JP"/>
              </w:rPr>
              <w:t>8</w:t>
            </w:r>
          </w:p>
        </w:tc>
        <w:tc>
          <w:tcPr>
            <w:tcW w:w="3826" w:type="dxa"/>
            <w:vAlign w:val="center"/>
          </w:tcPr>
          <w:p w14:paraId="3CB985F3" w14:textId="0F4037A9" w:rsidR="009C1239" w:rsidRPr="00F412E6" w:rsidRDefault="009C1239">
            <w:pPr>
              <w:jc w:val="center"/>
              <w:rPr>
                <w:lang w:val="en-GB" w:eastAsia="ja-JP"/>
              </w:rPr>
            </w:pPr>
            <w:r>
              <w:rPr>
                <w:rFonts w:hint="eastAsia"/>
                <w:lang w:val="en-GB" w:eastAsia="ja-JP"/>
              </w:rPr>
              <w:t>480 %</w:t>
            </w:r>
          </w:p>
        </w:tc>
      </w:tr>
      <w:tr w:rsidR="009C1239" w14:paraId="1998A48C" w14:textId="77777777">
        <w:tc>
          <w:tcPr>
            <w:tcW w:w="2405" w:type="dxa"/>
            <w:vAlign w:val="center"/>
          </w:tcPr>
          <w:p w14:paraId="2CA72909" w14:textId="77777777" w:rsidR="009C1239" w:rsidRDefault="009C1239">
            <w:pPr>
              <w:jc w:val="center"/>
              <w:rPr>
                <w:lang w:val="en-GB" w:eastAsia="ja-JP"/>
              </w:rPr>
            </w:pPr>
            <w:r>
              <w:rPr>
                <w:rFonts w:hint="eastAsia"/>
                <w:lang w:val="en-GB" w:eastAsia="ja-JP"/>
              </w:rPr>
              <w:t>[-3dB, +3dB]</w:t>
            </w:r>
          </w:p>
        </w:tc>
        <w:tc>
          <w:tcPr>
            <w:tcW w:w="3119" w:type="dxa"/>
            <w:vAlign w:val="center"/>
          </w:tcPr>
          <w:p w14:paraId="23DE1437" w14:textId="7E8454C3" w:rsidR="009C1239" w:rsidRDefault="009C1239">
            <w:pPr>
              <w:jc w:val="center"/>
              <w:rPr>
                <w:lang w:val="en-GB" w:eastAsia="ja-JP"/>
              </w:rPr>
            </w:pPr>
            <w:r>
              <w:rPr>
                <w:rFonts w:hint="eastAsia"/>
                <w:lang w:val="en-GB" w:eastAsia="ja-JP"/>
              </w:rPr>
              <w:t>10</w:t>
            </w:r>
          </w:p>
        </w:tc>
        <w:tc>
          <w:tcPr>
            <w:tcW w:w="3826" w:type="dxa"/>
            <w:vAlign w:val="center"/>
          </w:tcPr>
          <w:p w14:paraId="19BA4292" w14:textId="206C99B7" w:rsidR="009C1239" w:rsidRPr="00F412E6" w:rsidRDefault="009C1239">
            <w:pPr>
              <w:jc w:val="center"/>
              <w:rPr>
                <w:lang w:val="en-GB" w:eastAsia="ja-JP"/>
              </w:rPr>
            </w:pPr>
            <w:r>
              <w:rPr>
                <w:rFonts w:hint="eastAsia"/>
                <w:lang w:val="en-GB" w:eastAsia="ja-JP"/>
              </w:rPr>
              <w:t>650 %</w:t>
            </w:r>
          </w:p>
        </w:tc>
      </w:tr>
      <w:tr w:rsidR="009C1239" w14:paraId="766F1AF2" w14:textId="77777777">
        <w:tc>
          <w:tcPr>
            <w:tcW w:w="2405" w:type="dxa"/>
            <w:vAlign w:val="center"/>
          </w:tcPr>
          <w:p w14:paraId="0FED499B" w14:textId="77777777" w:rsidR="009C1239" w:rsidRDefault="009C1239">
            <w:pPr>
              <w:jc w:val="center"/>
              <w:rPr>
                <w:lang w:val="en-GB" w:eastAsia="ja-JP"/>
              </w:rPr>
            </w:pPr>
            <w:r>
              <w:rPr>
                <w:rFonts w:hint="eastAsia"/>
                <w:lang w:val="en-GB" w:eastAsia="ja-JP"/>
              </w:rPr>
              <w:t>[-6dB, +6dB]</w:t>
            </w:r>
          </w:p>
        </w:tc>
        <w:tc>
          <w:tcPr>
            <w:tcW w:w="3119" w:type="dxa"/>
            <w:vAlign w:val="center"/>
          </w:tcPr>
          <w:p w14:paraId="1D2D825F" w14:textId="47EE3A83" w:rsidR="009C1239" w:rsidRDefault="009C1239">
            <w:pPr>
              <w:jc w:val="center"/>
              <w:rPr>
                <w:lang w:val="en-GB" w:eastAsia="ja-JP"/>
              </w:rPr>
            </w:pPr>
            <w:r>
              <w:rPr>
                <w:rFonts w:hint="eastAsia"/>
                <w:lang w:val="en-GB" w:eastAsia="ja-JP"/>
              </w:rPr>
              <w:t>10</w:t>
            </w:r>
          </w:p>
        </w:tc>
        <w:tc>
          <w:tcPr>
            <w:tcW w:w="3826" w:type="dxa"/>
            <w:vAlign w:val="center"/>
          </w:tcPr>
          <w:p w14:paraId="75EF3FCA" w14:textId="1DF6C4CC" w:rsidR="009C1239" w:rsidRPr="00F412E6" w:rsidRDefault="009C1239">
            <w:pPr>
              <w:jc w:val="center"/>
              <w:rPr>
                <w:lang w:val="en-GB" w:eastAsia="ja-JP"/>
              </w:rPr>
            </w:pPr>
            <w:r>
              <w:rPr>
                <w:rFonts w:hint="eastAsia"/>
                <w:lang w:val="en-GB" w:eastAsia="ja-JP"/>
              </w:rPr>
              <w:t>650 %</w:t>
            </w:r>
          </w:p>
        </w:tc>
      </w:tr>
      <w:tr w:rsidR="009C1239" w14:paraId="33626819" w14:textId="77777777">
        <w:tc>
          <w:tcPr>
            <w:tcW w:w="2405" w:type="dxa"/>
            <w:vAlign w:val="center"/>
          </w:tcPr>
          <w:p w14:paraId="1F69ABC7" w14:textId="77777777" w:rsidR="009C1239" w:rsidRDefault="009C1239">
            <w:pPr>
              <w:jc w:val="center"/>
              <w:rPr>
                <w:lang w:val="en-GB" w:eastAsia="ja-JP"/>
              </w:rPr>
            </w:pPr>
            <w:r>
              <w:rPr>
                <w:rFonts w:hint="eastAsia"/>
                <w:lang w:val="en-GB" w:eastAsia="ja-JP"/>
              </w:rPr>
              <w:t>[-9dB, +9dB]</w:t>
            </w:r>
          </w:p>
        </w:tc>
        <w:tc>
          <w:tcPr>
            <w:tcW w:w="3119" w:type="dxa"/>
            <w:vAlign w:val="center"/>
          </w:tcPr>
          <w:p w14:paraId="33EFC07E" w14:textId="77777777" w:rsidR="009C1239" w:rsidRDefault="009C1239">
            <w:pPr>
              <w:jc w:val="center"/>
              <w:rPr>
                <w:lang w:val="en-GB" w:eastAsia="ja-JP"/>
              </w:rPr>
            </w:pPr>
            <w:r>
              <w:rPr>
                <w:rFonts w:hint="eastAsia"/>
                <w:lang w:val="en-GB" w:eastAsia="ja-JP"/>
              </w:rPr>
              <w:t>6</w:t>
            </w:r>
          </w:p>
        </w:tc>
        <w:tc>
          <w:tcPr>
            <w:tcW w:w="3826" w:type="dxa"/>
            <w:vAlign w:val="center"/>
          </w:tcPr>
          <w:p w14:paraId="0FB87B64" w14:textId="78CA88D3" w:rsidR="009C1239" w:rsidRPr="00F412E6" w:rsidRDefault="009C1239">
            <w:pPr>
              <w:jc w:val="center"/>
              <w:rPr>
                <w:lang w:val="en-GB" w:eastAsia="ja-JP"/>
              </w:rPr>
            </w:pPr>
            <w:r>
              <w:rPr>
                <w:rFonts w:hint="eastAsia"/>
                <w:lang w:val="en-GB" w:eastAsia="ja-JP"/>
              </w:rPr>
              <w:t>320 %</w:t>
            </w:r>
          </w:p>
        </w:tc>
      </w:tr>
      <w:tr w:rsidR="009C1239" w14:paraId="6E70E8A1" w14:textId="77777777">
        <w:tc>
          <w:tcPr>
            <w:tcW w:w="2405" w:type="dxa"/>
            <w:vAlign w:val="center"/>
          </w:tcPr>
          <w:p w14:paraId="61404678" w14:textId="77777777" w:rsidR="009C1239" w:rsidRDefault="009C1239">
            <w:pPr>
              <w:jc w:val="center"/>
              <w:rPr>
                <w:lang w:val="en-GB" w:eastAsia="ja-JP"/>
              </w:rPr>
            </w:pPr>
            <w:r>
              <w:rPr>
                <w:rFonts w:hint="eastAsia"/>
                <w:lang w:val="en-GB" w:eastAsia="ja-JP"/>
              </w:rPr>
              <w:t>[-12dB, +12dB]</w:t>
            </w:r>
          </w:p>
        </w:tc>
        <w:tc>
          <w:tcPr>
            <w:tcW w:w="3119" w:type="dxa"/>
            <w:vAlign w:val="center"/>
          </w:tcPr>
          <w:p w14:paraId="79DC5D0E" w14:textId="68968BCE" w:rsidR="009C1239" w:rsidRDefault="009C1239">
            <w:pPr>
              <w:jc w:val="center"/>
              <w:rPr>
                <w:lang w:val="en-GB" w:eastAsia="ja-JP"/>
              </w:rPr>
            </w:pPr>
            <w:r>
              <w:rPr>
                <w:rFonts w:hint="eastAsia"/>
                <w:lang w:val="en-GB" w:eastAsia="ja-JP"/>
              </w:rPr>
              <w:t>4</w:t>
            </w:r>
          </w:p>
        </w:tc>
        <w:tc>
          <w:tcPr>
            <w:tcW w:w="3826" w:type="dxa"/>
            <w:vAlign w:val="center"/>
          </w:tcPr>
          <w:p w14:paraId="15EADEC5" w14:textId="6FBC8BDF" w:rsidR="009C1239" w:rsidRPr="00F412E6" w:rsidRDefault="009C1239">
            <w:pPr>
              <w:jc w:val="center"/>
              <w:rPr>
                <w:lang w:val="en-GB" w:eastAsia="ja-JP"/>
              </w:rPr>
            </w:pPr>
            <w:r>
              <w:rPr>
                <w:rFonts w:hint="eastAsia"/>
                <w:lang w:val="en-GB" w:eastAsia="ja-JP"/>
              </w:rPr>
              <w:t>160 %</w:t>
            </w:r>
          </w:p>
        </w:tc>
      </w:tr>
    </w:tbl>
    <w:p w14:paraId="7C996A1C" w14:textId="77777777" w:rsidR="009C1239" w:rsidRDefault="009C1239" w:rsidP="009C1239">
      <w:pPr>
        <w:rPr>
          <w:lang w:val="en-GB" w:eastAsia="ja-JP"/>
        </w:rPr>
      </w:pPr>
    </w:p>
    <w:p w14:paraId="2488BDAB" w14:textId="088B7BD7" w:rsidR="009C1239" w:rsidRPr="00B16B32" w:rsidRDefault="009C1239" w:rsidP="009C1239">
      <w:pPr>
        <w:jc w:val="center"/>
        <w:rPr>
          <w:lang w:val="en-GB" w:eastAsia="ja-JP"/>
        </w:rPr>
      </w:pPr>
      <w:r>
        <w:rPr>
          <w:rFonts w:hint="eastAsia"/>
          <w:lang w:val="en-GB" w:eastAsia="ja-JP"/>
        </w:rPr>
        <w:t>Table 3.</w:t>
      </w:r>
      <w:r w:rsidR="002B216A">
        <w:rPr>
          <w:rFonts w:hint="eastAsia"/>
          <w:lang w:val="en-GB" w:eastAsia="ja-JP"/>
        </w:rPr>
        <w:t>5</w:t>
      </w:r>
      <w:r>
        <w:rPr>
          <w:rFonts w:hint="eastAsia"/>
          <w:lang w:val="en-GB" w:eastAsia="ja-JP"/>
        </w:rPr>
        <w:t>.3-5</w:t>
      </w:r>
      <w:r>
        <w:rPr>
          <w:lang w:val="en-GB" w:eastAsia="ja-JP"/>
        </w:rPr>
        <w:tab/>
      </w:r>
      <w:r>
        <w:rPr>
          <w:rFonts w:hint="eastAsia"/>
          <w:lang w:val="en-GB" w:eastAsia="ja-JP"/>
        </w:rPr>
        <w:t>CDMA Performance and its gain over slotted-ALOHA with device SFO up to 10</w:t>
      </w:r>
      <w:r>
        <w:rPr>
          <w:rFonts w:hint="eastAsia"/>
          <w:vertAlign w:val="superscript"/>
          <w:lang w:val="en-GB" w:eastAsia="ja-JP"/>
        </w:rPr>
        <w:t>4</w:t>
      </w:r>
      <w:r>
        <w:rPr>
          <w:rFonts w:hint="eastAsia"/>
          <w:lang w:val="en-GB" w:eastAsia="ja-JP"/>
        </w:rPr>
        <w:t xml:space="preserve"> ppm, sequence length </w:t>
      </w:r>
      <w:r w:rsidR="002952DB">
        <w:rPr>
          <w:rFonts w:hint="eastAsia"/>
          <w:lang w:val="en-GB" w:eastAsia="ja-JP"/>
        </w:rPr>
        <w:t>63</w:t>
      </w:r>
      <w:r>
        <w:rPr>
          <w:rFonts w:hint="eastAsia"/>
          <w:lang w:val="en-GB" w:eastAsia="ja-JP"/>
        </w:rPr>
        <w:t>, 10 SFO hypotheses</w:t>
      </w:r>
    </w:p>
    <w:tbl>
      <w:tblPr>
        <w:tblStyle w:val="TableGrid"/>
        <w:tblW w:w="0" w:type="auto"/>
        <w:tblLook w:val="04A0" w:firstRow="1" w:lastRow="0" w:firstColumn="1" w:lastColumn="0" w:noHBand="0" w:noVBand="1"/>
      </w:tblPr>
      <w:tblGrid>
        <w:gridCol w:w="2405"/>
        <w:gridCol w:w="3119"/>
        <w:gridCol w:w="3826"/>
      </w:tblGrid>
      <w:tr w:rsidR="009C1239" w14:paraId="69B6D307" w14:textId="77777777">
        <w:tc>
          <w:tcPr>
            <w:tcW w:w="2405" w:type="dxa"/>
            <w:shd w:val="clear" w:color="auto" w:fill="BFBFBF" w:themeFill="background1" w:themeFillShade="BF"/>
            <w:vAlign w:val="center"/>
          </w:tcPr>
          <w:p w14:paraId="2CE10896" w14:textId="77777777" w:rsidR="009C1239" w:rsidRPr="002566AC" w:rsidRDefault="009C1239">
            <w:pPr>
              <w:jc w:val="center"/>
              <w:rPr>
                <w:b/>
                <w:bCs/>
                <w:lang w:val="en-GB" w:eastAsia="ja-JP"/>
              </w:rPr>
            </w:pPr>
            <w:r w:rsidRPr="002566AC">
              <w:rPr>
                <w:rFonts w:hint="eastAsia"/>
                <w:b/>
                <w:bCs/>
                <w:lang w:val="en-GB" w:eastAsia="ja-JP"/>
              </w:rPr>
              <w:t>Power variation</w:t>
            </w:r>
          </w:p>
        </w:tc>
        <w:tc>
          <w:tcPr>
            <w:tcW w:w="3119" w:type="dxa"/>
            <w:shd w:val="clear" w:color="auto" w:fill="BFBFBF" w:themeFill="background1" w:themeFillShade="BF"/>
            <w:vAlign w:val="center"/>
          </w:tcPr>
          <w:p w14:paraId="50133690" w14:textId="77777777" w:rsidR="009C1239" w:rsidRPr="002566AC" w:rsidRDefault="009C1239">
            <w:pPr>
              <w:jc w:val="center"/>
              <w:rPr>
                <w:b/>
                <w:bCs/>
                <w:lang w:val="en-GB" w:eastAsia="ja-JP"/>
              </w:rPr>
            </w:pPr>
            <w:r w:rsidRPr="002566AC">
              <w:rPr>
                <w:rFonts w:hint="eastAsia"/>
                <w:b/>
                <w:bCs/>
                <w:lang w:val="en-GB" w:eastAsia="ja-JP"/>
              </w:rPr>
              <w:t>Max possible no. of CDMed sequences</w:t>
            </w:r>
          </w:p>
        </w:tc>
        <w:tc>
          <w:tcPr>
            <w:tcW w:w="3826" w:type="dxa"/>
            <w:shd w:val="clear" w:color="auto" w:fill="BFBFBF" w:themeFill="background1" w:themeFillShade="BF"/>
            <w:vAlign w:val="center"/>
          </w:tcPr>
          <w:p w14:paraId="0C210483" w14:textId="77777777" w:rsidR="009C1239" w:rsidRPr="002566AC" w:rsidRDefault="009C1239">
            <w:pPr>
              <w:jc w:val="center"/>
              <w:rPr>
                <w:b/>
                <w:bCs/>
                <w:lang w:val="en-GB" w:eastAsia="ja-JP"/>
              </w:rPr>
            </w:pPr>
            <w:r w:rsidRPr="002566AC">
              <w:rPr>
                <w:rFonts w:hint="eastAsia"/>
                <w:b/>
                <w:bCs/>
                <w:lang w:val="en-GB" w:eastAsia="ja-JP"/>
              </w:rPr>
              <w:t>Throughput gain compared with slotted-ALOHA w/o CDMA</w:t>
            </w:r>
          </w:p>
        </w:tc>
      </w:tr>
      <w:tr w:rsidR="009C1239" w14:paraId="2DA430BB" w14:textId="77777777">
        <w:tc>
          <w:tcPr>
            <w:tcW w:w="2405" w:type="dxa"/>
            <w:vAlign w:val="center"/>
          </w:tcPr>
          <w:p w14:paraId="25CAB1A6" w14:textId="77777777" w:rsidR="009C1239" w:rsidRDefault="009C1239">
            <w:pPr>
              <w:jc w:val="center"/>
              <w:rPr>
                <w:lang w:val="en-GB" w:eastAsia="ja-JP"/>
              </w:rPr>
            </w:pPr>
            <w:r>
              <w:rPr>
                <w:rFonts w:hint="eastAsia"/>
                <w:lang w:val="en-GB" w:eastAsia="ja-JP"/>
              </w:rPr>
              <w:t>0dB</w:t>
            </w:r>
          </w:p>
        </w:tc>
        <w:tc>
          <w:tcPr>
            <w:tcW w:w="3119" w:type="dxa"/>
            <w:vAlign w:val="center"/>
          </w:tcPr>
          <w:p w14:paraId="6C0DFBAD" w14:textId="77777777" w:rsidR="009C1239" w:rsidRDefault="009C1239">
            <w:pPr>
              <w:jc w:val="center"/>
              <w:rPr>
                <w:lang w:val="en-GB" w:eastAsia="ja-JP"/>
              </w:rPr>
            </w:pPr>
            <w:r>
              <w:rPr>
                <w:rFonts w:hint="eastAsia"/>
                <w:lang w:val="en-GB" w:eastAsia="ja-JP"/>
              </w:rPr>
              <w:t>12</w:t>
            </w:r>
          </w:p>
        </w:tc>
        <w:tc>
          <w:tcPr>
            <w:tcW w:w="3826" w:type="dxa"/>
            <w:vAlign w:val="center"/>
          </w:tcPr>
          <w:p w14:paraId="6F7D1BE6" w14:textId="77777777" w:rsidR="009C1239" w:rsidRPr="00F412E6" w:rsidRDefault="009C1239">
            <w:pPr>
              <w:jc w:val="center"/>
              <w:rPr>
                <w:lang w:val="en-GB" w:eastAsia="ja-JP"/>
              </w:rPr>
            </w:pPr>
            <w:r>
              <w:rPr>
                <w:rFonts w:hint="eastAsia"/>
                <w:lang w:val="en-GB" w:eastAsia="ja-JP"/>
              </w:rPr>
              <w:t>360 %</w:t>
            </w:r>
          </w:p>
        </w:tc>
      </w:tr>
      <w:tr w:rsidR="009C1239" w14:paraId="4BBF1ACC" w14:textId="77777777">
        <w:tc>
          <w:tcPr>
            <w:tcW w:w="2405" w:type="dxa"/>
            <w:vAlign w:val="center"/>
          </w:tcPr>
          <w:p w14:paraId="0EEE3840" w14:textId="77777777" w:rsidR="009C1239" w:rsidRDefault="009C1239">
            <w:pPr>
              <w:jc w:val="center"/>
              <w:rPr>
                <w:lang w:val="en-GB" w:eastAsia="ja-JP"/>
              </w:rPr>
            </w:pPr>
            <w:r>
              <w:rPr>
                <w:rFonts w:hint="eastAsia"/>
                <w:lang w:val="en-GB" w:eastAsia="ja-JP"/>
              </w:rPr>
              <w:t>[-3dB, +3dB]</w:t>
            </w:r>
          </w:p>
        </w:tc>
        <w:tc>
          <w:tcPr>
            <w:tcW w:w="3119" w:type="dxa"/>
            <w:vAlign w:val="center"/>
          </w:tcPr>
          <w:p w14:paraId="63F09935" w14:textId="77777777" w:rsidR="009C1239" w:rsidRDefault="009C1239">
            <w:pPr>
              <w:jc w:val="center"/>
              <w:rPr>
                <w:lang w:val="en-GB" w:eastAsia="ja-JP"/>
              </w:rPr>
            </w:pPr>
            <w:r>
              <w:rPr>
                <w:rFonts w:hint="eastAsia"/>
                <w:lang w:val="en-GB" w:eastAsia="ja-JP"/>
              </w:rPr>
              <w:t>12</w:t>
            </w:r>
          </w:p>
        </w:tc>
        <w:tc>
          <w:tcPr>
            <w:tcW w:w="3826" w:type="dxa"/>
            <w:vAlign w:val="center"/>
          </w:tcPr>
          <w:p w14:paraId="20327BAB" w14:textId="77777777" w:rsidR="009C1239" w:rsidRPr="00F412E6" w:rsidRDefault="009C1239">
            <w:pPr>
              <w:jc w:val="center"/>
              <w:rPr>
                <w:lang w:val="en-GB" w:eastAsia="ja-JP"/>
              </w:rPr>
            </w:pPr>
            <w:r>
              <w:rPr>
                <w:rFonts w:hint="eastAsia"/>
                <w:lang w:val="en-GB" w:eastAsia="ja-JP"/>
              </w:rPr>
              <w:t>360 %</w:t>
            </w:r>
          </w:p>
        </w:tc>
      </w:tr>
      <w:tr w:rsidR="009C1239" w14:paraId="25E0B8CC" w14:textId="77777777">
        <w:tc>
          <w:tcPr>
            <w:tcW w:w="2405" w:type="dxa"/>
            <w:vAlign w:val="center"/>
          </w:tcPr>
          <w:p w14:paraId="7D73EF7A" w14:textId="77777777" w:rsidR="009C1239" w:rsidRDefault="009C1239">
            <w:pPr>
              <w:jc w:val="center"/>
              <w:rPr>
                <w:lang w:val="en-GB" w:eastAsia="ja-JP"/>
              </w:rPr>
            </w:pPr>
            <w:r>
              <w:rPr>
                <w:rFonts w:hint="eastAsia"/>
                <w:lang w:val="en-GB" w:eastAsia="ja-JP"/>
              </w:rPr>
              <w:t>[-6dB, +6dB]</w:t>
            </w:r>
          </w:p>
        </w:tc>
        <w:tc>
          <w:tcPr>
            <w:tcW w:w="3119" w:type="dxa"/>
            <w:vAlign w:val="center"/>
          </w:tcPr>
          <w:p w14:paraId="63B726AF" w14:textId="77777777" w:rsidR="009C1239" w:rsidRDefault="009C1239">
            <w:pPr>
              <w:jc w:val="center"/>
              <w:rPr>
                <w:lang w:val="en-GB" w:eastAsia="ja-JP"/>
              </w:rPr>
            </w:pPr>
            <w:r>
              <w:rPr>
                <w:rFonts w:hint="eastAsia"/>
                <w:lang w:val="en-GB" w:eastAsia="ja-JP"/>
              </w:rPr>
              <w:t>12</w:t>
            </w:r>
          </w:p>
        </w:tc>
        <w:tc>
          <w:tcPr>
            <w:tcW w:w="3826" w:type="dxa"/>
            <w:vAlign w:val="center"/>
          </w:tcPr>
          <w:p w14:paraId="04540216" w14:textId="77777777" w:rsidR="009C1239" w:rsidRPr="00F412E6" w:rsidRDefault="009C1239">
            <w:pPr>
              <w:jc w:val="center"/>
              <w:rPr>
                <w:lang w:val="en-GB" w:eastAsia="ja-JP"/>
              </w:rPr>
            </w:pPr>
            <w:r>
              <w:rPr>
                <w:rFonts w:hint="eastAsia"/>
                <w:lang w:val="en-GB" w:eastAsia="ja-JP"/>
              </w:rPr>
              <w:t>360 %</w:t>
            </w:r>
          </w:p>
        </w:tc>
      </w:tr>
      <w:tr w:rsidR="009C1239" w14:paraId="66C36F58" w14:textId="77777777">
        <w:tc>
          <w:tcPr>
            <w:tcW w:w="2405" w:type="dxa"/>
            <w:vAlign w:val="center"/>
          </w:tcPr>
          <w:p w14:paraId="391E236E" w14:textId="77777777" w:rsidR="009C1239" w:rsidRDefault="009C1239">
            <w:pPr>
              <w:jc w:val="center"/>
              <w:rPr>
                <w:lang w:val="en-GB" w:eastAsia="ja-JP"/>
              </w:rPr>
            </w:pPr>
            <w:r>
              <w:rPr>
                <w:rFonts w:hint="eastAsia"/>
                <w:lang w:val="en-GB" w:eastAsia="ja-JP"/>
              </w:rPr>
              <w:t>[-9dB, +9dB]</w:t>
            </w:r>
          </w:p>
        </w:tc>
        <w:tc>
          <w:tcPr>
            <w:tcW w:w="3119" w:type="dxa"/>
            <w:vAlign w:val="center"/>
          </w:tcPr>
          <w:p w14:paraId="54420B13" w14:textId="77777777" w:rsidR="009C1239" w:rsidRDefault="009C1239">
            <w:pPr>
              <w:jc w:val="center"/>
              <w:rPr>
                <w:lang w:val="en-GB" w:eastAsia="ja-JP"/>
              </w:rPr>
            </w:pPr>
            <w:r>
              <w:rPr>
                <w:rFonts w:hint="eastAsia"/>
                <w:lang w:val="en-GB" w:eastAsia="ja-JP"/>
              </w:rPr>
              <w:t>12</w:t>
            </w:r>
          </w:p>
        </w:tc>
        <w:tc>
          <w:tcPr>
            <w:tcW w:w="3826" w:type="dxa"/>
            <w:vAlign w:val="center"/>
          </w:tcPr>
          <w:p w14:paraId="04AFC91F" w14:textId="77777777" w:rsidR="009C1239" w:rsidRPr="00F412E6" w:rsidRDefault="009C1239">
            <w:pPr>
              <w:jc w:val="center"/>
              <w:rPr>
                <w:lang w:val="en-GB" w:eastAsia="ja-JP"/>
              </w:rPr>
            </w:pPr>
            <w:r>
              <w:rPr>
                <w:rFonts w:hint="eastAsia"/>
                <w:lang w:val="en-GB" w:eastAsia="ja-JP"/>
              </w:rPr>
              <w:t>360 %</w:t>
            </w:r>
          </w:p>
        </w:tc>
      </w:tr>
      <w:tr w:rsidR="009C1239" w14:paraId="045094B7" w14:textId="77777777">
        <w:tc>
          <w:tcPr>
            <w:tcW w:w="2405" w:type="dxa"/>
            <w:vAlign w:val="center"/>
          </w:tcPr>
          <w:p w14:paraId="72936EF0" w14:textId="77777777" w:rsidR="009C1239" w:rsidRDefault="009C1239">
            <w:pPr>
              <w:jc w:val="center"/>
              <w:rPr>
                <w:lang w:val="en-GB" w:eastAsia="ja-JP"/>
              </w:rPr>
            </w:pPr>
            <w:r>
              <w:rPr>
                <w:rFonts w:hint="eastAsia"/>
                <w:lang w:val="en-GB" w:eastAsia="ja-JP"/>
              </w:rPr>
              <w:t>[-12dB, +12dB]</w:t>
            </w:r>
          </w:p>
        </w:tc>
        <w:tc>
          <w:tcPr>
            <w:tcW w:w="3119" w:type="dxa"/>
            <w:vAlign w:val="center"/>
          </w:tcPr>
          <w:p w14:paraId="1D13E394" w14:textId="5E864ACA" w:rsidR="009C1239" w:rsidRDefault="002952DB">
            <w:pPr>
              <w:jc w:val="center"/>
              <w:rPr>
                <w:lang w:val="en-GB" w:eastAsia="ja-JP"/>
              </w:rPr>
            </w:pPr>
            <w:r>
              <w:rPr>
                <w:rFonts w:hint="eastAsia"/>
                <w:lang w:val="en-GB" w:eastAsia="ja-JP"/>
              </w:rPr>
              <w:t>8</w:t>
            </w:r>
          </w:p>
        </w:tc>
        <w:tc>
          <w:tcPr>
            <w:tcW w:w="3826" w:type="dxa"/>
            <w:vAlign w:val="center"/>
          </w:tcPr>
          <w:p w14:paraId="1F0E57F2" w14:textId="76204EB3" w:rsidR="009C1239" w:rsidRPr="00F412E6" w:rsidRDefault="002952DB">
            <w:pPr>
              <w:jc w:val="center"/>
              <w:rPr>
                <w:lang w:val="en-GB" w:eastAsia="ja-JP"/>
              </w:rPr>
            </w:pPr>
            <w:r>
              <w:rPr>
                <w:rFonts w:hint="eastAsia"/>
                <w:lang w:val="en-GB" w:eastAsia="ja-JP"/>
              </w:rPr>
              <w:t>19</w:t>
            </w:r>
            <w:r w:rsidR="009C1239">
              <w:rPr>
                <w:rFonts w:hint="eastAsia"/>
                <w:lang w:val="en-GB" w:eastAsia="ja-JP"/>
              </w:rPr>
              <w:t>0 %</w:t>
            </w:r>
          </w:p>
        </w:tc>
      </w:tr>
    </w:tbl>
    <w:p w14:paraId="288D0C8B" w14:textId="77777777" w:rsidR="00F412E6" w:rsidRPr="007039FB" w:rsidRDefault="00F412E6" w:rsidP="00DD2E55">
      <w:pPr>
        <w:rPr>
          <w:lang w:val="en-GB" w:eastAsia="ja-JP"/>
        </w:rPr>
      </w:pPr>
    </w:p>
    <w:p w14:paraId="78477B48" w14:textId="472DA007" w:rsidR="00545999" w:rsidRPr="00AA3B94" w:rsidRDefault="00545999" w:rsidP="00545999">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w:t>
      </w:r>
      <w:r w:rsidR="002B216A">
        <w:rPr>
          <w:rFonts w:hint="eastAsia"/>
          <w:b/>
          <w:bCs/>
          <w:u w:val="single"/>
          <w:lang w:val="en-GB" w:eastAsia="ja-JP"/>
        </w:rPr>
        <w:t>5</w:t>
      </w:r>
      <w:r>
        <w:rPr>
          <w:rFonts w:hint="eastAsia"/>
          <w:b/>
          <w:bCs/>
          <w:u w:val="single"/>
          <w:lang w:val="en-GB" w:eastAsia="ja-JP"/>
        </w:rPr>
        <w:t>.</w:t>
      </w:r>
      <w:r w:rsidR="005C0663">
        <w:rPr>
          <w:rFonts w:hint="eastAsia"/>
          <w:b/>
          <w:bCs/>
          <w:u w:val="single"/>
          <w:lang w:val="en-GB" w:eastAsia="ja-JP"/>
        </w:rPr>
        <w:t>3</w:t>
      </w:r>
      <w:r>
        <w:rPr>
          <w:rFonts w:hint="eastAsia"/>
          <w:b/>
          <w:bCs/>
          <w:u w:val="single"/>
          <w:lang w:val="en-GB" w:eastAsia="ja-JP"/>
        </w:rPr>
        <w:t>-1</w:t>
      </w:r>
      <w:r w:rsidRPr="00AA3B94">
        <w:rPr>
          <w:rFonts w:hint="eastAsia"/>
          <w:b/>
          <w:bCs/>
          <w:u w:val="single"/>
          <w:lang w:val="en-GB" w:eastAsia="ja-JP"/>
        </w:rPr>
        <w:t>:</w:t>
      </w:r>
    </w:p>
    <w:p w14:paraId="32310BF7" w14:textId="26F45741" w:rsidR="00C61C12" w:rsidRPr="00545999" w:rsidRDefault="00545999" w:rsidP="00C61C12">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C61C12" w:rsidRPr="00C570D2" w14:paraId="7A938386" w14:textId="77777777" w:rsidTr="00C61C12">
        <w:tc>
          <w:tcPr>
            <w:tcW w:w="9350" w:type="dxa"/>
          </w:tcPr>
          <w:p w14:paraId="6E417EB9" w14:textId="77777777" w:rsidR="00254DB9" w:rsidRPr="00A5374C" w:rsidRDefault="00254DB9" w:rsidP="00254DB9">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Impact of SFO on the performance of CDMA</w:t>
            </w:r>
          </w:p>
          <w:p w14:paraId="61A75E70" w14:textId="77777777" w:rsidR="00254DB9" w:rsidRDefault="00254DB9" w:rsidP="00254DB9">
            <w:pPr>
              <w:spacing w:after="180"/>
              <w:ind w:left="568" w:hanging="284"/>
              <w:rPr>
                <w:rFonts w:ascii="Times New Roman" w:hAnsi="Times New Roman" w:cs="Times New Roman"/>
                <w:sz w:val="20"/>
                <w:szCs w:val="20"/>
                <w:lang w:val="en-GB" w:eastAsia="ja-JP"/>
              </w:rPr>
            </w:pPr>
            <w:r w:rsidRPr="00A5374C">
              <w:rPr>
                <w:rFonts w:ascii="Times New Roman" w:eastAsia="DengXian" w:hAnsi="Times New Roman" w:cs="Times New Roman"/>
                <w:sz w:val="20"/>
                <w:szCs w:val="20"/>
                <w:lang w:val="en-GB" w:eastAsia="zh-CN"/>
              </w:rPr>
              <w:t>In the case of large SFO (e.g.,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067B9515" w14:textId="3DBB4423" w:rsidR="00254DB9" w:rsidRPr="00254DB9" w:rsidRDefault="00254DB9" w:rsidP="00254DB9">
            <w:pPr>
              <w:spacing w:after="180"/>
              <w:rPr>
                <w:rFonts w:ascii="Times New Roman" w:hAnsi="Times New Roman" w:cs="Times New Roman"/>
                <w:sz w:val="20"/>
                <w:szCs w:val="20"/>
                <w:lang w:val="en-GB" w:eastAsia="ja-JP"/>
              </w:rPr>
            </w:pPr>
            <w:r>
              <w:rPr>
                <w:rFonts w:ascii="Times New Roman" w:hAnsi="Times New Roman" w:cs="Times New Roman" w:hint="eastAsia"/>
                <w:sz w:val="20"/>
                <w:szCs w:val="20"/>
                <w:lang w:val="en-GB" w:eastAsia="ja-JP"/>
              </w:rPr>
              <w:t>[</w:t>
            </w:r>
            <w:r>
              <w:rPr>
                <w:rFonts w:ascii="Times New Roman" w:hAnsi="Times New Roman" w:cs="Times New Roman"/>
                <w:sz w:val="20"/>
                <w:szCs w:val="20"/>
                <w:lang w:val="en-GB" w:eastAsia="ja-JP"/>
              </w:rPr>
              <w:t>…</w:t>
            </w:r>
            <w:r>
              <w:rPr>
                <w:rFonts w:ascii="Times New Roman" w:hAnsi="Times New Roman" w:cs="Times New Roman" w:hint="eastAsia"/>
                <w:sz w:val="20"/>
                <w:szCs w:val="20"/>
                <w:lang w:val="en-GB" w:eastAsia="ja-JP"/>
              </w:rPr>
              <w:t>]</w:t>
            </w:r>
          </w:p>
          <w:p w14:paraId="7DD84E51" w14:textId="75CD8859" w:rsidR="00254DB9" w:rsidRPr="00254DB9" w:rsidRDefault="00254DB9" w:rsidP="00254DB9">
            <w:pPr>
              <w:spacing w:after="180"/>
              <w:ind w:left="851" w:hanging="284"/>
              <w:rPr>
                <w:rFonts w:ascii="Times New Roman" w:hAnsi="Times New Roman" w:cs="Times New Roman"/>
                <w:sz w:val="20"/>
                <w:szCs w:val="20"/>
                <w:lang w:val="en-GB" w:eastAsia="ja-JP"/>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w:t>
            </w:r>
            <w:r w:rsidR="006F0449" w:rsidRPr="006F0449">
              <w:rPr>
                <w:rFonts w:ascii="Times New Roman" w:hAnsi="Times New Roman" w:cs="Times New Roman" w:hint="eastAsia"/>
                <w:color w:val="FF0000"/>
                <w:sz w:val="20"/>
                <w:szCs w:val="20"/>
                <w:lang w:val="en-GB" w:eastAsia="ja-JP"/>
              </w:rPr>
              <w:t>Qualcomm</w:t>
            </w:r>
            <w:r w:rsidR="006F0449">
              <w:rPr>
                <w:rFonts w:ascii="Times New Roman" w:hAnsi="Times New Roman" w:cs="Times New Roman" w:hint="eastAsia"/>
                <w:color w:val="FF0000"/>
                <w:sz w:val="20"/>
                <w:szCs w:val="20"/>
                <w:lang w:val="en-GB" w:eastAsia="ja-JP"/>
              </w:rPr>
              <w:t xml:space="preserve"> RAN1#119 contribution</w:t>
            </w:r>
            <w:r w:rsidR="006F0449" w:rsidRPr="006F0449">
              <w:rPr>
                <w:rFonts w:ascii="Times New Roman" w:hAnsi="Times New Roman" w:cs="Times New Roman" w:hint="eastAsia"/>
                <w:color w:val="FF0000"/>
                <w:sz w:val="20"/>
                <w:szCs w:val="20"/>
                <w:lang w:val="en-GB" w:eastAsia="ja-JP"/>
              </w:rPr>
              <w:t xml:space="preserve"> </w:t>
            </w:r>
            <w:r w:rsidR="006F0449"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w:t>
            </w:r>
            <w:r w:rsidR="005E7584" w:rsidRPr="005E7584">
              <w:rPr>
                <w:rFonts w:ascii="Times New Roman" w:eastAsia="DengXian" w:hAnsi="Times New Roman" w:cs="Times New Roman"/>
                <w:color w:val="FF0000"/>
                <w:sz w:val="20"/>
                <w:szCs w:val="20"/>
                <w:lang w:val="en-GB" w:eastAsia="zh-CN"/>
              </w:rPr>
              <w:t>CDMA for msg-1 enables multiplexing large number of msg-1 sequences</w:t>
            </w:r>
            <w:r w:rsidR="005E7584">
              <w:rPr>
                <w:rFonts w:ascii="Times New Roman" w:hAnsi="Times New Roman" w:cs="Times New Roman" w:hint="eastAsia"/>
                <w:color w:val="FF0000"/>
                <w:sz w:val="20"/>
                <w:szCs w:val="20"/>
                <w:lang w:val="en-GB" w:eastAsia="ja-JP"/>
              </w:rPr>
              <w:t xml:space="preserve"> even when power variation is [-</w:t>
            </w:r>
            <w:r w:rsidR="0074382E">
              <w:rPr>
                <w:rFonts w:ascii="Times New Roman" w:hAnsi="Times New Roman" w:cs="Times New Roman" w:hint="eastAsia"/>
                <w:color w:val="FF0000"/>
                <w:sz w:val="20"/>
                <w:szCs w:val="20"/>
                <w:lang w:val="en-GB" w:eastAsia="ja-JP"/>
              </w:rPr>
              <w:t>9</w:t>
            </w:r>
            <w:r w:rsidR="005E7584">
              <w:rPr>
                <w:rFonts w:ascii="Times New Roman" w:hAnsi="Times New Roman" w:cs="Times New Roman" w:hint="eastAsia"/>
                <w:color w:val="FF0000"/>
                <w:sz w:val="20"/>
                <w:szCs w:val="20"/>
                <w:lang w:val="en-GB" w:eastAsia="ja-JP"/>
              </w:rPr>
              <w:t>dB, +</w:t>
            </w:r>
            <w:r w:rsidR="0074382E">
              <w:rPr>
                <w:rFonts w:ascii="Times New Roman" w:hAnsi="Times New Roman" w:cs="Times New Roman" w:hint="eastAsia"/>
                <w:color w:val="FF0000"/>
                <w:sz w:val="20"/>
                <w:szCs w:val="20"/>
                <w:lang w:val="en-GB" w:eastAsia="ja-JP"/>
              </w:rPr>
              <w:t>9</w:t>
            </w:r>
            <w:r w:rsidR="005E7584">
              <w:rPr>
                <w:rFonts w:ascii="Times New Roman" w:hAnsi="Times New Roman" w:cs="Times New Roman" w:hint="eastAsia"/>
                <w:color w:val="FF0000"/>
                <w:sz w:val="20"/>
                <w:szCs w:val="20"/>
                <w:lang w:val="en-GB" w:eastAsia="ja-JP"/>
              </w:rPr>
              <w:t>dB], while</w:t>
            </w:r>
            <w:r w:rsidR="005E7584" w:rsidRPr="00A5374C">
              <w:rPr>
                <w:rFonts w:ascii="Times New Roman" w:eastAsia="DengXian" w:hAnsi="Times New Roman" w:cs="Times New Roman"/>
                <w:sz w:val="20"/>
                <w:szCs w:val="20"/>
                <w:lang w:val="en-GB" w:eastAsia="zh-CN"/>
              </w:rPr>
              <w:t xml:space="preserve"> </w:t>
            </w:r>
            <w:r w:rsidRPr="00A5374C">
              <w:rPr>
                <w:rFonts w:ascii="Times New Roman" w:eastAsia="DengXian" w:hAnsi="Times New Roman" w:cs="Times New Roman"/>
                <w:sz w:val="20"/>
                <w:szCs w:val="20"/>
                <w:lang w:val="en-GB" w:eastAsia="zh-CN"/>
              </w:rPr>
              <w:t>quite large number of SFO hypotheses is necessary at reader to achieve reasonable false-alarm and miss detection probabilities with the SFO of [0.1 – 1] *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1683BDD7" w14:textId="7B0B5C13" w:rsidR="00C61C12" w:rsidRDefault="00C570D2" w:rsidP="00C61C12">
            <w:pPr>
              <w:jc w:val="both"/>
              <w:rPr>
                <w:lang w:val="en-GB" w:eastAsia="ja-JP"/>
              </w:rPr>
            </w:pPr>
            <w:r w:rsidRPr="00C570D2">
              <w:rPr>
                <w:rFonts w:hint="eastAsia"/>
                <w:lang w:val="en-GB" w:eastAsia="ja-JP"/>
              </w:rPr>
              <w:t>[</w:t>
            </w:r>
            <w:r w:rsidRPr="00C570D2">
              <w:rPr>
                <w:lang w:val="en-GB" w:eastAsia="ja-JP"/>
              </w:rPr>
              <w:t>…</w:t>
            </w:r>
            <w:r w:rsidRPr="00C570D2">
              <w:rPr>
                <w:rFonts w:hint="eastAsia"/>
                <w:lang w:val="en-GB" w:eastAsia="ja-JP"/>
              </w:rPr>
              <w:t>]</w:t>
            </w:r>
          </w:p>
          <w:p w14:paraId="36EF7DDE" w14:textId="77777777" w:rsidR="005071D5" w:rsidRPr="00C570D2" w:rsidRDefault="005071D5" w:rsidP="00C61C12">
            <w:pPr>
              <w:jc w:val="both"/>
              <w:rPr>
                <w:lang w:val="en-GB" w:eastAsia="ja-JP"/>
              </w:rPr>
            </w:pPr>
          </w:p>
          <w:p w14:paraId="2AE806EF" w14:textId="77777777" w:rsidR="00C570D2" w:rsidRPr="00A5374C" w:rsidRDefault="00C570D2" w:rsidP="00C570D2">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In the case of relatively smaller SFO (e.g.,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w:t>
            </w:r>
            <w:r w:rsidRPr="00A5374C">
              <w:rPr>
                <w:rFonts w:ascii="Times New Roman" w:eastAsia="DengXian" w:hAnsi="Times New Roman" w:cs="Times New Roman" w:hint="eastAsia"/>
                <w:sz w:val="20"/>
                <w:szCs w:val="20"/>
                <w:lang w:val="en-GB" w:eastAsia="zh-CN"/>
              </w:rPr>
              <w:t>,</w:t>
            </w:r>
            <w:r w:rsidRPr="00A5374C">
              <w:rPr>
                <w:rFonts w:ascii="Times New Roman" w:eastAsia="DengXian" w:hAnsi="Times New Roman" w:cs="Times New Roman"/>
                <w:sz w:val="20"/>
                <w:szCs w:val="20"/>
                <w:lang w:val="en-GB" w:eastAsia="zh-CN"/>
              </w:rPr>
              <w:t xml:space="preserve"> </w:t>
            </w:r>
          </w:p>
          <w:p w14:paraId="172F76BC" w14:textId="5749D8E0" w:rsidR="00C570D2" w:rsidRPr="00C570D2" w:rsidRDefault="00C570D2" w:rsidP="00C570D2">
            <w:pPr>
              <w:numPr>
                <w:ilvl w:val="0"/>
                <w:numId w:val="34"/>
              </w:numPr>
              <w:spacing w:after="180"/>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Source [</w:t>
            </w:r>
            <w:r w:rsidR="006F0449" w:rsidRPr="006F0449">
              <w:rPr>
                <w:rFonts w:ascii="Times New Roman" w:hAnsi="Times New Roman" w:cs="Times New Roman" w:hint="eastAsia"/>
                <w:color w:val="FF0000"/>
                <w:sz w:val="20"/>
                <w:szCs w:val="20"/>
                <w:lang w:val="en-GB" w:eastAsia="ja-JP"/>
              </w:rPr>
              <w:t>Qualcomm</w:t>
            </w:r>
            <w:r w:rsidR="006F0449">
              <w:rPr>
                <w:rFonts w:ascii="Times New Roman" w:hAnsi="Times New Roman" w:cs="Times New Roman" w:hint="eastAsia"/>
                <w:color w:val="FF0000"/>
                <w:sz w:val="20"/>
                <w:szCs w:val="20"/>
                <w:lang w:val="en-GB" w:eastAsia="ja-JP"/>
              </w:rPr>
              <w:t xml:space="preserve"> RAN1#119 contribution</w:t>
            </w:r>
            <w:r w:rsidR="006F0449" w:rsidRPr="006F0449">
              <w:rPr>
                <w:rFonts w:ascii="Times New Roman" w:hAnsi="Times New Roman" w:cs="Times New Roman" w:hint="eastAsia"/>
                <w:color w:val="FF0000"/>
                <w:sz w:val="20"/>
                <w:szCs w:val="20"/>
                <w:lang w:val="en-GB" w:eastAsia="ja-JP"/>
              </w:rPr>
              <w:t xml:space="preserve"> </w:t>
            </w:r>
            <w:r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CDMA for msg-1 enables multiplexing large number of msg-1 sequences </w:t>
            </w:r>
            <w:r w:rsidR="00D257FA">
              <w:rPr>
                <w:rFonts w:ascii="Times New Roman" w:hAnsi="Times New Roman" w:cs="Times New Roman" w:hint="eastAsia"/>
                <w:color w:val="FF0000"/>
                <w:sz w:val="20"/>
                <w:szCs w:val="20"/>
                <w:lang w:val="en-GB" w:eastAsia="ja-JP"/>
              </w:rPr>
              <w:t xml:space="preserve">even when power variation is [-12dB, +12dB] </w:t>
            </w:r>
            <w:r w:rsidRPr="00600A9C">
              <w:rPr>
                <w:rFonts w:ascii="Times New Roman" w:eastAsia="DengXian" w:hAnsi="Times New Roman" w:cs="Times New Roman"/>
                <w:strike/>
                <w:color w:val="FF0000"/>
                <w:sz w:val="20"/>
                <w:szCs w:val="20"/>
                <w:lang w:val="en-GB" w:eastAsia="zh-CN"/>
              </w:rPr>
              <w:t>when power variation is within [-3, +3] dB</w:t>
            </w:r>
            <w:r w:rsidRPr="00A5374C">
              <w:rPr>
                <w:rFonts w:ascii="Times New Roman" w:eastAsia="DengXian" w:hAnsi="Times New Roman" w:cs="Times New Roman"/>
                <w:sz w:val="20"/>
                <w:szCs w:val="20"/>
                <w:lang w:val="en-GB" w:eastAsia="zh-CN"/>
              </w:rPr>
              <w:t xml:space="preserve"> </w:t>
            </w:r>
            <w:r w:rsidRPr="00A5374C">
              <w:rPr>
                <w:rFonts w:ascii="Times New Roman" w:eastAsia="DengXian" w:hAnsi="Times New Roman" w:cs="Times New Roman" w:hint="eastAsia"/>
                <w:sz w:val="20"/>
                <w:szCs w:val="20"/>
                <w:lang w:val="en-GB" w:eastAsia="zh-CN"/>
              </w:rPr>
              <w:t>f</w:t>
            </w:r>
            <w:r w:rsidRPr="00A5374C">
              <w:rPr>
                <w:rFonts w:ascii="Times New Roman" w:eastAsia="DengXian" w:hAnsi="Times New Roman" w:cs="Times New Roman"/>
                <w:sz w:val="20"/>
                <w:szCs w:val="20"/>
                <w:lang w:val="en-GB" w:eastAsia="zh-CN"/>
              </w:rPr>
              <w:t>or the SFO of [0.1 – 1] *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 with reasonable number of SFO hypotheses at reader. </w:t>
            </w:r>
          </w:p>
          <w:p w14:paraId="5744BA06" w14:textId="77777777" w:rsidR="00C570D2" w:rsidRDefault="00C570D2" w:rsidP="00C61C12">
            <w:pPr>
              <w:jc w:val="both"/>
              <w:rPr>
                <w:lang w:val="en-GB" w:eastAsia="ja-JP"/>
              </w:rPr>
            </w:pPr>
            <w:r w:rsidRPr="00C570D2">
              <w:rPr>
                <w:rFonts w:hint="eastAsia"/>
                <w:lang w:val="en-GB" w:eastAsia="ja-JP"/>
              </w:rPr>
              <w:t>[</w:t>
            </w:r>
            <w:r w:rsidRPr="00C570D2">
              <w:rPr>
                <w:lang w:val="en-GB" w:eastAsia="ja-JP"/>
              </w:rPr>
              <w:t>…</w:t>
            </w:r>
            <w:r w:rsidRPr="00C570D2">
              <w:rPr>
                <w:rFonts w:hint="eastAsia"/>
                <w:lang w:val="en-GB" w:eastAsia="ja-JP"/>
              </w:rPr>
              <w:t>]</w:t>
            </w:r>
          </w:p>
          <w:p w14:paraId="73326E8A" w14:textId="77777777" w:rsidR="005071D5" w:rsidRDefault="005071D5" w:rsidP="00C61C12">
            <w:pPr>
              <w:jc w:val="both"/>
              <w:rPr>
                <w:lang w:val="en-GB" w:eastAsia="ja-JP"/>
              </w:rPr>
            </w:pPr>
          </w:p>
          <w:p w14:paraId="43E94726" w14:textId="77777777" w:rsidR="005071D5" w:rsidRPr="00A5374C" w:rsidRDefault="005071D5" w:rsidP="005071D5">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The impact of power variation between devices on the performance of CDMA is studied as follows.</w:t>
            </w:r>
          </w:p>
          <w:p w14:paraId="675B646E" w14:textId="4242116C" w:rsidR="005071D5" w:rsidRPr="00A5374C" w:rsidRDefault="005071D5" w:rsidP="005071D5">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w:t>
            </w:r>
            <w:r w:rsidR="006F0449" w:rsidRPr="006F0449">
              <w:rPr>
                <w:rFonts w:ascii="Times New Roman" w:hAnsi="Times New Roman" w:cs="Times New Roman" w:hint="eastAsia"/>
                <w:color w:val="FF0000"/>
                <w:sz w:val="20"/>
                <w:szCs w:val="20"/>
                <w:lang w:val="en-GB" w:eastAsia="ja-JP"/>
              </w:rPr>
              <w:t>Qualcomm</w:t>
            </w:r>
            <w:r w:rsidR="006F0449">
              <w:rPr>
                <w:rFonts w:ascii="Times New Roman" w:hAnsi="Times New Roman" w:cs="Times New Roman" w:hint="eastAsia"/>
                <w:color w:val="FF0000"/>
                <w:sz w:val="20"/>
                <w:szCs w:val="20"/>
                <w:lang w:val="en-GB" w:eastAsia="ja-JP"/>
              </w:rPr>
              <w:t xml:space="preserve"> RAN1#119 contribution</w:t>
            </w:r>
            <w:r w:rsidR="006F0449" w:rsidRPr="006F0449">
              <w:rPr>
                <w:rFonts w:ascii="Times New Roman" w:hAnsi="Times New Roman" w:cs="Times New Roman" w:hint="eastAsia"/>
                <w:color w:val="FF0000"/>
                <w:sz w:val="20"/>
                <w:szCs w:val="20"/>
                <w:lang w:val="en-GB" w:eastAsia="ja-JP"/>
              </w:rPr>
              <w:t xml:space="preserve"> </w:t>
            </w:r>
            <w:r w:rsidR="006F0449"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the larger power variation </w:t>
            </w:r>
            <w:r w:rsidR="00363879" w:rsidRPr="00A74FFD">
              <w:rPr>
                <w:rFonts w:ascii="Times New Roman" w:hAnsi="Times New Roman" w:cs="Times New Roman" w:hint="eastAsia"/>
                <w:color w:val="FF0000"/>
                <w:sz w:val="20"/>
                <w:szCs w:val="20"/>
                <w:lang w:val="en-GB" w:eastAsia="ja-JP"/>
              </w:rPr>
              <w:t xml:space="preserve">of </w:t>
            </w:r>
            <w:r w:rsidR="00371F8A">
              <w:rPr>
                <w:rFonts w:ascii="Times New Roman" w:hAnsi="Times New Roman" w:cs="Times New Roman" w:hint="eastAsia"/>
                <w:color w:val="FF0000"/>
                <w:sz w:val="20"/>
                <w:szCs w:val="20"/>
                <w:lang w:val="en-GB" w:eastAsia="ja-JP"/>
              </w:rPr>
              <w:t xml:space="preserve">at least </w:t>
            </w:r>
            <w:r w:rsidR="00363879" w:rsidRPr="00A74FFD">
              <w:rPr>
                <w:rFonts w:ascii="Times New Roman" w:hAnsi="Times New Roman" w:cs="Times New Roman" w:hint="eastAsia"/>
                <w:color w:val="FF0000"/>
                <w:sz w:val="20"/>
                <w:szCs w:val="20"/>
                <w:lang w:val="en-GB" w:eastAsia="ja-JP"/>
              </w:rPr>
              <w:t xml:space="preserve">up to </w:t>
            </w:r>
            <w:r w:rsidR="00A74FFD" w:rsidRPr="00A74FFD">
              <w:rPr>
                <w:rFonts w:ascii="Times New Roman" w:hAnsi="Times New Roman" w:cs="Times New Roman" w:hint="eastAsia"/>
                <w:color w:val="FF0000"/>
                <w:sz w:val="20"/>
                <w:szCs w:val="20"/>
                <w:lang w:val="en-GB" w:eastAsia="ja-JP"/>
              </w:rPr>
              <w:t>[-</w:t>
            </w:r>
            <w:r w:rsidR="00371F8A">
              <w:rPr>
                <w:rFonts w:ascii="Times New Roman" w:hAnsi="Times New Roman" w:cs="Times New Roman" w:hint="eastAsia"/>
                <w:color w:val="FF0000"/>
                <w:sz w:val="20"/>
                <w:szCs w:val="20"/>
                <w:lang w:val="en-GB" w:eastAsia="ja-JP"/>
              </w:rPr>
              <w:t>9</w:t>
            </w:r>
            <w:r w:rsidR="00A74FFD" w:rsidRPr="00A74FFD">
              <w:rPr>
                <w:rFonts w:ascii="Times New Roman" w:hAnsi="Times New Roman" w:cs="Times New Roman" w:hint="eastAsia"/>
                <w:color w:val="FF0000"/>
                <w:sz w:val="20"/>
                <w:szCs w:val="20"/>
                <w:lang w:val="en-GB" w:eastAsia="ja-JP"/>
              </w:rPr>
              <w:t>dB, +</w:t>
            </w:r>
            <w:r w:rsidR="00371F8A">
              <w:rPr>
                <w:rFonts w:ascii="Times New Roman" w:hAnsi="Times New Roman" w:cs="Times New Roman" w:hint="eastAsia"/>
                <w:color w:val="FF0000"/>
                <w:sz w:val="20"/>
                <w:szCs w:val="20"/>
                <w:lang w:val="en-GB" w:eastAsia="ja-JP"/>
              </w:rPr>
              <w:t>9</w:t>
            </w:r>
            <w:r w:rsidR="00A74FFD" w:rsidRPr="00A74FFD">
              <w:rPr>
                <w:rFonts w:ascii="Times New Roman" w:hAnsi="Times New Roman" w:cs="Times New Roman" w:hint="eastAsia"/>
                <w:color w:val="FF0000"/>
                <w:sz w:val="20"/>
                <w:szCs w:val="20"/>
                <w:lang w:val="en-GB" w:eastAsia="ja-JP"/>
              </w:rPr>
              <w:t xml:space="preserve">dB] </w:t>
            </w:r>
            <w:r w:rsidR="00363879" w:rsidRPr="00A74FFD">
              <w:rPr>
                <w:rFonts w:ascii="Times New Roman" w:hAnsi="Times New Roman" w:cs="Times New Roman" w:hint="eastAsia"/>
                <w:color w:val="FF0000"/>
                <w:sz w:val="20"/>
                <w:szCs w:val="20"/>
                <w:lang w:val="en-GB" w:eastAsia="ja-JP"/>
              </w:rPr>
              <w:t>can be addressed by reader receiver</w:t>
            </w:r>
            <w:r w:rsidR="00DF194D">
              <w:rPr>
                <w:rFonts w:ascii="Times New Roman" w:hAnsi="Times New Roman" w:cs="Times New Roman" w:hint="eastAsia"/>
                <w:color w:val="FF0000"/>
                <w:sz w:val="20"/>
                <w:szCs w:val="20"/>
                <w:lang w:val="en-GB" w:eastAsia="ja-JP"/>
              </w:rPr>
              <w:t xml:space="preserve"> and </w:t>
            </w:r>
            <w:r w:rsidR="00F2016C">
              <w:rPr>
                <w:rFonts w:ascii="Times New Roman" w:hAnsi="Times New Roman" w:cs="Times New Roman" w:hint="eastAsia"/>
                <w:color w:val="FF0000"/>
                <w:sz w:val="20"/>
                <w:szCs w:val="20"/>
                <w:lang w:val="en-GB" w:eastAsia="ja-JP"/>
              </w:rPr>
              <w:t>CDMA can achieve</w:t>
            </w:r>
            <w:r w:rsidR="0061722E">
              <w:rPr>
                <w:rFonts w:ascii="Times New Roman" w:hAnsi="Times New Roman" w:cs="Times New Roman" w:hint="eastAsia"/>
                <w:color w:val="FF0000"/>
                <w:sz w:val="20"/>
                <w:szCs w:val="20"/>
                <w:lang w:val="en-GB" w:eastAsia="ja-JP"/>
              </w:rPr>
              <w:t xml:space="preserve"> </w:t>
            </w:r>
            <w:r w:rsidR="004A3B56">
              <w:rPr>
                <w:rFonts w:ascii="Times New Roman" w:hAnsi="Times New Roman" w:cs="Times New Roman" w:hint="eastAsia"/>
                <w:color w:val="FF0000"/>
                <w:sz w:val="20"/>
                <w:szCs w:val="20"/>
                <w:lang w:val="en-GB" w:eastAsia="ja-JP"/>
              </w:rPr>
              <w:t xml:space="preserve">significant </w:t>
            </w:r>
            <w:r w:rsidR="00F2016C">
              <w:rPr>
                <w:rFonts w:ascii="Times New Roman" w:hAnsi="Times New Roman" w:cs="Times New Roman" w:hint="eastAsia"/>
                <w:color w:val="FF0000"/>
                <w:sz w:val="20"/>
                <w:szCs w:val="20"/>
                <w:lang w:val="en-GB" w:eastAsia="ja-JP"/>
              </w:rPr>
              <w:t>throughput gain</w:t>
            </w:r>
            <w:r w:rsidR="004A3B56">
              <w:rPr>
                <w:rFonts w:ascii="Times New Roman" w:hAnsi="Times New Roman" w:cs="Times New Roman" w:hint="eastAsia"/>
                <w:color w:val="FF0000"/>
                <w:sz w:val="20"/>
                <w:szCs w:val="20"/>
                <w:lang w:val="en-GB" w:eastAsia="ja-JP"/>
              </w:rPr>
              <w:t xml:space="preserve"> for msg-1</w:t>
            </w:r>
            <w:r w:rsidR="00545999">
              <w:rPr>
                <w:rFonts w:ascii="Times New Roman" w:hAnsi="Times New Roman" w:cs="Times New Roman" w:hint="eastAsia"/>
                <w:color w:val="FF0000"/>
                <w:sz w:val="20"/>
                <w:szCs w:val="20"/>
                <w:lang w:val="en-GB" w:eastAsia="ja-JP"/>
              </w:rPr>
              <w:t xml:space="preserve"> </w:t>
            </w:r>
            <w:r w:rsidRPr="00545999">
              <w:rPr>
                <w:rFonts w:ascii="Times New Roman" w:eastAsia="DengXian" w:hAnsi="Times New Roman" w:cs="Times New Roman"/>
                <w:strike/>
                <w:color w:val="FF0000"/>
                <w:sz w:val="20"/>
                <w:szCs w:val="20"/>
                <w:lang w:val="en-GB" w:eastAsia="zh-CN"/>
              </w:rPr>
              <w:t>severely degrades the capacity of CDMA for msg-1</w:t>
            </w:r>
            <w:r w:rsidRPr="00A5374C">
              <w:rPr>
                <w:rFonts w:ascii="Times New Roman" w:eastAsia="DengXian" w:hAnsi="Times New Roman" w:cs="Times New Roman"/>
                <w:sz w:val="20"/>
                <w:szCs w:val="20"/>
                <w:lang w:val="en-GB" w:eastAsia="zh-CN"/>
              </w:rPr>
              <w:t>.</w:t>
            </w:r>
          </w:p>
          <w:p w14:paraId="23AB3817" w14:textId="230165A0" w:rsidR="00C570D2" w:rsidRPr="005071D5" w:rsidRDefault="00C570D2" w:rsidP="00C61C12">
            <w:pPr>
              <w:jc w:val="both"/>
              <w:rPr>
                <w:lang w:val="en-GB" w:eastAsia="ja-JP"/>
              </w:rPr>
            </w:pPr>
          </w:p>
        </w:tc>
      </w:tr>
    </w:tbl>
    <w:p w14:paraId="37BCA9D3" w14:textId="77777777" w:rsidR="00AA4729" w:rsidRDefault="00AA4729" w:rsidP="00DD2E55">
      <w:pPr>
        <w:rPr>
          <w:lang w:eastAsia="ja-JP"/>
        </w:rPr>
      </w:pPr>
    </w:p>
    <w:p w14:paraId="55AFEAA3" w14:textId="74E9ECC2" w:rsidR="00666EB5" w:rsidRPr="00F4071D" w:rsidRDefault="00666EB5" w:rsidP="00666EB5">
      <w:pPr>
        <w:pStyle w:val="Heading2"/>
        <w:rPr>
          <w:b/>
          <w:lang w:eastAsia="ja-JP"/>
        </w:rPr>
      </w:pPr>
      <w:r>
        <w:rPr>
          <w:b/>
          <w:lang w:eastAsia="ja-JP"/>
        </w:rPr>
        <w:t>3.</w:t>
      </w:r>
      <w:r w:rsidR="00DA2351">
        <w:rPr>
          <w:rFonts w:hint="eastAsia"/>
          <w:b/>
          <w:lang w:eastAsia="ja-JP"/>
        </w:rPr>
        <w:t>6</w:t>
      </w:r>
      <w:r>
        <w:rPr>
          <w:b/>
          <w:lang w:eastAsia="ja-JP"/>
        </w:rPr>
        <w:tab/>
      </w:r>
      <w:r>
        <w:rPr>
          <w:rFonts w:hint="eastAsia"/>
          <w:b/>
          <w:lang w:eastAsia="ja-JP"/>
        </w:rPr>
        <w:t>D2R time-domain definitions</w:t>
      </w:r>
    </w:p>
    <w:p w14:paraId="2DBEDEC5" w14:textId="77777777" w:rsidR="00666EB5" w:rsidRPr="00A403AA" w:rsidRDefault="00666EB5" w:rsidP="00666EB5">
      <w:pPr>
        <w:jc w:val="both"/>
        <w:rPr>
          <w:lang w:eastAsia="ja-JP"/>
        </w:rPr>
      </w:pPr>
      <w:r>
        <w:rPr>
          <w:rFonts w:hint="eastAsia"/>
          <w:lang w:eastAsia="ja-JP"/>
        </w:rPr>
        <w:t>During RAN1#118bis meeting, following proposal has been presented.</w:t>
      </w:r>
    </w:p>
    <w:tbl>
      <w:tblPr>
        <w:tblStyle w:val="TableGrid"/>
        <w:tblW w:w="0" w:type="auto"/>
        <w:tblLook w:val="04A0" w:firstRow="1" w:lastRow="0" w:firstColumn="1" w:lastColumn="0" w:noHBand="0" w:noVBand="1"/>
      </w:tblPr>
      <w:tblGrid>
        <w:gridCol w:w="9350"/>
      </w:tblGrid>
      <w:tr w:rsidR="00666EB5" w:rsidRPr="0051056E" w14:paraId="60E2C6F8" w14:textId="77777777" w:rsidTr="00B5771D">
        <w:tc>
          <w:tcPr>
            <w:tcW w:w="9350" w:type="dxa"/>
          </w:tcPr>
          <w:p w14:paraId="0E74E617" w14:textId="77777777" w:rsidR="00666EB5" w:rsidRPr="0051056E" w:rsidRDefault="00666EB5" w:rsidP="00B5771D">
            <w:pPr>
              <w:jc w:val="both"/>
              <w:rPr>
                <w:rFonts w:ascii="Times" w:eastAsia="Times New Roman" w:hAnsi="Times" w:cs="Times"/>
                <w:sz w:val="20"/>
                <w:szCs w:val="20"/>
                <w:lang w:eastAsia="zh-CN" w:bidi="he-IL"/>
              </w:rPr>
            </w:pPr>
            <w:r w:rsidRPr="0051056E">
              <w:rPr>
                <w:rFonts w:ascii="Times" w:eastAsia="Times New Roman" w:hAnsi="Times" w:cs="Times"/>
                <w:sz w:val="20"/>
                <w:szCs w:val="20"/>
                <w:lang w:eastAsia="zh-CN" w:bidi="he-IL"/>
              </w:rPr>
              <w:t xml:space="preserve">Proposal 3.7.1b(I): Capture in the TR that the following chip duration calculations have been studied: </w:t>
            </w:r>
          </w:p>
          <w:p w14:paraId="35ABAE83" w14:textId="77777777" w:rsidR="00666EB5" w:rsidRPr="0051056E" w:rsidRDefault="00666EB5" w:rsidP="00B5771D">
            <w:pPr>
              <w:widowControl w:val="0"/>
              <w:numPr>
                <w:ilvl w:val="0"/>
                <w:numId w:val="28"/>
              </w:numPr>
              <w:jc w:val="both"/>
              <w:rPr>
                <w:rFonts w:ascii="Times" w:eastAsia="DengXian" w:hAnsi="Times" w:cs="Times"/>
                <w:kern w:val="2"/>
                <w:sz w:val="20"/>
                <w:szCs w:val="20"/>
                <w:lang w:eastAsia="zh-CN"/>
              </w:rPr>
            </w:pPr>
            <w:r w:rsidRPr="0051056E">
              <w:rPr>
                <w:rFonts w:ascii="Times" w:eastAsia="Malgun Gothic" w:hAnsi="Times" w:cs="Times"/>
                <w:kern w:val="2"/>
                <w:sz w:val="20"/>
                <w:szCs w:val="20"/>
                <w:lang w:eastAsia="zh-CN"/>
              </w:rPr>
              <w:t>Method 1: Calculated according to the transmission bandwidth, and depending on small frequency shift factor. [CMCC]</w:t>
            </w:r>
            <w:r w:rsidRPr="0051056E">
              <w:rPr>
                <w:rFonts w:ascii="Times" w:eastAsia="DengXian" w:hAnsi="Times" w:cs="Times"/>
                <w:kern w:val="2"/>
                <w:sz w:val="20"/>
                <w:szCs w:val="20"/>
                <w:lang w:eastAsia="zh-CN"/>
              </w:rPr>
              <w:t xml:space="preserve"> [Ericsson][Huawei][Spreadtrum][vivo][Xiaomi][ZTE]</w:t>
            </w:r>
          </w:p>
          <w:p w14:paraId="1652AD3C" w14:textId="77777777" w:rsidR="00666EB5" w:rsidRPr="0051056E" w:rsidRDefault="00666EB5" w:rsidP="00B5771D">
            <w:pPr>
              <w:widowControl w:val="0"/>
              <w:numPr>
                <w:ilvl w:val="0"/>
                <w:numId w:val="29"/>
              </w:numPr>
              <w:ind w:left="1276"/>
              <w:jc w:val="both"/>
              <w:rPr>
                <w:rFonts w:ascii="Times" w:eastAsia="DengXian" w:hAnsi="Times" w:cs="Times"/>
                <w:kern w:val="2"/>
                <w:sz w:val="20"/>
                <w:szCs w:val="20"/>
                <w:lang w:eastAsia="zh-CN"/>
              </w:rPr>
            </w:pPr>
            <w:r w:rsidRPr="0051056E">
              <w:rPr>
                <w:rFonts w:ascii="Times" w:eastAsia="DengXian" w:hAnsi="Times" w:cs="Times"/>
                <w:kern w:val="2"/>
                <w:sz w:val="20"/>
                <w:szCs w:val="20"/>
                <w:lang w:eastAsia="zh-CN"/>
              </w:rPr>
              <w:t>FL NOTE: The small frequency-shift factor is in Section 3.3.2, and FL would arrange the TR text suitably after agreements.</w:t>
            </w:r>
          </w:p>
          <w:p w14:paraId="7CCCA1DF" w14:textId="77777777" w:rsidR="00666EB5" w:rsidRPr="0051056E" w:rsidRDefault="00666EB5" w:rsidP="00B5771D">
            <w:pPr>
              <w:widowControl w:val="0"/>
              <w:numPr>
                <w:ilvl w:val="0"/>
                <w:numId w:val="28"/>
              </w:numPr>
              <w:jc w:val="both"/>
              <w:rPr>
                <w:rFonts w:ascii="Times" w:eastAsia="Malgun Gothic" w:hAnsi="Times" w:cs="Times"/>
                <w:kern w:val="2"/>
                <w:sz w:val="20"/>
                <w:szCs w:val="20"/>
                <w:lang w:eastAsia="zh-CN"/>
              </w:rPr>
            </w:pPr>
            <w:r w:rsidRPr="0051056E">
              <w:rPr>
                <w:rFonts w:ascii="Times" w:eastAsia="Malgun Gothic" w:hAnsi="Times" w:cs="Times"/>
                <w:kern w:val="2"/>
                <w:sz w:val="20"/>
                <w:szCs w:val="20"/>
                <w:lang w:eastAsia="zh-CN"/>
              </w:rPr>
              <w:t xml:space="preserve">Method 2: One of a pre-defined set of pulse time durations. [Lenovo][vivo] </w:t>
            </w:r>
          </w:p>
          <w:p w14:paraId="516AE85D" w14:textId="77777777" w:rsidR="00666EB5" w:rsidRPr="0051056E" w:rsidRDefault="00666EB5" w:rsidP="00B5771D">
            <w:pPr>
              <w:widowControl w:val="0"/>
              <w:numPr>
                <w:ilvl w:val="0"/>
                <w:numId w:val="29"/>
              </w:numPr>
              <w:ind w:left="1276"/>
              <w:jc w:val="both"/>
              <w:rPr>
                <w:rFonts w:ascii="Times" w:eastAsia="DengXian" w:hAnsi="Times" w:cs="Times"/>
                <w:kern w:val="2"/>
                <w:sz w:val="20"/>
                <w:szCs w:val="20"/>
                <w:lang w:eastAsia="zh-CN"/>
              </w:rPr>
            </w:pPr>
            <w:r w:rsidRPr="0051056E">
              <w:rPr>
                <w:rFonts w:ascii="Times" w:eastAsia="DengXian" w:hAnsi="Times" w:cs="Times"/>
                <w:kern w:val="2"/>
                <w:sz w:val="20"/>
                <w:szCs w:val="20"/>
                <w:lang w:eastAsia="zh-CN"/>
              </w:rPr>
              <w:t>E.g., D2R chip duration is an integer multiple (or fraction) of R2D chip duration, where a reference SCS (e.g. the R2D SCS) is used as the basis for the value of D2R chip duration. [Sharp]</w:t>
            </w:r>
          </w:p>
          <w:p w14:paraId="0D611779" w14:textId="77777777" w:rsidR="00666EB5" w:rsidRPr="0051056E" w:rsidRDefault="00666EB5" w:rsidP="00B5771D">
            <w:pPr>
              <w:widowControl w:val="0"/>
              <w:numPr>
                <w:ilvl w:val="0"/>
                <w:numId w:val="29"/>
              </w:numPr>
              <w:ind w:left="1276"/>
              <w:jc w:val="both"/>
              <w:rPr>
                <w:rFonts w:ascii="Times" w:eastAsia="DengXian" w:hAnsi="Times" w:cs="Times"/>
                <w:kern w:val="2"/>
                <w:sz w:val="20"/>
                <w:szCs w:val="20"/>
                <w:lang w:eastAsia="zh-CN"/>
              </w:rPr>
            </w:pPr>
            <w:r w:rsidRPr="0051056E">
              <w:rPr>
                <w:rFonts w:ascii="Times" w:eastAsia="DengXian" w:hAnsi="Times" w:cs="Times"/>
                <w:kern w:val="2"/>
                <w:sz w:val="20"/>
                <w:szCs w:val="20"/>
                <w:lang w:eastAsia="zh-CN"/>
              </w:rPr>
              <w:t>E.g., D2R chip length is calculated from bit length, which can be one from a set of pre-defined values [LGE] [Qualcomm]</w:t>
            </w:r>
          </w:p>
          <w:p w14:paraId="60CE2EB5" w14:textId="77777777" w:rsidR="00666EB5" w:rsidRPr="0051056E" w:rsidRDefault="00666EB5" w:rsidP="00B5771D">
            <w:pPr>
              <w:jc w:val="both"/>
              <w:rPr>
                <w:rFonts w:ascii="Times" w:hAnsi="Times" w:cs="Times"/>
                <w:sz w:val="20"/>
                <w:szCs w:val="20"/>
                <w:lang w:eastAsia="ja-JP"/>
              </w:rPr>
            </w:pPr>
          </w:p>
        </w:tc>
      </w:tr>
    </w:tbl>
    <w:p w14:paraId="76F8038A" w14:textId="77777777" w:rsidR="00666EB5" w:rsidRDefault="00666EB5" w:rsidP="00666EB5">
      <w:pPr>
        <w:jc w:val="both"/>
        <w:rPr>
          <w:lang w:val="en-GB" w:eastAsia="ja-JP"/>
        </w:rPr>
      </w:pPr>
    </w:p>
    <w:p w14:paraId="01152CCB" w14:textId="17492ADE" w:rsidR="00666EB5" w:rsidRDefault="00666EB5" w:rsidP="00DA2351">
      <w:pPr>
        <w:jc w:val="both"/>
        <w:rPr>
          <w:lang w:val="en-GB" w:eastAsia="ja-JP"/>
        </w:rPr>
      </w:pPr>
      <w:r>
        <w:rPr>
          <w:rFonts w:hint="eastAsia"/>
          <w:lang w:val="en-GB" w:eastAsia="ja-JP"/>
        </w:rPr>
        <w:t>We point out that the relation among chip duration, information bit duration, and small frequency shift, was already defined at least for Manchester coding option 1. For D2R without line coding,</w:t>
      </w:r>
      <w:r w:rsidRPr="00406944">
        <w:t xml:space="preserve"> </w:t>
      </w:r>
      <w:r>
        <w:rPr>
          <w:rFonts w:hint="eastAsia"/>
          <w:lang w:eastAsia="ja-JP"/>
        </w:rPr>
        <w:t xml:space="preserve">we provide the relation among them in </w:t>
      </w:r>
      <w:r w:rsidRPr="00406944">
        <w:rPr>
          <w:lang w:val="en-GB" w:eastAsia="ja-JP"/>
        </w:rPr>
        <w:t>Proposal 3.3.2-1</w:t>
      </w:r>
      <w:r>
        <w:rPr>
          <w:rFonts w:hint="eastAsia"/>
          <w:lang w:val="en-GB" w:eastAsia="ja-JP"/>
        </w:rPr>
        <w:t xml:space="preserve">. In both cases, the </w:t>
      </w:r>
      <w:r>
        <w:rPr>
          <w:lang w:val="en-GB" w:eastAsia="ja-JP"/>
        </w:rPr>
        <w:t>relation</w:t>
      </w:r>
      <w:r>
        <w:rPr>
          <w:rFonts w:hint="eastAsia"/>
          <w:lang w:val="en-GB" w:eastAsia="ja-JP"/>
        </w:rPr>
        <w:t xml:space="preserve"> is represented by chip duration = Tb/R and the small frequency shift in Hz = R/Tb. </w:t>
      </w:r>
      <w:r w:rsidR="000B59A3">
        <w:rPr>
          <w:rFonts w:hint="eastAsia"/>
          <w:lang w:val="en-GB" w:eastAsia="ja-JP"/>
        </w:rPr>
        <w:t xml:space="preserve">We believe Manchester coding option 2 will need similar clarification. </w:t>
      </w:r>
      <w:r>
        <w:rPr>
          <w:rFonts w:hint="eastAsia"/>
          <w:lang w:val="en-GB" w:eastAsia="ja-JP"/>
        </w:rPr>
        <w:t xml:space="preserve">Therefore, </w:t>
      </w:r>
      <w:r w:rsidR="00DA2351">
        <w:rPr>
          <w:rFonts w:hint="eastAsia"/>
          <w:lang w:val="en-GB" w:eastAsia="ja-JP"/>
        </w:rPr>
        <w:t>calculating chip duration based on bit length is straightforward.</w:t>
      </w:r>
      <w:r>
        <w:rPr>
          <w:rFonts w:hint="eastAsia"/>
          <w:lang w:val="en-GB" w:eastAsia="ja-JP"/>
        </w:rPr>
        <w:t xml:space="preserve"> </w:t>
      </w:r>
    </w:p>
    <w:p w14:paraId="0C622BF8" w14:textId="77777777" w:rsidR="00DA2351" w:rsidRDefault="00DA2351" w:rsidP="00DA2351">
      <w:pPr>
        <w:jc w:val="both"/>
        <w:rPr>
          <w:lang w:val="en-GB" w:eastAsia="ja-JP"/>
        </w:rPr>
      </w:pPr>
    </w:p>
    <w:p w14:paraId="2464196D" w14:textId="48611938" w:rsidR="00666EB5" w:rsidRPr="00AA3B94" w:rsidRDefault="00666EB5" w:rsidP="00666EB5">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w:t>
      </w:r>
      <w:r w:rsidR="00DA2351">
        <w:rPr>
          <w:rFonts w:hint="eastAsia"/>
          <w:b/>
          <w:bCs/>
          <w:u w:val="single"/>
          <w:lang w:val="en-GB" w:eastAsia="ja-JP"/>
        </w:rPr>
        <w:t>6</w:t>
      </w:r>
      <w:r>
        <w:rPr>
          <w:rFonts w:hint="eastAsia"/>
          <w:b/>
          <w:bCs/>
          <w:u w:val="single"/>
          <w:lang w:val="en-GB" w:eastAsia="ja-JP"/>
        </w:rPr>
        <w:t>-1</w:t>
      </w:r>
      <w:r w:rsidRPr="00AA3B94">
        <w:rPr>
          <w:rFonts w:hint="eastAsia"/>
          <w:b/>
          <w:bCs/>
          <w:u w:val="single"/>
          <w:lang w:val="en-GB" w:eastAsia="ja-JP"/>
        </w:rPr>
        <w:t>:</w:t>
      </w:r>
    </w:p>
    <w:p w14:paraId="2F302E7C" w14:textId="77777777" w:rsidR="00666EB5" w:rsidRPr="00545999" w:rsidRDefault="00666EB5" w:rsidP="00666EB5">
      <w:pPr>
        <w:pStyle w:val="ListParagraph"/>
        <w:numPr>
          <w:ilvl w:val="0"/>
          <w:numId w:val="30"/>
        </w:numPr>
        <w:ind w:leftChars="0"/>
        <w:jc w:val="both"/>
        <w:rPr>
          <w:lang w:eastAsia="ja-JP"/>
        </w:rPr>
      </w:pPr>
      <w:r w:rsidRPr="00400490">
        <w:rPr>
          <w:lang w:eastAsia="ja-JP"/>
        </w:rPr>
        <w:t>D2R chip length is calculated from bit length, which can be one from a set of pre-defined values</w:t>
      </w:r>
    </w:p>
    <w:p w14:paraId="6B090FCC" w14:textId="77777777" w:rsidR="00666EB5" w:rsidRPr="00666EB5" w:rsidRDefault="00666EB5" w:rsidP="00DD2E55">
      <w:pPr>
        <w:rPr>
          <w:lang w:eastAsia="ja-JP"/>
        </w:rPr>
      </w:pPr>
    </w:p>
    <w:p w14:paraId="310F1495" w14:textId="33720418" w:rsidR="00082395" w:rsidRDefault="00082395" w:rsidP="00082395">
      <w:pPr>
        <w:pStyle w:val="Heading2"/>
        <w:rPr>
          <w:b/>
          <w:lang w:eastAsia="ja-JP"/>
        </w:rPr>
      </w:pPr>
      <w:r>
        <w:rPr>
          <w:b/>
          <w:lang w:eastAsia="ja-JP"/>
        </w:rPr>
        <w:t>3.</w:t>
      </w:r>
      <w:r w:rsidR="005308F5">
        <w:rPr>
          <w:rFonts w:hint="eastAsia"/>
          <w:b/>
          <w:lang w:eastAsia="ja-JP"/>
        </w:rPr>
        <w:t>7</w:t>
      </w:r>
      <w:r>
        <w:rPr>
          <w:b/>
          <w:lang w:eastAsia="ja-JP"/>
        </w:rPr>
        <w:tab/>
      </w:r>
      <w:r>
        <w:rPr>
          <w:rFonts w:hint="eastAsia"/>
          <w:b/>
          <w:lang w:eastAsia="ja-JP"/>
        </w:rPr>
        <w:t>D2R bandwidths</w:t>
      </w:r>
    </w:p>
    <w:p w14:paraId="1A3E1EE6" w14:textId="3D6D95FF" w:rsidR="00A403AA" w:rsidRDefault="00FB6722" w:rsidP="00A403AA">
      <w:pPr>
        <w:rPr>
          <w:lang w:eastAsia="ja-JP"/>
        </w:rPr>
      </w:pPr>
      <w:r>
        <w:rPr>
          <w:rFonts w:hint="eastAsia"/>
          <w:lang w:eastAsia="ja-JP"/>
        </w:rPr>
        <w:t>TR38.769 captures following.</w:t>
      </w:r>
    </w:p>
    <w:tbl>
      <w:tblPr>
        <w:tblStyle w:val="TableGrid"/>
        <w:tblW w:w="0" w:type="auto"/>
        <w:tblLook w:val="04A0" w:firstRow="1" w:lastRow="0" w:firstColumn="1" w:lastColumn="0" w:noHBand="0" w:noVBand="1"/>
      </w:tblPr>
      <w:tblGrid>
        <w:gridCol w:w="9350"/>
      </w:tblGrid>
      <w:tr w:rsidR="00A403AA" w14:paraId="66B9348F" w14:textId="77777777" w:rsidTr="00A403AA">
        <w:tc>
          <w:tcPr>
            <w:tcW w:w="9350" w:type="dxa"/>
          </w:tcPr>
          <w:p w14:paraId="386F18A1" w14:textId="77777777" w:rsidR="00FA59BD" w:rsidRPr="00FA59BD" w:rsidRDefault="00FA59BD" w:rsidP="00FA59BD">
            <w:pPr>
              <w:keepNext/>
              <w:keepLines/>
              <w:spacing w:before="120" w:after="180"/>
              <w:ind w:left="1418" w:hanging="1418"/>
              <w:outlineLvl w:val="3"/>
              <w:rPr>
                <w:rFonts w:ascii="Arial" w:eastAsia="DengXian" w:hAnsi="Arial" w:cs="Times New Roman"/>
                <w:sz w:val="24"/>
                <w:szCs w:val="20"/>
                <w:lang w:val="en-GB"/>
              </w:rPr>
            </w:pPr>
            <w:bookmarkStart w:id="13" w:name="_Toc181087109"/>
            <w:r w:rsidRPr="00FA59BD">
              <w:rPr>
                <w:rFonts w:ascii="Arial" w:eastAsia="DengXian" w:hAnsi="Arial" w:cs="Times New Roman"/>
                <w:sz w:val="24"/>
                <w:szCs w:val="20"/>
                <w:lang w:val="en-GB"/>
              </w:rPr>
              <w:t>6.1.2.x</w:t>
            </w:r>
            <w:r w:rsidRPr="00FA59BD">
              <w:rPr>
                <w:rFonts w:ascii="Arial" w:eastAsia="DengXian" w:hAnsi="Arial" w:cs="Times New Roman"/>
                <w:sz w:val="24"/>
                <w:szCs w:val="20"/>
                <w:lang w:val="en-GB"/>
              </w:rPr>
              <w:tab/>
              <w:t>D2R bandwidths</w:t>
            </w:r>
            <w:bookmarkEnd w:id="13"/>
          </w:p>
          <w:p w14:paraId="19109DF3" w14:textId="77777777" w:rsidR="00FA59BD" w:rsidRPr="00FA59BD" w:rsidRDefault="00FA59BD" w:rsidP="00FA59BD">
            <w:pPr>
              <w:spacing w:after="180"/>
              <w:rPr>
                <w:rFonts w:ascii="Times New Roman" w:eastAsia="DengXian" w:hAnsi="Times New Roman" w:cs="Times New Roman"/>
                <w:bCs/>
                <w:sz w:val="20"/>
                <w:szCs w:val="20"/>
                <w:lang w:val="en-GB" w:eastAsia="zh-CN"/>
              </w:rPr>
            </w:pPr>
            <w:r w:rsidRPr="00FA59BD">
              <w:rPr>
                <w:rFonts w:ascii="Times New Roman" w:eastAsia="DengXian" w:hAnsi="Times New Roman" w:cs="Times New Roman"/>
                <w:bCs/>
                <w:sz w:val="20"/>
                <w:szCs w:val="20"/>
                <w:lang w:val="en-GB" w:eastAsia="x-none"/>
              </w:rPr>
              <w:t>The following bandwidths for D2R are defined for the purpose of the study:</w:t>
            </w:r>
          </w:p>
          <w:p w14:paraId="2D88355E"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 xml:space="preserve">Transmission bandwidth,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tx,D2R</w:t>
            </w:r>
            <w:r w:rsidRPr="00FA59BD">
              <w:rPr>
                <w:rFonts w:ascii="Times New Roman" w:eastAsia="DengXian" w:hAnsi="Times New Roman" w:cs="Times New Roman"/>
                <w:sz w:val="20"/>
                <w:szCs w:val="20"/>
                <w:lang w:val="en-GB"/>
              </w:rPr>
              <w:t>: The frequency resources scheduled by a reader for a D2R transmission from one device.</w:t>
            </w:r>
          </w:p>
          <w:p w14:paraId="5D741291"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 xml:space="preserve">Occupied bandwidth,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occ,D2R</w:t>
            </w:r>
            <w:r w:rsidRPr="00FA59BD">
              <w:rPr>
                <w:rFonts w:ascii="Times New Roman" w:eastAsia="DengXian" w:hAnsi="Times New Roman" w:cs="Times New Roman"/>
                <w:sz w:val="20"/>
                <w:szCs w:val="20"/>
                <w:lang w:val="en-GB"/>
              </w:rPr>
              <w:t xml:space="preserve">: The transmission bandwidth plus the potential associated intra A-IoT guard-bands totalling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guard,D2R</w:t>
            </w:r>
            <w:r w:rsidRPr="00FA59BD">
              <w:rPr>
                <w:rFonts w:ascii="Times New Roman" w:eastAsia="DengXian" w:hAnsi="Times New Roman" w:cs="Times New Roman"/>
                <w:sz w:val="20"/>
                <w:szCs w:val="20"/>
                <w:lang w:val="en-GB"/>
              </w:rPr>
              <w:t>. Note: this guard band is not for coexistence with NR/LTE.</w:t>
            </w:r>
          </w:p>
          <w:p w14:paraId="48F92017"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 xml:space="preserve">occ,D2R </w:t>
            </w:r>
            <w:r w:rsidRPr="00FA59BD">
              <w:rPr>
                <w:rFonts w:ascii="Times New Roman" w:eastAsia="DengXian" w:hAnsi="Times New Roman" w:cs="Times New Roman"/>
                <w:sz w:val="20"/>
                <w:szCs w:val="20"/>
                <w:lang w:val="en-GB"/>
              </w:rPr>
              <w:t xml:space="preserve">≥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tx,D2R</w:t>
            </w:r>
            <w:r w:rsidRPr="00FA59BD">
              <w:rPr>
                <w:rFonts w:ascii="Times New Roman" w:eastAsia="DengXian" w:hAnsi="Times New Roman" w:cs="Times New Roman"/>
                <w:sz w:val="20"/>
                <w:szCs w:val="20"/>
                <w:lang w:val="en-GB"/>
              </w:rPr>
              <w:t>.</w:t>
            </w:r>
          </w:p>
          <w:p w14:paraId="1850DCE9" w14:textId="77777777" w:rsidR="00FA59BD" w:rsidRPr="00FA59BD" w:rsidRDefault="00FA59BD" w:rsidP="00FA59BD">
            <w:pPr>
              <w:spacing w:after="180"/>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 xml:space="preserve">For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tx,D2R</w:t>
            </w:r>
            <w:r w:rsidRPr="00FA59BD">
              <w:rPr>
                <w:rFonts w:ascii="Times New Roman" w:eastAsia="DengXian" w:hAnsi="Times New Roman" w:cs="Times New Roman"/>
                <w:sz w:val="20"/>
                <w:szCs w:val="20"/>
                <w:lang w:val="en-GB"/>
              </w:rPr>
              <w:t xml:space="preserve"> of the D2R transmissions associated with one/each single-tone of a carrier-wave, the following figures depict small frequency-shift, with reference to Clause 6.1.2.x, by:</w:t>
            </w:r>
          </w:p>
          <w:p w14:paraId="7137A637"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In Figures 6.1.2.x-1 and 6.1.2.x-3, Manchester line code with option 1, and if no D2R line-code is used (i.e., by using a square-wave corresponding to the small frequency-shift).</w:t>
            </w:r>
          </w:p>
          <w:p w14:paraId="7EF0886F"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 xml:space="preserve">In Figures 6.1.2.x-2 and 6.1.2.x-4, </w:t>
            </w:r>
            <w:r w:rsidRPr="00FA59BD">
              <w:rPr>
                <w:rFonts w:ascii="Times New Roman" w:eastAsia="DengXian" w:hAnsi="Times New Roman" w:cs="Times New Roman"/>
                <w:bCs/>
                <w:sz w:val="20"/>
                <w:szCs w:val="20"/>
                <w:lang w:val="en-GB"/>
              </w:rPr>
              <w:t>Manchester line code with option 2, and by Miller line code.</w:t>
            </w:r>
          </w:p>
          <w:p w14:paraId="6CAEFF49" w14:textId="77777777" w:rsidR="00FA59BD" w:rsidRPr="00FA59BD" w:rsidRDefault="00FA59BD" w:rsidP="00FA59BD">
            <w:pPr>
              <w:spacing w:after="180"/>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where:</w:t>
            </w:r>
          </w:p>
          <w:p w14:paraId="10848231"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r>
            <w:r w:rsidRPr="00FA59BD">
              <w:rPr>
                <w:rFonts w:ascii="Times New Roman" w:eastAsia="DengXian" w:hAnsi="Times New Roman" w:cs="Times New Roman"/>
                <w:i/>
                <w:iCs/>
                <w:sz w:val="20"/>
                <w:szCs w:val="20"/>
                <w:lang w:val="en-GB"/>
              </w:rPr>
              <w:t>F</w:t>
            </w:r>
            <w:r w:rsidRPr="00FA59BD">
              <w:rPr>
                <w:rFonts w:ascii="Times New Roman" w:eastAsia="DengXian" w:hAnsi="Times New Roman" w:cs="Times New Roman"/>
                <w:sz w:val="20"/>
                <w:szCs w:val="20"/>
                <w:vertAlign w:val="subscript"/>
                <w:lang w:val="en-GB"/>
              </w:rPr>
              <w:t>c</w:t>
            </w:r>
            <w:r w:rsidRPr="00FA59BD">
              <w:rPr>
                <w:rFonts w:ascii="Times New Roman" w:eastAsia="DengXian" w:hAnsi="Times New Roman" w:cs="Times New Roman"/>
                <w:sz w:val="20"/>
                <w:szCs w:val="20"/>
                <w:lang w:val="en-GB"/>
              </w:rPr>
              <w:t xml:space="preserve"> is the carrier-wave frequency, at least when externally generated.</w:t>
            </w:r>
          </w:p>
          <w:p w14:paraId="46835037"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r>
            <w:r w:rsidRPr="00FA59BD">
              <w:rPr>
                <w:rFonts w:ascii="Times New Roman" w:eastAsia="DengXian" w:hAnsi="Times New Roman" w:cs="Times New Roman"/>
                <w:i/>
                <w:iCs/>
                <w:sz w:val="20"/>
                <w:szCs w:val="20"/>
                <w:lang w:val="en-GB"/>
              </w:rPr>
              <w:t>FS</w:t>
            </w:r>
            <w:r w:rsidRPr="00FA59BD">
              <w:rPr>
                <w:rFonts w:ascii="Times New Roman" w:eastAsia="DengXian" w:hAnsi="Times New Roman" w:cs="Times New Roman"/>
                <w:i/>
                <w:iCs/>
                <w:sz w:val="20"/>
                <w:szCs w:val="20"/>
                <w:vertAlign w:val="subscript"/>
                <w:lang w:val="en-GB"/>
              </w:rPr>
              <w:t>x</w:t>
            </w:r>
            <w:r w:rsidRPr="00FA59BD">
              <w:rPr>
                <w:rFonts w:ascii="Times New Roman" w:eastAsia="DengXian" w:hAnsi="Times New Roman" w:cs="Times New Roman"/>
                <w:sz w:val="20"/>
                <w:szCs w:val="20"/>
                <w:lang w:val="en-GB"/>
              </w:rPr>
              <w:t xml:space="preserve"> depict examples of amount of small frequency shift.</w:t>
            </w:r>
          </w:p>
          <w:p w14:paraId="36A93396"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For 2SB transmission, both +</w:t>
            </w:r>
            <w:r w:rsidRPr="00FA59BD">
              <w:rPr>
                <w:rFonts w:ascii="Times New Roman" w:eastAsia="DengXian" w:hAnsi="Times New Roman" w:cs="Times New Roman"/>
                <w:i/>
                <w:iCs/>
                <w:sz w:val="20"/>
                <w:szCs w:val="20"/>
                <w:lang w:val="en-GB"/>
              </w:rPr>
              <w:t>FS</w:t>
            </w:r>
            <w:r w:rsidRPr="00FA59BD">
              <w:rPr>
                <w:rFonts w:ascii="Times New Roman" w:eastAsia="DengXian" w:hAnsi="Times New Roman" w:cs="Times New Roman"/>
                <w:i/>
                <w:iCs/>
                <w:sz w:val="20"/>
                <w:szCs w:val="20"/>
                <w:vertAlign w:val="subscript"/>
                <w:lang w:val="en-GB"/>
              </w:rPr>
              <w:t>x</w:t>
            </w:r>
            <w:r w:rsidRPr="00FA59BD">
              <w:rPr>
                <w:rFonts w:ascii="Times New Roman" w:eastAsia="DengXian" w:hAnsi="Times New Roman" w:cs="Times New Roman"/>
                <w:sz w:val="20"/>
                <w:szCs w:val="20"/>
                <w:lang w:val="en-GB"/>
              </w:rPr>
              <w:t xml:space="preserve"> and -</w:t>
            </w:r>
            <w:r w:rsidRPr="00FA59BD">
              <w:rPr>
                <w:rFonts w:ascii="Times New Roman" w:eastAsia="DengXian" w:hAnsi="Times New Roman" w:cs="Times New Roman"/>
                <w:i/>
                <w:iCs/>
                <w:sz w:val="20"/>
                <w:szCs w:val="20"/>
                <w:lang w:val="en-GB"/>
              </w:rPr>
              <w:t>FS</w:t>
            </w:r>
            <w:r w:rsidRPr="00FA59BD">
              <w:rPr>
                <w:rFonts w:ascii="Times New Roman" w:eastAsia="DengXian" w:hAnsi="Times New Roman" w:cs="Times New Roman"/>
                <w:i/>
                <w:iCs/>
                <w:sz w:val="20"/>
                <w:szCs w:val="20"/>
                <w:vertAlign w:val="subscript"/>
                <w:lang w:val="en-GB"/>
              </w:rPr>
              <w:t>x</w:t>
            </w:r>
            <w:r w:rsidRPr="00FA59BD">
              <w:rPr>
                <w:rFonts w:ascii="Times New Roman" w:eastAsia="DengXian" w:hAnsi="Times New Roman" w:cs="Times New Roman"/>
                <w:sz w:val="20"/>
                <w:szCs w:val="20"/>
                <w:lang w:val="en-GB"/>
              </w:rPr>
              <w:t xml:space="preserve"> parts are included in Figures 6.1.2.x-1 and 6.1.2.x-2.</w:t>
            </w:r>
          </w:p>
          <w:p w14:paraId="142CC0A9"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For 1SB transmission, one of the upper part or lower part applies, as appropriate, in Figures 6.1.2.x-3 and 6.1.2.x-4.</w:t>
            </w:r>
          </w:p>
          <w:p w14:paraId="13E7CB98" w14:textId="77777777" w:rsidR="00FA59BD" w:rsidRPr="00FA59BD" w:rsidRDefault="00FA59BD" w:rsidP="00FA59BD">
            <w:pPr>
              <w:spacing w:after="180"/>
              <w:rPr>
                <w:rFonts w:ascii="Times New Roman" w:eastAsia="DengXian" w:hAnsi="Times New Roman" w:cs="Times New Roman"/>
                <w:sz w:val="20"/>
                <w:szCs w:val="20"/>
                <w:lang w:val="en-GB"/>
              </w:rPr>
            </w:pPr>
          </w:p>
          <w:p w14:paraId="3E7A4289" w14:textId="77777777" w:rsidR="00FA59BD" w:rsidRPr="00FA59BD" w:rsidRDefault="00FA59BD" w:rsidP="00FA59BD">
            <w:pPr>
              <w:keepLines/>
              <w:spacing w:after="240"/>
              <w:jc w:val="center"/>
              <w:rPr>
                <w:rFonts w:ascii="Arial" w:eastAsia="DengXian" w:hAnsi="Arial" w:cs="Times New Roman"/>
                <w:b/>
                <w:sz w:val="20"/>
                <w:szCs w:val="20"/>
                <w:lang w:val="en-GB"/>
              </w:rPr>
            </w:pPr>
            <w:r w:rsidRPr="00FA59BD">
              <w:rPr>
                <w:rFonts w:ascii="Arial" w:eastAsia="DengXian" w:hAnsi="Arial" w:cs="Times New Roman"/>
                <w:b/>
                <w:noProof/>
                <w:sz w:val="20"/>
                <w:szCs w:val="20"/>
                <w:lang w:val="en-GB" w:eastAsia="zh-CN"/>
              </w:rPr>
              <w:drawing>
                <wp:inline distT="0" distB="0" distL="0" distR="0" wp14:anchorId="41392676" wp14:editId="488543C0">
                  <wp:extent cx="5402580" cy="1731010"/>
                  <wp:effectExtent l="0" t="0" r="7620" b="2540"/>
                  <wp:docPr id="4" name="Picture 4" descr="C:\Users\w00468695\AppData\Local\Microsoft\Windows\INetCache\Content.MSO\8A81725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8A81725E.tmp"/>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02580" cy="1731010"/>
                          </a:xfrm>
                          <a:prstGeom prst="rect">
                            <a:avLst/>
                          </a:prstGeom>
                          <a:noFill/>
                          <a:ln>
                            <a:noFill/>
                          </a:ln>
                        </pic:spPr>
                      </pic:pic>
                    </a:graphicData>
                  </a:graphic>
                </wp:inline>
              </w:drawing>
            </w:r>
          </w:p>
          <w:p w14:paraId="73576413" w14:textId="77777777" w:rsidR="00FA59BD" w:rsidRPr="00FA59BD" w:rsidRDefault="00FA59BD" w:rsidP="00FA59BD">
            <w:pPr>
              <w:keepLines/>
              <w:spacing w:after="240"/>
              <w:jc w:val="center"/>
              <w:rPr>
                <w:rFonts w:ascii="Arial" w:eastAsia="DengXian" w:hAnsi="Arial" w:cs="Times New Roman"/>
                <w:b/>
                <w:sz w:val="20"/>
                <w:szCs w:val="20"/>
                <w:lang w:val="en-GB"/>
              </w:rPr>
            </w:pPr>
            <w:r w:rsidRPr="00FA59BD">
              <w:rPr>
                <w:rFonts w:ascii="Arial" w:eastAsia="DengXian" w:hAnsi="Arial" w:cs="Times New Roman"/>
                <w:b/>
                <w:sz w:val="20"/>
                <w:szCs w:val="20"/>
                <w:lang w:val="en-GB"/>
              </w:rPr>
              <w:t xml:space="preserve">Figure 6.1.2.x-1: </w:t>
            </w:r>
            <w:r w:rsidRPr="00FA59BD">
              <w:rPr>
                <w:rFonts w:ascii="Arial" w:eastAsia="DengXian" w:hAnsi="Arial" w:cs="Times New Roman"/>
                <w:b/>
                <w:i/>
                <w:iCs/>
                <w:sz w:val="20"/>
                <w:szCs w:val="20"/>
                <w:lang w:val="en-GB"/>
              </w:rPr>
              <w:t>B</w:t>
            </w:r>
            <w:r w:rsidRPr="00FA59BD">
              <w:rPr>
                <w:rFonts w:ascii="Arial" w:eastAsia="DengXian" w:hAnsi="Arial" w:cs="Times New Roman"/>
                <w:b/>
                <w:sz w:val="20"/>
                <w:szCs w:val="20"/>
                <w:vertAlign w:val="subscript"/>
                <w:lang w:val="en-GB"/>
              </w:rPr>
              <w:t>tx,D2R</w:t>
            </w:r>
            <w:r w:rsidRPr="00FA59BD">
              <w:rPr>
                <w:rFonts w:ascii="Arial" w:eastAsia="DengXian" w:hAnsi="Arial" w:cs="Times New Roman"/>
                <w:b/>
                <w:sz w:val="20"/>
                <w:szCs w:val="20"/>
                <w:lang w:val="en-GB"/>
              </w:rPr>
              <w:t xml:space="preserve"> and </w:t>
            </w:r>
            <w:r w:rsidRPr="00FA59BD">
              <w:rPr>
                <w:rFonts w:ascii="Arial" w:eastAsia="DengXian" w:hAnsi="Arial" w:cs="Times New Roman"/>
                <w:b/>
                <w:i/>
                <w:iCs/>
                <w:sz w:val="20"/>
                <w:szCs w:val="20"/>
                <w:lang w:val="en-GB"/>
              </w:rPr>
              <w:t>B</w:t>
            </w:r>
            <w:r w:rsidRPr="00FA59BD">
              <w:rPr>
                <w:rFonts w:ascii="Arial" w:eastAsia="DengXian" w:hAnsi="Arial" w:cs="Times New Roman"/>
                <w:b/>
                <w:sz w:val="20"/>
                <w:szCs w:val="20"/>
                <w:vertAlign w:val="subscript"/>
                <w:lang w:val="en-GB"/>
              </w:rPr>
              <w:t>occ,D2R</w:t>
            </w:r>
            <w:r w:rsidRPr="00FA59BD">
              <w:rPr>
                <w:rFonts w:ascii="Arial" w:eastAsia="DengXian" w:hAnsi="Arial" w:cs="Times New Roman"/>
                <w:b/>
                <w:sz w:val="20"/>
                <w:szCs w:val="20"/>
                <w:lang w:val="en-GB"/>
              </w:rPr>
              <w:t xml:space="preserve"> for 2SB transmission of Manchester line code with option 1, and if no D2R line code is used (i.e., by using a square-wave corresponding to the small frequency-shift)</w:t>
            </w:r>
          </w:p>
          <w:p w14:paraId="7AA712BA" w14:textId="77777777" w:rsidR="00FA59BD" w:rsidRPr="00FA59BD" w:rsidRDefault="00FA59BD" w:rsidP="00FA59BD">
            <w:pPr>
              <w:keepNext/>
              <w:keepLines/>
              <w:spacing w:before="60" w:after="180"/>
              <w:jc w:val="center"/>
              <w:rPr>
                <w:rFonts w:ascii="Arial" w:eastAsia="DengXian" w:hAnsi="Arial" w:cs="Times New Roman"/>
                <w:b/>
                <w:sz w:val="20"/>
                <w:szCs w:val="20"/>
                <w:lang w:val="en-GB"/>
              </w:rPr>
            </w:pPr>
            <w:r w:rsidRPr="00FA59BD">
              <w:rPr>
                <w:rFonts w:ascii="Arial" w:eastAsia="DengXian" w:hAnsi="Arial" w:cs="Times New Roman"/>
                <w:b/>
                <w:noProof/>
                <w:sz w:val="20"/>
                <w:szCs w:val="20"/>
                <w:lang w:val="en-GB" w:eastAsia="zh-CN"/>
              </w:rPr>
              <w:drawing>
                <wp:inline distT="0" distB="0" distL="0" distR="0" wp14:anchorId="3B84F025" wp14:editId="75FD9BA5">
                  <wp:extent cx="5074285" cy="20523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74285" cy="2052320"/>
                          </a:xfrm>
                          <a:prstGeom prst="rect">
                            <a:avLst/>
                          </a:prstGeom>
                          <a:noFill/>
                          <a:ln>
                            <a:noFill/>
                          </a:ln>
                        </pic:spPr>
                      </pic:pic>
                    </a:graphicData>
                  </a:graphic>
                </wp:inline>
              </w:drawing>
            </w:r>
          </w:p>
          <w:p w14:paraId="76866413" w14:textId="77777777" w:rsidR="00FA59BD" w:rsidRPr="00FA59BD" w:rsidRDefault="00FA59BD" w:rsidP="00FA59BD">
            <w:pPr>
              <w:keepLines/>
              <w:spacing w:after="240"/>
              <w:jc w:val="center"/>
              <w:rPr>
                <w:rFonts w:ascii="Arial" w:eastAsia="DengXian" w:hAnsi="Arial" w:cs="Times New Roman"/>
                <w:b/>
                <w:sz w:val="20"/>
                <w:szCs w:val="20"/>
                <w:lang w:val="en-GB"/>
              </w:rPr>
            </w:pPr>
            <w:r w:rsidRPr="00FA59BD">
              <w:rPr>
                <w:rFonts w:ascii="Arial" w:eastAsia="DengXian" w:hAnsi="Arial" w:cs="Times New Roman"/>
                <w:b/>
                <w:sz w:val="20"/>
                <w:szCs w:val="20"/>
                <w:lang w:val="en-GB"/>
              </w:rPr>
              <w:t xml:space="preserve">Figure 6.1.2.x-2: </w:t>
            </w:r>
            <w:r w:rsidRPr="00FA59BD">
              <w:rPr>
                <w:rFonts w:ascii="Arial" w:eastAsia="DengXian" w:hAnsi="Arial" w:cs="Times New Roman"/>
                <w:b/>
                <w:i/>
                <w:iCs/>
                <w:sz w:val="20"/>
                <w:szCs w:val="20"/>
                <w:lang w:val="en-GB"/>
              </w:rPr>
              <w:t>B</w:t>
            </w:r>
            <w:r w:rsidRPr="00FA59BD">
              <w:rPr>
                <w:rFonts w:ascii="Arial" w:eastAsia="DengXian" w:hAnsi="Arial" w:cs="Times New Roman"/>
                <w:b/>
                <w:sz w:val="20"/>
                <w:szCs w:val="20"/>
                <w:vertAlign w:val="subscript"/>
                <w:lang w:val="en-GB"/>
              </w:rPr>
              <w:t>tx,D2R</w:t>
            </w:r>
            <w:r w:rsidRPr="00FA59BD">
              <w:rPr>
                <w:rFonts w:ascii="Arial" w:eastAsia="DengXian" w:hAnsi="Arial" w:cs="Times New Roman"/>
                <w:b/>
                <w:sz w:val="20"/>
                <w:szCs w:val="20"/>
                <w:lang w:val="en-GB"/>
              </w:rPr>
              <w:t xml:space="preserve"> and </w:t>
            </w:r>
            <w:r w:rsidRPr="00FA59BD">
              <w:rPr>
                <w:rFonts w:ascii="Arial" w:eastAsia="DengXian" w:hAnsi="Arial" w:cs="Times New Roman"/>
                <w:b/>
                <w:i/>
                <w:iCs/>
                <w:sz w:val="20"/>
                <w:szCs w:val="20"/>
                <w:lang w:val="en-GB"/>
              </w:rPr>
              <w:t>B</w:t>
            </w:r>
            <w:r w:rsidRPr="00FA59BD">
              <w:rPr>
                <w:rFonts w:ascii="Arial" w:eastAsia="DengXian" w:hAnsi="Arial" w:cs="Times New Roman"/>
                <w:b/>
                <w:sz w:val="20"/>
                <w:szCs w:val="20"/>
                <w:vertAlign w:val="subscript"/>
                <w:lang w:val="en-GB"/>
              </w:rPr>
              <w:t>occ,D2R</w:t>
            </w:r>
            <w:r w:rsidRPr="00FA59BD">
              <w:rPr>
                <w:rFonts w:ascii="Arial" w:eastAsia="DengXian" w:hAnsi="Arial" w:cs="Times New Roman"/>
                <w:b/>
                <w:sz w:val="20"/>
                <w:szCs w:val="20"/>
                <w:lang w:val="en-GB"/>
              </w:rPr>
              <w:t xml:space="preserve"> for 2SB transmission of Manchester line code with option 2, and by Miller line code</w:t>
            </w:r>
          </w:p>
          <w:p w14:paraId="077C968A" w14:textId="1C7C4AF9" w:rsidR="00FB6722" w:rsidRDefault="00FB6722" w:rsidP="00FA59BD">
            <w:pPr>
              <w:spacing w:after="180"/>
              <w:rPr>
                <w:rFonts w:ascii="Arial" w:hAnsi="Arial" w:cs="Times New Roman"/>
                <w:bCs/>
                <w:sz w:val="20"/>
                <w:szCs w:val="20"/>
                <w:lang w:val="en-GB" w:eastAsia="ja-JP"/>
              </w:rPr>
            </w:pPr>
            <w:r w:rsidRPr="00FB6722">
              <w:rPr>
                <w:rFonts w:ascii="Arial" w:hAnsi="Arial" w:cs="Times New Roman" w:hint="eastAsia"/>
                <w:bCs/>
                <w:sz w:val="20"/>
                <w:szCs w:val="20"/>
                <w:lang w:val="en-GB" w:eastAsia="ja-JP"/>
              </w:rPr>
              <w:t>[</w:t>
            </w:r>
            <w:r w:rsidRPr="00FB6722">
              <w:rPr>
                <w:rFonts w:ascii="Arial" w:hAnsi="Arial" w:cs="Times New Roman"/>
                <w:bCs/>
                <w:sz w:val="20"/>
                <w:szCs w:val="20"/>
                <w:lang w:val="en-GB" w:eastAsia="ja-JP"/>
              </w:rPr>
              <w:t>…</w:t>
            </w:r>
            <w:r w:rsidRPr="00FB6722">
              <w:rPr>
                <w:rFonts w:ascii="Arial" w:hAnsi="Arial" w:cs="Times New Roman" w:hint="eastAsia"/>
                <w:bCs/>
                <w:sz w:val="20"/>
                <w:szCs w:val="20"/>
                <w:lang w:val="en-GB" w:eastAsia="ja-JP"/>
              </w:rPr>
              <w:t>]</w:t>
            </w:r>
          </w:p>
          <w:p w14:paraId="409281A6" w14:textId="77777777" w:rsidR="00FB6722" w:rsidRPr="00FB6722" w:rsidRDefault="00FB6722" w:rsidP="00FA59BD">
            <w:pPr>
              <w:spacing w:after="180"/>
              <w:rPr>
                <w:rFonts w:ascii="Arial" w:hAnsi="Arial" w:cs="Times New Roman"/>
                <w:bCs/>
                <w:sz w:val="20"/>
                <w:szCs w:val="20"/>
                <w:lang w:val="en-GB" w:eastAsia="ja-JP"/>
              </w:rPr>
            </w:pPr>
          </w:p>
          <w:p w14:paraId="10C128B1" w14:textId="1028C790" w:rsidR="00FA59BD" w:rsidRPr="00FA59BD" w:rsidRDefault="00FA59BD" w:rsidP="00FA59BD">
            <w:pPr>
              <w:spacing w:after="180"/>
              <w:rPr>
                <w:rFonts w:ascii="Times New Roman" w:eastAsia="DengXian" w:hAnsi="Times New Roman" w:cs="Times New Roman"/>
                <w:sz w:val="20"/>
                <w:szCs w:val="20"/>
                <w:lang w:val="en-GB"/>
              </w:rPr>
            </w:pP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occ,D2R</w:t>
            </w:r>
            <w:r w:rsidRPr="00FA59BD">
              <w:rPr>
                <w:rFonts w:ascii="Times New Roman" w:eastAsia="DengXian" w:hAnsi="Times New Roman" w:cs="Times New Roman"/>
                <w:sz w:val="20"/>
                <w:szCs w:val="20"/>
                <w:lang w:val="en-GB"/>
              </w:rPr>
              <w:t xml:space="preserve"> of the D2R transmission associated with one/each single-tone of a carrier wave would be impacted by at least the following aspects:</w:t>
            </w:r>
          </w:p>
          <w:p w14:paraId="5D42B8A2"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 xml:space="preserve">A possible guard band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 xml:space="preserve">guard,D2R </w:t>
            </w:r>
            <w:r w:rsidRPr="00FA59BD">
              <w:rPr>
                <w:rFonts w:ascii="Times New Roman" w:eastAsia="DengXian" w:hAnsi="Times New Roman" w:cs="Times New Roman"/>
                <w:sz w:val="20"/>
                <w:szCs w:val="20"/>
                <w:lang w:val="en-GB"/>
              </w:rPr>
              <w:t>due to at least SFO.</w:t>
            </w:r>
          </w:p>
          <w:p w14:paraId="63B210BE" w14:textId="77777777" w:rsidR="00FA59BD" w:rsidRPr="00FA59BD" w:rsidRDefault="00FA59BD" w:rsidP="00FA59BD">
            <w:pPr>
              <w:spacing w:after="180"/>
              <w:ind w:left="568" w:hanging="284"/>
              <w:rPr>
                <w:rFonts w:ascii="Times New Roman" w:eastAsia="DengXian" w:hAnsi="Times New Roman" w:cs="Times New Roman"/>
                <w:sz w:val="20"/>
                <w:szCs w:val="20"/>
                <w:lang w:val="en-GB"/>
              </w:rPr>
            </w:pPr>
            <w:r w:rsidRPr="00FA59BD">
              <w:rPr>
                <w:rFonts w:ascii="Times New Roman" w:eastAsia="DengXian" w:hAnsi="Times New Roman" w:cs="Times New Roman"/>
                <w:sz w:val="20"/>
                <w:szCs w:val="20"/>
                <w:lang w:val="en-GB"/>
              </w:rPr>
              <w:t>-</w:t>
            </w:r>
            <w:r w:rsidRPr="00FA59BD">
              <w:rPr>
                <w:rFonts w:ascii="Times New Roman" w:eastAsia="DengXian" w:hAnsi="Times New Roman" w:cs="Times New Roman"/>
                <w:sz w:val="20"/>
                <w:szCs w:val="20"/>
                <w:lang w:val="en-GB"/>
              </w:rPr>
              <w:tab/>
              <w:t xml:space="preserve">A possible guard band </w:t>
            </w:r>
            <w:r w:rsidRPr="00FA59BD">
              <w:rPr>
                <w:rFonts w:ascii="Times New Roman" w:eastAsia="DengXian" w:hAnsi="Times New Roman" w:cs="Times New Roman"/>
                <w:i/>
                <w:iCs/>
                <w:sz w:val="20"/>
                <w:szCs w:val="20"/>
                <w:lang w:val="en-GB"/>
              </w:rPr>
              <w:t>B</w:t>
            </w:r>
            <w:r w:rsidRPr="00FA59BD">
              <w:rPr>
                <w:rFonts w:ascii="Times New Roman" w:eastAsia="DengXian" w:hAnsi="Times New Roman" w:cs="Times New Roman"/>
                <w:sz w:val="20"/>
                <w:szCs w:val="20"/>
                <w:vertAlign w:val="subscript"/>
                <w:lang w:val="en-GB"/>
              </w:rPr>
              <w:t xml:space="preserve">guard,D2R </w:t>
            </w:r>
            <w:r w:rsidRPr="00FA59BD">
              <w:rPr>
                <w:rFonts w:ascii="Times New Roman" w:eastAsia="DengXian" w:hAnsi="Times New Roman" w:cs="Times New Roman"/>
                <w:sz w:val="20"/>
                <w:szCs w:val="20"/>
                <w:lang w:val="en-GB"/>
              </w:rPr>
              <w:t>due to CFO for Device 2b.</w:t>
            </w:r>
          </w:p>
          <w:p w14:paraId="0600C604" w14:textId="77777777" w:rsidR="00A403AA" w:rsidRPr="00FA59BD" w:rsidRDefault="00A403AA" w:rsidP="00A403AA">
            <w:pPr>
              <w:rPr>
                <w:lang w:val="en-GB" w:eastAsia="ja-JP"/>
              </w:rPr>
            </w:pPr>
          </w:p>
        </w:tc>
      </w:tr>
    </w:tbl>
    <w:p w14:paraId="54CBCE16" w14:textId="77777777" w:rsidR="00A403AA" w:rsidRDefault="00A403AA" w:rsidP="00A403AA">
      <w:pPr>
        <w:rPr>
          <w:lang w:eastAsia="ja-JP"/>
        </w:rPr>
      </w:pPr>
    </w:p>
    <w:p w14:paraId="7881982D" w14:textId="05AFE218" w:rsidR="009B2DE0" w:rsidRDefault="00632629" w:rsidP="004A2917">
      <w:pPr>
        <w:jc w:val="both"/>
        <w:rPr>
          <w:lang w:val="en-GB" w:eastAsia="ja-JP"/>
        </w:rPr>
      </w:pPr>
      <w:r>
        <w:rPr>
          <w:rFonts w:hint="eastAsia"/>
          <w:lang w:eastAsia="ja-JP"/>
        </w:rPr>
        <w:t xml:space="preserve">The above does not provide detailed definition of </w:t>
      </w:r>
      <w:r w:rsidR="00C655C8">
        <w:rPr>
          <w:rFonts w:hint="eastAsia"/>
          <w:lang w:eastAsia="ja-JP"/>
        </w:rPr>
        <w:t xml:space="preserve">the </w:t>
      </w:r>
      <w:r>
        <w:rPr>
          <w:rFonts w:hint="eastAsia"/>
          <w:lang w:eastAsia="ja-JP"/>
        </w:rPr>
        <w:t xml:space="preserve">D2R transmission bandwidth. </w:t>
      </w:r>
      <w:r w:rsidR="00DA2AE4">
        <w:rPr>
          <w:rFonts w:hint="eastAsia"/>
          <w:lang w:val="en-GB" w:eastAsia="ja-JP"/>
        </w:rPr>
        <w:t xml:space="preserve">In RAN1#118bis meeting, it was proposed to define D2R transmission bandwidth based on the frequency </w:t>
      </w:r>
      <w:r w:rsidR="00F71848">
        <w:rPr>
          <w:rFonts w:hint="eastAsia"/>
          <w:lang w:val="en-GB" w:eastAsia="ja-JP"/>
        </w:rPr>
        <w:t>characteristics</w:t>
      </w:r>
      <w:r w:rsidR="00DA2AE4">
        <w:rPr>
          <w:rFonts w:hint="eastAsia"/>
          <w:lang w:val="en-GB" w:eastAsia="ja-JP"/>
        </w:rPr>
        <w:t xml:space="preserve">. </w:t>
      </w:r>
      <w:r w:rsidR="00F71848">
        <w:rPr>
          <w:rFonts w:hint="eastAsia"/>
          <w:lang w:val="en-GB" w:eastAsia="ja-JP"/>
        </w:rPr>
        <w:t xml:space="preserve">We do not think this is a </w:t>
      </w:r>
      <w:r w:rsidR="00BD3B0F">
        <w:rPr>
          <w:rFonts w:hint="eastAsia"/>
          <w:lang w:val="en-GB" w:eastAsia="ja-JP"/>
        </w:rPr>
        <w:t>right</w:t>
      </w:r>
      <w:r w:rsidR="00F71848">
        <w:rPr>
          <w:rFonts w:hint="eastAsia"/>
          <w:lang w:val="en-GB" w:eastAsia="ja-JP"/>
        </w:rPr>
        <w:t xml:space="preserve"> approach since </w:t>
      </w:r>
      <w:r w:rsidR="009F7254">
        <w:rPr>
          <w:rFonts w:hint="eastAsia"/>
          <w:lang w:val="en-GB" w:eastAsia="ja-JP"/>
        </w:rPr>
        <w:t xml:space="preserve">spectrum shape depends on the information bit sequence </w:t>
      </w:r>
      <w:r w:rsidR="00B8610B">
        <w:rPr>
          <w:rFonts w:hint="eastAsia"/>
          <w:lang w:val="en-GB" w:eastAsia="ja-JP"/>
        </w:rPr>
        <w:t>during the observation</w:t>
      </w:r>
      <w:r w:rsidR="00FA05C6">
        <w:rPr>
          <w:rFonts w:hint="eastAsia"/>
          <w:lang w:val="en-GB" w:eastAsia="ja-JP"/>
        </w:rPr>
        <w:t xml:space="preserve"> window of the spectrum</w:t>
      </w:r>
      <w:r w:rsidR="009F7254">
        <w:rPr>
          <w:rFonts w:hint="eastAsia"/>
          <w:lang w:val="en-GB" w:eastAsia="ja-JP"/>
        </w:rPr>
        <w:t xml:space="preserve">. </w:t>
      </w:r>
      <w:r w:rsidR="00905AB9">
        <w:rPr>
          <w:rFonts w:hint="eastAsia"/>
          <w:lang w:val="en-GB" w:eastAsia="ja-JP"/>
        </w:rPr>
        <w:t xml:space="preserve">Modulation/line-coding scheme may also impact on the spectrum shape. Nevertheless, </w:t>
      </w:r>
      <w:r w:rsidR="001F39AF">
        <w:rPr>
          <w:rFonts w:hint="eastAsia"/>
          <w:lang w:val="en-GB" w:eastAsia="ja-JP"/>
        </w:rPr>
        <w:t>since (1) device does not need to do anything in physical layer for its transmission bandwidth; (2) it is up to reader which Rx bandwidth to fil</w:t>
      </w:r>
      <w:r w:rsidR="00544AAD">
        <w:rPr>
          <w:rFonts w:hint="eastAsia"/>
          <w:lang w:val="en-GB" w:eastAsia="ja-JP"/>
        </w:rPr>
        <w:t>t</w:t>
      </w:r>
      <w:r w:rsidR="001F39AF">
        <w:rPr>
          <w:rFonts w:hint="eastAsia"/>
          <w:lang w:val="en-GB" w:eastAsia="ja-JP"/>
        </w:rPr>
        <w:t>er the D2R reception</w:t>
      </w:r>
      <w:r w:rsidR="009D4426">
        <w:rPr>
          <w:rFonts w:hint="eastAsia"/>
          <w:lang w:val="en-GB" w:eastAsia="ja-JP"/>
        </w:rPr>
        <w:t xml:space="preserve"> (at least from RAN1 point of view)</w:t>
      </w:r>
      <w:r w:rsidR="001F39AF">
        <w:rPr>
          <w:rFonts w:hint="eastAsia"/>
          <w:lang w:val="en-GB" w:eastAsia="ja-JP"/>
        </w:rPr>
        <w:t>, we still do not see the essential need to define the D2R transmission bandwidth in RAN1</w:t>
      </w:r>
      <w:r w:rsidR="009B2DE0">
        <w:rPr>
          <w:rFonts w:hint="eastAsia"/>
          <w:lang w:val="en-GB" w:eastAsia="ja-JP"/>
        </w:rPr>
        <w:t>.</w:t>
      </w:r>
      <w:r w:rsidR="00265225">
        <w:rPr>
          <w:rFonts w:hint="eastAsia"/>
          <w:lang w:val="en-GB" w:eastAsia="ja-JP"/>
        </w:rPr>
        <w:t xml:space="preserve"> RAN1 can focus on what set of information bit lengths to be considered for D2R.</w:t>
      </w:r>
    </w:p>
    <w:p w14:paraId="77518913" w14:textId="77777777" w:rsidR="00DA2AE4" w:rsidRDefault="00DA2AE4" w:rsidP="004A2917">
      <w:pPr>
        <w:jc w:val="both"/>
        <w:rPr>
          <w:lang w:val="en-GB" w:eastAsia="ja-JP"/>
        </w:rPr>
      </w:pPr>
    </w:p>
    <w:p w14:paraId="2F40F067" w14:textId="0F8A4829" w:rsidR="00D13A5E" w:rsidRDefault="00897BD5" w:rsidP="004A2917">
      <w:pPr>
        <w:jc w:val="both"/>
        <w:rPr>
          <w:lang w:val="en-GB" w:eastAsia="ja-JP"/>
        </w:rPr>
      </w:pPr>
      <w:r>
        <w:rPr>
          <w:rFonts w:hint="eastAsia"/>
          <w:lang w:val="en-GB" w:eastAsia="ja-JP"/>
        </w:rPr>
        <w:t xml:space="preserve">In TR38.769 Section 6.1.2.x, </w:t>
      </w:r>
      <w:r w:rsidR="00D13A5E">
        <w:rPr>
          <w:rFonts w:hint="eastAsia"/>
          <w:lang w:val="en-GB" w:eastAsia="ja-JP"/>
        </w:rPr>
        <w:t>D2R bandwidth for device</w:t>
      </w:r>
      <w:r w:rsidR="00AD3B4F">
        <w:rPr>
          <w:rFonts w:hint="eastAsia"/>
          <w:lang w:val="en-GB" w:eastAsia="ja-JP"/>
        </w:rPr>
        <w:t>s</w:t>
      </w:r>
      <w:r w:rsidR="00D13A5E">
        <w:rPr>
          <w:rFonts w:hint="eastAsia"/>
          <w:lang w:val="en-GB" w:eastAsia="ja-JP"/>
        </w:rPr>
        <w:t xml:space="preserve"> with internally generated carrier wave </w:t>
      </w:r>
      <w:r w:rsidR="00662227">
        <w:rPr>
          <w:rFonts w:hint="eastAsia"/>
          <w:lang w:val="en-GB" w:eastAsia="ja-JP"/>
        </w:rPr>
        <w:t>(</w:t>
      </w:r>
      <w:r w:rsidR="00DA12C8">
        <w:rPr>
          <w:rFonts w:hint="eastAsia"/>
          <w:lang w:val="en-GB" w:eastAsia="ja-JP"/>
        </w:rPr>
        <w:t>i.e.,</w:t>
      </w:r>
      <w:r w:rsidR="00662227">
        <w:rPr>
          <w:rFonts w:hint="eastAsia"/>
          <w:lang w:val="en-GB" w:eastAsia="ja-JP"/>
        </w:rPr>
        <w:t xml:space="preserve"> device 2b) </w:t>
      </w:r>
      <w:r w:rsidR="00D13A5E">
        <w:rPr>
          <w:rFonts w:hint="eastAsia"/>
          <w:lang w:val="en-GB" w:eastAsia="ja-JP"/>
        </w:rPr>
        <w:t xml:space="preserve">is </w:t>
      </w:r>
      <w:r w:rsidR="00662227">
        <w:rPr>
          <w:rFonts w:hint="eastAsia"/>
          <w:lang w:val="en-GB" w:eastAsia="ja-JP"/>
        </w:rPr>
        <w:t>missing</w:t>
      </w:r>
      <w:r w:rsidR="00D13A5E">
        <w:rPr>
          <w:rFonts w:hint="eastAsia"/>
          <w:lang w:val="en-GB" w:eastAsia="ja-JP"/>
        </w:rPr>
        <w:t xml:space="preserve">. </w:t>
      </w:r>
      <w:r w:rsidR="00BC410C">
        <w:rPr>
          <w:rFonts w:hint="eastAsia"/>
          <w:lang w:val="en-GB" w:eastAsia="ja-JP"/>
        </w:rPr>
        <w:t xml:space="preserve">In order to define D2R bandwidth for device 2b, it is necessary to </w:t>
      </w:r>
      <w:r w:rsidR="00565EBB">
        <w:rPr>
          <w:rFonts w:hint="eastAsia"/>
          <w:lang w:val="en-GB" w:eastAsia="ja-JP"/>
        </w:rPr>
        <w:t>study</w:t>
      </w:r>
      <w:r w:rsidR="00BC410C">
        <w:rPr>
          <w:rFonts w:hint="eastAsia"/>
          <w:lang w:val="en-GB" w:eastAsia="ja-JP"/>
        </w:rPr>
        <w:t xml:space="preserve"> </w:t>
      </w:r>
      <w:r w:rsidR="00E45FED">
        <w:rPr>
          <w:rFonts w:hint="eastAsia"/>
          <w:lang w:val="en-GB" w:eastAsia="ja-JP"/>
        </w:rPr>
        <w:t xml:space="preserve">how device 2b performs </w:t>
      </w:r>
      <w:r w:rsidR="00BC410C">
        <w:rPr>
          <w:rFonts w:hint="eastAsia"/>
          <w:lang w:val="en-GB" w:eastAsia="ja-JP"/>
        </w:rPr>
        <w:t xml:space="preserve">D2R modulation/line-coding and </w:t>
      </w:r>
      <w:r w:rsidR="00E45FED">
        <w:rPr>
          <w:rFonts w:hint="eastAsia"/>
          <w:lang w:val="en-GB" w:eastAsia="ja-JP"/>
        </w:rPr>
        <w:t>whether device 2b applies small frequency shift</w:t>
      </w:r>
      <w:r w:rsidR="002B43E1">
        <w:rPr>
          <w:rFonts w:hint="eastAsia"/>
          <w:lang w:val="en-GB" w:eastAsia="ja-JP"/>
        </w:rPr>
        <w:t xml:space="preserve"> (in the same way as device 1/2a)</w:t>
      </w:r>
      <w:r w:rsidR="002818D3">
        <w:rPr>
          <w:rFonts w:hint="eastAsia"/>
          <w:lang w:val="en-GB" w:eastAsia="ja-JP"/>
        </w:rPr>
        <w:t xml:space="preserve">, </w:t>
      </w:r>
      <w:r w:rsidR="00DA12C8">
        <w:rPr>
          <w:rFonts w:hint="eastAsia"/>
          <w:lang w:val="en-GB" w:eastAsia="ja-JP"/>
        </w:rPr>
        <w:t>as we left relevant discussion</w:t>
      </w:r>
      <w:r w:rsidR="002818D3">
        <w:rPr>
          <w:rFonts w:hint="eastAsia"/>
          <w:lang w:val="en-GB" w:eastAsia="ja-JP"/>
        </w:rPr>
        <w:t xml:space="preserve"> in Section 3.</w:t>
      </w:r>
      <w:r w:rsidR="00DA12C8">
        <w:rPr>
          <w:rFonts w:hint="eastAsia"/>
          <w:lang w:val="en-GB" w:eastAsia="ja-JP"/>
        </w:rPr>
        <w:t>2.1 of this contribution</w:t>
      </w:r>
      <w:r w:rsidR="00E45FED">
        <w:rPr>
          <w:rFonts w:hint="eastAsia"/>
          <w:lang w:val="en-GB" w:eastAsia="ja-JP"/>
        </w:rPr>
        <w:t>.</w:t>
      </w:r>
      <w:r w:rsidR="003A0808">
        <w:rPr>
          <w:rFonts w:hint="eastAsia"/>
          <w:lang w:val="en-GB" w:eastAsia="ja-JP"/>
        </w:rPr>
        <w:t xml:space="preserve"> Furthermore, </w:t>
      </w:r>
      <w:r w:rsidR="00E71071">
        <w:rPr>
          <w:rFonts w:hint="eastAsia"/>
          <w:lang w:val="en-GB" w:eastAsia="ja-JP"/>
        </w:rPr>
        <w:t>the D2R transmission bandwidth for 1SB transmission is for device 1/2a with 1SB transmission. For device 2</w:t>
      </w:r>
      <w:r w:rsidR="005D32FC">
        <w:rPr>
          <w:rFonts w:hint="eastAsia"/>
          <w:lang w:val="en-GB" w:eastAsia="ja-JP"/>
        </w:rPr>
        <w:t>b with 1SB transmission, where the carrier frequency Fc locates depends on modulation/line-coding as well. D</w:t>
      </w:r>
      <w:r w:rsidR="003A0808">
        <w:rPr>
          <w:rFonts w:hint="eastAsia"/>
          <w:lang w:val="en-GB" w:eastAsia="ja-JP"/>
        </w:rPr>
        <w:t>epending on the</w:t>
      </w:r>
      <w:r w:rsidR="005D32FC">
        <w:rPr>
          <w:rFonts w:hint="eastAsia"/>
          <w:lang w:val="en-GB" w:eastAsia="ja-JP"/>
        </w:rPr>
        <w:t xml:space="preserve"> outcome of the study for device 2b</w:t>
      </w:r>
      <w:r w:rsidR="003A0808">
        <w:rPr>
          <w:rFonts w:hint="eastAsia"/>
          <w:lang w:val="en-GB" w:eastAsia="ja-JP"/>
        </w:rPr>
        <w:t xml:space="preserve">, device 2b with 1SB transmission </w:t>
      </w:r>
      <w:r w:rsidR="000F4413">
        <w:rPr>
          <w:rFonts w:hint="eastAsia"/>
          <w:lang w:val="en-GB" w:eastAsia="ja-JP"/>
        </w:rPr>
        <w:t>may need separate figure</w:t>
      </w:r>
      <w:r w:rsidR="005D32FC">
        <w:rPr>
          <w:rFonts w:hint="eastAsia"/>
          <w:lang w:val="en-GB" w:eastAsia="ja-JP"/>
        </w:rPr>
        <w:t>s</w:t>
      </w:r>
      <w:r w:rsidR="000F4413">
        <w:rPr>
          <w:rFonts w:hint="eastAsia"/>
          <w:lang w:val="en-GB" w:eastAsia="ja-JP"/>
        </w:rPr>
        <w:t xml:space="preserve"> from Figs. 6.1.2.x-3 and 6.1.2.x-4.</w:t>
      </w:r>
    </w:p>
    <w:p w14:paraId="3D50F187" w14:textId="77777777" w:rsidR="00986ECB" w:rsidRDefault="00986ECB" w:rsidP="004A2917">
      <w:pPr>
        <w:jc w:val="both"/>
        <w:rPr>
          <w:lang w:val="en-GB" w:eastAsia="ja-JP"/>
        </w:rPr>
      </w:pPr>
    </w:p>
    <w:p w14:paraId="5A19B71B" w14:textId="2D9EF6AC" w:rsidR="00F71505" w:rsidRDefault="00F71505" w:rsidP="004A2917">
      <w:pPr>
        <w:jc w:val="both"/>
        <w:rPr>
          <w:lang w:val="en-GB" w:eastAsia="ja-JP"/>
        </w:rPr>
      </w:pPr>
      <w:r>
        <w:rPr>
          <w:rFonts w:hint="eastAsia"/>
          <w:lang w:val="en-GB" w:eastAsia="ja-JP"/>
        </w:rPr>
        <w:t xml:space="preserve">Another missing piece is D2R bandwidth for large frequency shift. </w:t>
      </w:r>
      <w:r w:rsidR="00FF469F">
        <w:rPr>
          <w:rFonts w:hint="eastAsia"/>
          <w:lang w:val="en-GB" w:eastAsia="ja-JP"/>
        </w:rPr>
        <w:t>This should be captured in the TR.</w:t>
      </w:r>
    </w:p>
    <w:p w14:paraId="177B3AF2" w14:textId="77777777" w:rsidR="00F71505" w:rsidRDefault="00F71505" w:rsidP="004A2917">
      <w:pPr>
        <w:jc w:val="both"/>
        <w:rPr>
          <w:lang w:val="en-GB" w:eastAsia="ja-JP"/>
        </w:rPr>
      </w:pPr>
    </w:p>
    <w:p w14:paraId="41080386" w14:textId="088F76F7" w:rsidR="00F71505" w:rsidRPr="00AA3B94" w:rsidRDefault="00F71505" w:rsidP="00F71505">
      <w:pPr>
        <w:jc w:val="both"/>
        <w:rPr>
          <w:b/>
          <w:bCs/>
          <w:u w:val="single"/>
          <w:lang w:val="en-GB" w:eastAsia="ja-JP"/>
        </w:rPr>
      </w:pPr>
      <w:r>
        <w:rPr>
          <w:rFonts w:hint="eastAsia"/>
          <w:b/>
          <w:bCs/>
          <w:u w:val="single"/>
          <w:lang w:val="en-GB" w:eastAsia="ja-JP"/>
        </w:rPr>
        <w:t>Observation 3.8-1</w:t>
      </w:r>
      <w:r w:rsidRPr="00AA3B94">
        <w:rPr>
          <w:rFonts w:hint="eastAsia"/>
          <w:b/>
          <w:bCs/>
          <w:u w:val="single"/>
          <w:lang w:val="en-GB" w:eastAsia="ja-JP"/>
        </w:rPr>
        <w:t>:</w:t>
      </w:r>
    </w:p>
    <w:p w14:paraId="6B7BFFD2" w14:textId="02048376" w:rsidR="00F71505" w:rsidRDefault="00565EBB" w:rsidP="00F71505">
      <w:pPr>
        <w:pStyle w:val="ListParagraph"/>
        <w:numPr>
          <w:ilvl w:val="0"/>
          <w:numId w:val="30"/>
        </w:numPr>
        <w:ind w:leftChars="0"/>
        <w:jc w:val="both"/>
        <w:rPr>
          <w:lang w:eastAsia="ja-JP"/>
        </w:rPr>
      </w:pPr>
      <w:r>
        <w:rPr>
          <w:rFonts w:hint="eastAsia"/>
          <w:lang w:eastAsia="ja-JP"/>
        </w:rPr>
        <w:t>D2R bandwidth</w:t>
      </w:r>
      <w:r w:rsidR="00E6619D">
        <w:rPr>
          <w:rFonts w:hint="eastAsia"/>
          <w:lang w:eastAsia="ja-JP"/>
        </w:rPr>
        <w:t>s</w:t>
      </w:r>
      <w:r>
        <w:rPr>
          <w:rFonts w:hint="eastAsia"/>
          <w:lang w:eastAsia="ja-JP"/>
        </w:rPr>
        <w:t xml:space="preserve"> for device 2b is missing.</w:t>
      </w:r>
    </w:p>
    <w:p w14:paraId="2D2CC43F" w14:textId="4A051087" w:rsidR="00565EBB" w:rsidRDefault="00565EBB" w:rsidP="00565EBB">
      <w:pPr>
        <w:pStyle w:val="ListParagraph"/>
        <w:numPr>
          <w:ilvl w:val="1"/>
          <w:numId w:val="30"/>
        </w:numPr>
        <w:ind w:leftChars="0"/>
        <w:jc w:val="both"/>
        <w:rPr>
          <w:lang w:eastAsia="ja-JP"/>
        </w:rPr>
      </w:pPr>
      <w:r>
        <w:rPr>
          <w:rFonts w:hint="eastAsia"/>
          <w:lang w:eastAsia="ja-JP"/>
        </w:rPr>
        <w:t>To discuss this, i</w:t>
      </w:r>
      <w:r w:rsidRPr="00565EBB">
        <w:rPr>
          <w:lang w:eastAsia="ja-JP"/>
        </w:rPr>
        <w:t xml:space="preserve">t is necessary to </w:t>
      </w:r>
      <w:r>
        <w:rPr>
          <w:rFonts w:hint="eastAsia"/>
          <w:lang w:eastAsia="ja-JP"/>
        </w:rPr>
        <w:t>study</w:t>
      </w:r>
      <w:r w:rsidRPr="00565EBB">
        <w:rPr>
          <w:lang w:eastAsia="ja-JP"/>
        </w:rPr>
        <w:t xml:space="preserve"> how device 2b performs D2R modulation/line-coding and whether device 2b applies small frequency shift (in the same way as device 1/2a)</w:t>
      </w:r>
    </w:p>
    <w:p w14:paraId="1EA6BA02" w14:textId="6CC2D467" w:rsidR="00E6619D" w:rsidRDefault="00E6619D" w:rsidP="00565EBB">
      <w:pPr>
        <w:pStyle w:val="ListParagraph"/>
        <w:numPr>
          <w:ilvl w:val="1"/>
          <w:numId w:val="30"/>
        </w:numPr>
        <w:ind w:leftChars="0"/>
        <w:jc w:val="both"/>
        <w:rPr>
          <w:lang w:eastAsia="ja-JP"/>
        </w:rPr>
      </w:pPr>
      <w:r>
        <w:rPr>
          <w:rFonts w:hint="eastAsia"/>
          <w:lang w:eastAsia="ja-JP"/>
        </w:rPr>
        <w:t>Whether the current D2R with 1SB transmission in the TR is applicable to device 2b or not needs to be considered as well</w:t>
      </w:r>
    </w:p>
    <w:p w14:paraId="76FCD2D3" w14:textId="3823597F" w:rsidR="003548CD" w:rsidRPr="00545999" w:rsidRDefault="00FF469F" w:rsidP="00FF469F">
      <w:pPr>
        <w:pStyle w:val="ListParagraph"/>
        <w:numPr>
          <w:ilvl w:val="0"/>
          <w:numId w:val="30"/>
        </w:numPr>
        <w:ind w:leftChars="0"/>
        <w:jc w:val="both"/>
        <w:rPr>
          <w:lang w:eastAsia="ja-JP"/>
        </w:rPr>
      </w:pPr>
      <w:r>
        <w:rPr>
          <w:rFonts w:hint="eastAsia"/>
          <w:lang w:eastAsia="ja-JP"/>
        </w:rPr>
        <w:t xml:space="preserve">D2R bandwidth for large frequency shift is missing and should be captured </w:t>
      </w:r>
      <w:r>
        <w:rPr>
          <w:lang w:eastAsia="ja-JP"/>
        </w:rPr>
        <w:t>in the</w:t>
      </w:r>
      <w:r>
        <w:rPr>
          <w:rFonts w:hint="eastAsia"/>
          <w:lang w:eastAsia="ja-JP"/>
        </w:rPr>
        <w:t xml:space="preserve"> TR.</w:t>
      </w:r>
    </w:p>
    <w:p w14:paraId="56933717" w14:textId="77777777" w:rsidR="0096168F" w:rsidRPr="000B6CBF" w:rsidRDefault="0096168F" w:rsidP="004A2917">
      <w:pPr>
        <w:jc w:val="both"/>
        <w:rPr>
          <w:lang w:val="en-GB" w:eastAsia="ja-JP"/>
        </w:rPr>
      </w:pPr>
    </w:p>
    <w:p w14:paraId="42BFD487" w14:textId="2E1D4217" w:rsidR="00214AA3" w:rsidRPr="00D24AA7" w:rsidRDefault="00214AA3" w:rsidP="00214AA3">
      <w:pPr>
        <w:pStyle w:val="Heading1"/>
        <w:numPr>
          <w:ilvl w:val="0"/>
          <w:numId w:val="4"/>
        </w:numPr>
        <w:rPr>
          <w:b/>
          <w:sz w:val="32"/>
          <w:szCs w:val="32"/>
          <w:lang w:eastAsia="ja-JP"/>
        </w:rPr>
      </w:pPr>
      <w:r>
        <w:rPr>
          <w:b/>
          <w:sz w:val="32"/>
          <w:szCs w:val="32"/>
          <w:lang w:eastAsia="ja-JP"/>
        </w:rPr>
        <w:t>Conclusion</w:t>
      </w:r>
    </w:p>
    <w:p w14:paraId="7D90179A" w14:textId="4F8B05EA" w:rsidR="00AC3395" w:rsidRDefault="00436D3B" w:rsidP="005B6D4C">
      <w:pPr>
        <w:jc w:val="both"/>
        <w:rPr>
          <w:lang w:eastAsia="ja-JP"/>
        </w:rPr>
      </w:pPr>
      <w:r>
        <w:rPr>
          <w:rFonts w:hint="eastAsia"/>
          <w:lang w:eastAsia="ja-JP"/>
        </w:rPr>
        <w:t>In this contribution, we provided following proposals and observations.</w:t>
      </w:r>
    </w:p>
    <w:p w14:paraId="709E703B" w14:textId="77777777" w:rsidR="005D3987" w:rsidRDefault="005D3987" w:rsidP="005B6D4C">
      <w:pPr>
        <w:jc w:val="both"/>
        <w:rPr>
          <w:lang w:eastAsia="ja-JP"/>
        </w:rPr>
      </w:pPr>
    </w:p>
    <w:p w14:paraId="07DCED86" w14:textId="2BA92AD3" w:rsidR="005D3987" w:rsidRPr="005D3987" w:rsidRDefault="005D3987" w:rsidP="005B6D4C">
      <w:pPr>
        <w:jc w:val="both"/>
        <w:rPr>
          <w:lang w:eastAsia="ja-JP"/>
        </w:rPr>
      </w:pPr>
      <w:r w:rsidRPr="005D3987">
        <w:rPr>
          <w:rFonts w:hint="eastAsia"/>
          <w:highlight w:val="cyan"/>
          <w:lang w:eastAsia="ja-JP"/>
        </w:rPr>
        <w:t>R2D CP handling</w:t>
      </w:r>
    </w:p>
    <w:p w14:paraId="0D7F7E25" w14:textId="77777777" w:rsidR="005D3987" w:rsidRPr="002E0CCF" w:rsidRDefault="005D3987" w:rsidP="005D3987">
      <w:pPr>
        <w:jc w:val="both"/>
        <w:rPr>
          <w:b/>
          <w:bCs/>
          <w:u w:val="single"/>
          <w:lang w:eastAsia="ja-JP"/>
        </w:rPr>
      </w:pPr>
      <w:r w:rsidRPr="002E0CCF">
        <w:rPr>
          <w:rFonts w:hint="eastAsia"/>
          <w:b/>
          <w:bCs/>
          <w:u w:val="single"/>
          <w:lang w:eastAsia="ja-JP"/>
        </w:rPr>
        <w:t>Proposal</w:t>
      </w:r>
      <w:r>
        <w:rPr>
          <w:rFonts w:hint="eastAsia"/>
          <w:b/>
          <w:bCs/>
          <w:u w:val="single"/>
          <w:lang w:eastAsia="ja-JP"/>
        </w:rPr>
        <w:t xml:space="preserve"> 2.1.1-1</w:t>
      </w:r>
      <w:r w:rsidRPr="002E0CCF">
        <w:rPr>
          <w:rFonts w:hint="eastAsia"/>
          <w:b/>
          <w:bCs/>
          <w:u w:val="single"/>
          <w:lang w:eastAsia="ja-JP"/>
        </w:rPr>
        <w:t>:</w:t>
      </w:r>
    </w:p>
    <w:p w14:paraId="6F17036B" w14:textId="77777777" w:rsidR="005D3987" w:rsidRDefault="005D3987" w:rsidP="005D3987">
      <w:pPr>
        <w:pStyle w:val="ListParagraph"/>
        <w:numPr>
          <w:ilvl w:val="0"/>
          <w:numId w:val="35"/>
        </w:numPr>
        <w:ind w:leftChars="0"/>
        <w:jc w:val="both"/>
        <w:rPr>
          <w:lang w:eastAsia="ja-JP"/>
        </w:rPr>
      </w:pPr>
      <w:r>
        <w:rPr>
          <w:rFonts w:hint="eastAsia"/>
          <w:lang w:eastAsia="ja-JP"/>
        </w:rPr>
        <w:t>CP handling method Alt. M1-1, Alt. M2-1-1, and Alt. M2-2 should be concluded as feasible options.</w:t>
      </w:r>
    </w:p>
    <w:p w14:paraId="52CC3F09" w14:textId="77777777" w:rsidR="00436D3B" w:rsidRDefault="00436D3B" w:rsidP="005B6D4C">
      <w:pPr>
        <w:jc w:val="both"/>
        <w:rPr>
          <w:lang w:eastAsia="ja-JP"/>
        </w:rPr>
      </w:pPr>
    </w:p>
    <w:p w14:paraId="70C11A64" w14:textId="38CEE4C5" w:rsidR="005D3987" w:rsidRPr="005D3987" w:rsidRDefault="005D3987" w:rsidP="005B6D4C">
      <w:pPr>
        <w:jc w:val="both"/>
        <w:rPr>
          <w:lang w:eastAsia="ja-JP"/>
        </w:rPr>
      </w:pPr>
      <w:r w:rsidRPr="005D3987">
        <w:rPr>
          <w:rFonts w:hint="eastAsia"/>
          <w:highlight w:val="cyan"/>
          <w:lang w:eastAsia="ja-JP"/>
        </w:rPr>
        <w:t>R2D OOK M values</w:t>
      </w:r>
    </w:p>
    <w:p w14:paraId="5D714E6D" w14:textId="77777777" w:rsidR="005D3987" w:rsidRPr="0072294D" w:rsidRDefault="005D3987" w:rsidP="005D3987">
      <w:pPr>
        <w:jc w:val="both"/>
        <w:rPr>
          <w:b/>
          <w:bCs/>
          <w:u w:val="single"/>
          <w:lang w:eastAsia="ja-JP"/>
        </w:rPr>
      </w:pPr>
      <w:r w:rsidRPr="0072294D">
        <w:rPr>
          <w:rFonts w:hint="eastAsia"/>
          <w:b/>
          <w:bCs/>
          <w:u w:val="single"/>
          <w:lang w:eastAsia="ja-JP"/>
        </w:rPr>
        <w:t>Proposal 2.2.1-1:</w:t>
      </w:r>
    </w:p>
    <w:p w14:paraId="5EDA91A6" w14:textId="77777777" w:rsidR="005D3987" w:rsidRDefault="005D3987" w:rsidP="005D3987">
      <w:pPr>
        <w:pStyle w:val="ListParagraph"/>
        <w:numPr>
          <w:ilvl w:val="0"/>
          <w:numId w:val="35"/>
        </w:numPr>
        <w:ind w:leftChars="0"/>
        <w:jc w:val="both"/>
        <w:rPr>
          <w:lang w:eastAsia="ja-JP"/>
        </w:rPr>
      </w:pPr>
      <w:r>
        <w:rPr>
          <w:rFonts w:hint="eastAsia"/>
          <w:lang w:eastAsia="ja-JP"/>
        </w:rPr>
        <w:t>Agree at least M = {1, 4, 16} are feasible for R2D OOK.</w:t>
      </w:r>
    </w:p>
    <w:p w14:paraId="34FEB562" w14:textId="77777777" w:rsidR="005D3987" w:rsidRDefault="005D3987" w:rsidP="005B6D4C">
      <w:pPr>
        <w:jc w:val="both"/>
        <w:rPr>
          <w:lang w:eastAsia="ja-JP"/>
        </w:rPr>
      </w:pPr>
    </w:p>
    <w:p w14:paraId="3C8EF9B2" w14:textId="3167128F" w:rsidR="005D3987" w:rsidRPr="005D3987" w:rsidRDefault="005D3987" w:rsidP="005B6D4C">
      <w:pPr>
        <w:jc w:val="both"/>
        <w:rPr>
          <w:lang w:eastAsia="ja-JP"/>
        </w:rPr>
      </w:pPr>
      <w:r w:rsidRPr="005D3987">
        <w:rPr>
          <w:rFonts w:hint="eastAsia"/>
          <w:highlight w:val="cyan"/>
          <w:lang w:eastAsia="ja-JP"/>
        </w:rPr>
        <w:t>R2D line coding</w:t>
      </w:r>
    </w:p>
    <w:p w14:paraId="54EC41AA" w14:textId="77777777" w:rsidR="005D3987" w:rsidRPr="0072294D" w:rsidRDefault="005D3987" w:rsidP="005D3987">
      <w:pPr>
        <w:rPr>
          <w:b/>
          <w:bCs/>
          <w:u w:val="single"/>
          <w:lang w:eastAsia="ja-JP"/>
        </w:rPr>
      </w:pPr>
      <w:r w:rsidRPr="0072294D">
        <w:rPr>
          <w:rFonts w:hint="eastAsia"/>
          <w:b/>
          <w:bCs/>
          <w:u w:val="single"/>
          <w:lang w:eastAsia="ja-JP"/>
        </w:rPr>
        <w:t>Proposal 2.3-1:</w:t>
      </w:r>
    </w:p>
    <w:p w14:paraId="06A00581" w14:textId="77777777" w:rsidR="005D3987" w:rsidRDefault="005D3987" w:rsidP="005D3987">
      <w:pPr>
        <w:pStyle w:val="ListParagraph"/>
        <w:numPr>
          <w:ilvl w:val="0"/>
          <w:numId w:val="35"/>
        </w:numPr>
        <w:ind w:leftChars="0"/>
        <w:rPr>
          <w:lang w:eastAsia="ja-JP"/>
        </w:rPr>
      </w:pPr>
      <w:r>
        <w:rPr>
          <w:rFonts w:hint="eastAsia"/>
          <w:lang w:eastAsia="ja-JP"/>
        </w:rPr>
        <w:t>Conclude Manchester coding is feasible as the R2D line coding.</w:t>
      </w:r>
    </w:p>
    <w:p w14:paraId="19BF865D" w14:textId="77777777" w:rsidR="005D3987" w:rsidRDefault="005D3987" w:rsidP="005B6D4C">
      <w:pPr>
        <w:jc w:val="both"/>
        <w:rPr>
          <w:lang w:eastAsia="ja-JP"/>
        </w:rPr>
      </w:pPr>
    </w:p>
    <w:p w14:paraId="42914416" w14:textId="51F2FC38" w:rsidR="005D3987" w:rsidRDefault="005D3987" w:rsidP="005B6D4C">
      <w:pPr>
        <w:jc w:val="both"/>
        <w:rPr>
          <w:lang w:eastAsia="ja-JP"/>
        </w:rPr>
      </w:pPr>
      <w:r w:rsidRPr="005D3987">
        <w:rPr>
          <w:rFonts w:hint="eastAsia"/>
          <w:highlight w:val="cyan"/>
          <w:lang w:eastAsia="ja-JP"/>
        </w:rPr>
        <w:t>R2D FEC</w:t>
      </w:r>
    </w:p>
    <w:p w14:paraId="2904117F" w14:textId="77777777" w:rsidR="005D3987" w:rsidRPr="00C25F5B" w:rsidRDefault="005D3987" w:rsidP="005D3987">
      <w:pPr>
        <w:rPr>
          <w:b/>
          <w:bCs/>
          <w:u w:val="single"/>
          <w:lang w:val="en-GB" w:eastAsia="ja-JP"/>
        </w:rPr>
      </w:pPr>
      <w:r w:rsidRPr="00C25F5B">
        <w:rPr>
          <w:rFonts w:hint="eastAsia"/>
          <w:b/>
          <w:bCs/>
          <w:u w:val="single"/>
          <w:lang w:val="en-GB" w:eastAsia="ja-JP"/>
        </w:rPr>
        <w:t>Proposal</w:t>
      </w:r>
      <w:r>
        <w:rPr>
          <w:rFonts w:hint="eastAsia"/>
          <w:b/>
          <w:bCs/>
          <w:u w:val="single"/>
          <w:lang w:val="en-GB" w:eastAsia="ja-JP"/>
        </w:rPr>
        <w:t xml:space="preserve"> 2.4.1-1</w:t>
      </w:r>
      <w:r w:rsidRPr="00C25F5B">
        <w:rPr>
          <w:rFonts w:hint="eastAsia"/>
          <w:b/>
          <w:bCs/>
          <w:u w:val="single"/>
          <w:lang w:val="en-GB" w:eastAsia="ja-JP"/>
        </w:rPr>
        <w:t>:</w:t>
      </w:r>
    </w:p>
    <w:p w14:paraId="1C200E01" w14:textId="77777777" w:rsidR="005D3987" w:rsidRPr="00C25F5B" w:rsidRDefault="005D3987" w:rsidP="005D3987">
      <w:pPr>
        <w:pStyle w:val="ListParagraph"/>
        <w:numPr>
          <w:ilvl w:val="0"/>
          <w:numId w:val="30"/>
        </w:numPr>
        <w:ind w:leftChars="0"/>
        <w:rPr>
          <w:lang w:val="en-GB" w:eastAsia="ja-JP"/>
        </w:rPr>
      </w:pPr>
      <w:r>
        <w:rPr>
          <w:rFonts w:hint="eastAsia"/>
          <w:lang w:val="en-GB" w:eastAsia="ja-JP"/>
        </w:rPr>
        <w:t>Capture the FL proposal 2.4.1a(I) in the TR38.769.</w:t>
      </w:r>
    </w:p>
    <w:p w14:paraId="5B06A566" w14:textId="77777777" w:rsidR="005D3987" w:rsidRDefault="005D3987" w:rsidP="005B6D4C">
      <w:pPr>
        <w:jc w:val="both"/>
        <w:rPr>
          <w:lang w:val="en-GB" w:eastAsia="ja-JP"/>
        </w:rPr>
      </w:pPr>
    </w:p>
    <w:p w14:paraId="1C516CA9" w14:textId="142ED87B" w:rsidR="005D3987" w:rsidRDefault="005D3987" w:rsidP="005D3987">
      <w:pPr>
        <w:jc w:val="both"/>
        <w:rPr>
          <w:lang w:eastAsia="ja-JP"/>
        </w:rPr>
      </w:pPr>
      <w:r w:rsidRPr="005D3987">
        <w:rPr>
          <w:rFonts w:hint="eastAsia"/>
          <w:highlight w:val="cyan"/>
          <w:lang w:eastAsia="ja-JP"/>
        </w:rPr>
        <w:t>R2D CRC</w:t>
      </w:r>
    </w:p>
    <w:p w14:paraId="02AA1B49" w14:textId="77777777" w:rsidR="005D3987" w:rsidRPr="0072294D" w:rsidRDefault="005D3987" w:rsidP="005D3987">
      <w:pPr>
        <w:rPr>
          <w:b/>
          <w:bCs/>
          <w:u w:val="single"/>
          <w:lang w:eastAsia="ja-JP"/>
        </w:rPr>
      </w:pPr>
      <w:r w:rsidRPr="0072294D">
        <w:rPr>
          <w:rFonts w:hint="eastAsia"/>
          <w:b/>
          <w:bCs/>
          <w:u w:val="single"/>
          <w:lang w:eastAsia="ja-JP"/>
        </w:rPr>
        <w:t xml:space="preserve">Proposal 2.5-1: </w:t>
      </w:r>
    </w:p>
    <w:p w14:paraId="52E5843A" w14:textId="77777777" w:rsidR="005D3987" w:rsidRDefault="005D3987" w:rsidP="005D3987">
      <w:pPr>
        <w:pStyle w:val="ListParagraph"/>
        <w:numPr>
          <w:ilvl w:val="0"/>
          <w:numId w:val="30"/>
        </w:numPr>
        <w:ind w:leftChars="0"/>
        <w:rPr>
          <w:lang w:eastAsia="ja-JP"/>
        </w:rPr>
      </w:pPr>
      <w:r>
        <w:rPr>
          <w:rFonts w:hint="eastAsia"/>
          <w:lang w:eastAsia="ja-JP"/>
        </w:rPr>
        <w:t xml:space="preserve">Correct </w:t>
      </w:r>
      <w:r>
        <w:rPr>
          <w:lang w:eastAsia="ja-JP"/>
        </w:rPr>
        <w:t>“</w:t>
      </w:r>
      <w:r>
        <w:rPr>
          <w:rFonts w:hint="eastAsia"/>
          <w:lang w:eastAsia="ja-JP"/>
        </w:rPr>
        <w:t>@10</w:t>
      </w:r>
      <w:r w:rsidRPr="006107B8">
        <w:rPr>
          <w:rFonts w:hint="eastAsia"/>
          <w:vertAlign w:val="superscript"/>
          <w:lang w:eastAsia="ja-JP"/>
        </w:rPr>
        <w:t>-3</w:t>
      </w:r>
      <w:r>
        <w:rPr>
          <w:rFonts w:hint="eastAsia"/>
          <w:lang w:eastAsia="ja-JP"/>
        </w:rPr>
        <w:t xml:space="preserve"> BLER</w:t>
      </w:r>
      <w:r>
        <w:rPr>
          <w:lang w:eastAsia="ja-JP"/>
        </w:rPr>
        <w:t>”</w:t>
      </w:r>
      <w:r>
        <w:rPr>
          <w:rFonts w:hint="eastAsia"/>
          <w:lang w:eastAsia="ja-JP"/>
        </w:rPr>
        <w:t xml:space="preserve"> to </w:t>
      </w:r>
      <w:r>
        <w:rPr>
          <w:lang w:eastAsia="ja-JP"/>
        </w:rPr>
        <w:t>“</w:t>
      </w:r>
      <w:r>
        <w:rPr>
          <w:rFonts w:hint="eastAsia"/>
          <w:lang w:eastAsia="ja-JP"/>
        </w:rPr>
        <w:t>@10</w:t>
      </w:r>
      <w:r w:rsidRPr="006107B8">
        <w:rPr>
          <w:rFonts w:hint="eastAsia"/>
          <w:vertAlign w:val="superscript"/>
          <w:lang w:eastAsia="ja-JP"/>
        </w:rPr>
        <w:t>-3</w:t>
      </w:r>
      <w:r>
        <w:rPr>
          <w:rFonts w:hint="eastAsia"/>
          <w:lang w:eastAsia="ja-JP"/>
        </w:rPr>
        <w:t xml:space="preserve"> BER</w:t>
      </w:r>
      <w:r>
        <w:rPr>
          <w:lang w:eastAsia="ja-JP"/>
        </w:rPr>
        <w:t>”</w:t>
      </w:r>
      <w:r>
        <w:rPr>
          <w:rFonts w:hint="eastAsia"/>
          <w:lang w:eastAsia="ja-JP"/>
        </w:rPr>
        <w:t>.</w:t>
      </w:r>
    </w:p>
    <w:p w14:paraId="6CC404AA" w14:textId="77777777" w:rsidR="005D3987" w:rsidRDefault="005D3987" w:rsidP="005B6D4C">
      <w:pPr>
        <w:jc w:val="both"/>
        <w:rPr>
          <w:lang w:eastAsia="ja-JP"/>
        </w:rPr>
      </w:pPr>
    </w:p>
    <w:p w14:paraId="068277C1" w14:textId="77777777" w:rsidR="005D3987" w:rsidRPr="0072294D" w:rsidRDefault="005D3987" w:rsidP="005D3987">
      <w:pPr>
        <w:rPr>
          <w:b/>
          <w:bCs/>
          <w:u w:val="single"/>
          <w:lang w:eastAsia="ja-JP"/>
        </w:rPr>
      </w:pPr>
      <w:r w:rsidRPr="0072294D">
        <w:rPr>
          <w:rFonts w:hint="eastAsia"/>
          <w:b/>
          <w:bCs/>
          <w:u w:val="single"/>
          <w:lang w:eastAsia="ja-JP"/>
        </w:rPr>
        <w:t>Proposal 2.5-</w:t>
      </w:r>
      <w:r>
        <w:rPr>
          <w:rFonts w:hint="eastAsia"/>
          <w:b/>
          <w:bCs/>
          <w:u w:val="single"/>
          <w:lang w:eastAsia="ja-JP"/>
        </w:rPr>
        <w:t>2</w:t>
      </w:r>
      <w:r w:rsidRPr="0072294D">
        <w:rPr>
          <w:rFonts w:hint="eastAsia"/>
          <w:b/>
          <w:bCs/>
          <w:u w:val="single"/>
          <w:lang w:eastAsia="ja-JP"/>
        </w:rPr>
        <w:t xml:space="preserve">: </w:t>
      </w:r>
    </w:p>
    <w:p w14:paraId="5638D39F" w14:textId="77777777" w:rsidR="005D3987" w:rsidRDefault="005D3987" w:rsidP="005D3987">
      <w:pPr>
        <w:pStyle w:val="ListParagraph"/>
        <w:numPr>
          <w:ilvl w:val="0"/>
          <w:numId w:val="30"/>
        </w:numPr>
        <w:ind w:leftChars="0"/>
        <w:rPr>
          <w:lang w:eastAsia="ja-JP"/>
        </w:rPr>
      </w:pPr>
      <w:r>
        <w:rPr>
          <w:rFonts w:hint="eastAsia"/>
          <w:lang w:eastAsia="ja-JP"/>
        </w:rPr>
        <w:t>CRC-6 is used for information size of up to 24 bits.</w:t>
      </w:r>
    </w:p>
    <w:p w14:paraId="5D1B508E" w14:textId="77777777" w:rsidR="005D3987" w:rsidRDefault="005D3987" w:rsidP="005D3987">
      <w:pPr>
        <w:pStyle w:val="ListParagraph"/>
        <w:numPr>
          <w:ilvl w:val="0"/>
          <w:numId w:val="30"/>
        </w:numPr>
        <w:ind w:leftChars="0"/>
        <w:rPr>
          <w:lang w:eastAsia="ja-JP"/>
        </w:rPr>
      </w:pPr>
      <w:r>
        <w:rPr>
          <w:rFonts w:hint="eastAsia"/>
          <w:lang w:eastAsia="ja-JP"/>
        </w:rPr>
        <w:t>CRC-16 is used for information size of more than 24 bits.</w:t>
      </w:r>
    </w:p>
    <w:p w14:paraId="7BEE3099" w14:textId="77777777" w:rsidR="005D3987" w:rsidRPr="009A4F4E" w:rsidRDefault="005D3987" w:rsidP="005D3987">
      <w:pPr>
        <w:pStyle w:val="ListParagraph"/>
        <w:numPr>
          <w:ilvl w:val="0"/>
          <w:numId w:val="30"/>
        </w:numPr>
        <w:ind w:leftChars="0"/>
        <w:rPr>
          <w:lang w:eastAsia="ja-JP"/>
        </w:rPr>
      </w:pPr>
      <w:r>
        <w:rPr>
          <w:rFonts w:hint="eastAsia"/>
          <w:lang w:eastAsia="ja-JP"/>
        </w:rPr>
        <w:t>Update Table 5.1.3-1 of TR38.769 to capture following: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147"/>
        <w:gridCol w:w="1017"/>
        <w:gridCol w:w="2189"/>
        <w:gridCol w:w="1147"/>
        <w:gridCol w:w="1017"/>
        <w:gridCol w:w="2257"/>
      </w:tblGrid>
      <w:tr w:rsidR="005D3987" w:rsidRPr="00AB3487" w14:paraId="652D8C63" w14:textId="77777777" w:rsidTr="00BF4FC0">
        <w:trPr>
          <w:jc w:val="center"/>
        </w:trPr>
        <w:tc>
          <w:tcPr>
            <w:tcW w:w="358" w:type="pct"/>
            <w:shd w:val="clear" w:color="auto" w:fill="D9D9D9" w:themeFill="background1" w:themeFillShade="D9"/>
          </w:tcPr>
          <w:p w14:paraId="7BCB55B0" w14:textId="77777777" w:rsidR="005D3987" w:rsidRPr="00AB3487" w:rsidRDefault="005D3987" w:rsidP="00BF4FC0">
            <w:pPr>
              <w:pStyle w:val="TAH"/>
              <w:rPr>
                <w:lang w:eastAsia="zh-CN"/>
              </w:rPr>
            </w:pPr>
          </w:p>
        </w:tc>
        <w:tc>
          <w:tcPr>
            <w:tcW w:w="2335" w:type="pct"/>
            <w:gridSpan w:val="3"/>
            <w:shd w:val="clear" w:color="auto" w:fill="D9D9D9" w:themeFill="background1" w:themeFillShade="D9"/>
          </w:tcPr>
          <w:p w14:paraId="42A347BC" w14:textId="77777777" w:rsidR="005D3987" w:rsidRPr="00AB3487" w:rsidRDefault="005D3987" w:rsidP="00BF4FC0">
            <w:pPr>
              <w:pStyle w:val="TAH"/>
              <w:rPr>
                <w:lang w:eastAsia="zh-CN"/>
              </w:rPr>
            </w:pPr>
            <w:r w:rsidRPr="00AB3487">
              <w:rPr>
                <w:lang w:eastAsia="zh-CN"/>
              </w:rPr>
              <w:t>CRC-6</w:t>
            </w:r>
          </w:p>
        </w:tc>
        <w:tc>
          <w:tcPr>
            <w:tcW w:w="2307" w:type="pct"/>
            <w:gridSpan w:val="3"/>
            <w:shd w:val="clear" w:color="auto" w:fill="D9D9D9" w:themeFill="background1" w:themeFillShade="D9"/>
          </w:tcPr>
          <w:p w14:paraId="0D03C873" w14:textId="77777777" w:rsidR="005D3987" w:rsidRPr="00AB3487" w:rsidRDefault="005D3987" w:rsidP="00BF4FC0">
            <w:pPr>
              <w:pStyle w:val="TAH"/>
              <w:rPr>
                <w:lang w:eastAsia="zh-CN"/>
              </w:rPr>
            </w:pPr>
            <w:r w:rsidRPr="00AB3487">
              <w:rPr>
                <w:lang w:eastAsia="zh-CN"/>
              </w:rPr>
              <w:t>CRC-16</w:t>
            </w:r>
          </w:p>
        </w:tc>
      </w:tr>
      <w:tr w:rsidR="005D3987" w:rsidRPr="00AB3487" w14:paraId="1D96FD83" w14:textId="77777777" w:rsidTr="00BF4FC0">
        <w:trPr>
          <w:jc w:val="center"/>
        </w:trPr>
        <w:tc>
          <w:tcPr>
            <w:tcW w:w="358" w:type="pct"/>
            <w:shd w:val="clear" w:color="auto" w:fill="D9D9D9" w:themeFill="background1" w:themeFillShade="D9"/>
          </w:tcPr>
          <w:p w14:paraId="1F6F9D0A" w14:textId="77777777" w:rsidR="005D3987" w:rsidRPr="00AB3487" w:rsidRDefault="005D3987" w:rsidP="00BF4FC0">
            <w:pPr>
              <w:pStyle w:val="TAH"/>
              <w:rPr>
                <w:lang w:eastAsia="zh-CN"/>
              </w:rPr>
            </w:pPr>
            <w:r w:rsidRPr="00AB3487">
              <w:rPr>
                <w:lang w:eastAsia="zh-CN"/>
              </w:rPr>
              <w:t>TBS</w:t>
            </w:r>
          </w:p>
        </w:tc>
        <w:tc>
          <w:tcPr>
            <w:tcW w:w="442" w:type="pct"/>
            <w:shd w:val="clear" w:color="auto" w:fill="A6A6A6" w:themeFill="background1" w:themeFillShade="A6"/>
          </w:tcPr>
          <w:p w14:paraId="17E851C4" w14:textId="77777777" w:rsidR="005D3987" w:rsidRPr="00AB3487" w:rsidRDefault="005D3987" w:rsidP="00BF4FC0">
            <w:pPr>
              <w:pStyle w:val="TAH"/>
              <w:rPr>
                <w:lang w:eastAsia="zh-CN"/>
              </w:rPr>
            </w:pPr>
            <w:r w:rsidRPr="00AB3487">
              <w:rPr>
                <w:lang w:eastAsia="zh-CN"/>
              </w:rPr>
              <w:t>Source</w:t>
            </w:r>
          </w:p>
        </w:tc>
        <w:tc>
          <w:tcPr>
            <w:tcW w:w="544" w:type="pct"/>
            <w:shd w:val="clear" w:color="auto" w:fill="A6A6A6" w:themeFill="background1" w:themeFillShade="A6"/>
          </w:tcPr>
          <w:p w14:paraId="46958A78" w14:textId="77777777" w:rsidR="005D3987" w:rsidRPr="00AB3487" w:rsidRDefault="005D3987" w:rsidP="00BF4FC0">
            <w:pPr>
              <w:pStyle w:val="TAH"/>
              <w:rPr>
                <w:lang w:eastAsia="zh-CN"/>
              </w:rPr>
            </w:pPr>
            <w:r w:rsidRPr="00AB3487">
              <w:rPr>
                <w:lang w:eastAsia="zh-CN"/>
              </w:rPr>
              <w:t>CRC overhead</w:t>
            </w:r>
          </w:p>
        </w:tc>
        <w:tc>
          <w:tcPr>
            <w:tcW w:w="1349" w:type="pct"/>
            <w:shd w:val="clear" w:color="auto" w:fill="A6A6A6" w:themeFill="background1" w:themeFillShade="A6"/>
          </w:tcPr>
          <w:p w14:paraId="71EDF542" w14:textId="77777777" w:rsidR="005D3987" w:rsidRPr="00AB3487" w:rsidRDefault="005D3987" w:rsidP="00BF4FC0">
            <w:pPr>
              <w:pStyle w:val="TAH"/>
              <w:rPr>
                <w:lang w:eastAsia="zh-CN"/>
              </w:rPr>
            </w:pPr>
            <w:r w:rsidRPr="00AB3487">
              <w:rPr>
                <w:lang w:eastAsia="zh-CN"/>
              </w:rPr>
              <w:t>P</w:t>
            </w:r>
            <w:r w:rsidRPr="00AB3487">
              <w:rPr>
                <w:vertAlign w:val="subscript"/>
                <w:lang w:eastAsia="zh-CN"/>
              </w:rPr>
              <w:t>ud</w:t>
            </w:r>
          </w:p>
        </w:tc>
        <w:tc>
          <w:tcPr>
            <w:tcW w:w="442" w:type="pct"/>
            <w:shd w:val="clear" w:color="auto" w:fill="A6A6A6" w:themeFill="background1" w:themeFillShade="A6"/>
          </w:tcPr>
          <w:p w14:paraId="50E6D2BF" w14:textId="77777777" w:rsidR="005D3987" w:rsidRPr="00AB3487" w:rsidRDefault="005D3987" w:rsidP="00BF4FC0">
            <w:pPr>
              <w:pStyle w:val="TAH"/>
              <w:rPr>
                <w:lang w:eastAsia="zh-CN"/>
              </w:rPr>
            </w:pPr>
            <w:r w:rsidRPr="00AB3487">
              <w:rPr>
                <w:lang w:eastAsia="zh-CN"/>
              </w:rPr>
              <w:t>Source</w:t>
            </w:r>
          </w:p>
        </w:tc>
        <w:tc>
          <w:tcPr>
            <w:tcW w:w="544" w:type="pct"/>
            <w:shd w:val="clear" w:color="auto" w:fill="A6A6A6" w:themeFill="background1" w:themeFillShade="A6"/>
          </w:tcPr>
          <w:p w14:paraId="422FC746" w14:textId="77777777" w:rsidR="005D3987" w:rsidRPr="00AB3487" w:rsidRDefault="005D3987" w:rsidP="00BF4FC0">
            <w:pPr>
              <w:pStyle w:val="TAH"/>
              <w:rPr>
                <w:lang w:eastAsia="zh-CN"/>
              </w:rPr>
            </w:pPr>
            <w:r w:rsidRPr="00AB3487">
              <w:rPr>
                <w:lang w:eastAsia="zh-CN"/>
              </w:rPr>
              <w:t>CRC overhead</w:t>
            </w:r>
          </w:p>
        </w:tc>
        <w:tc>
          <w:tcPr>
            <w:tcW w:w="1321" w:type="pct"/>
            <w:shd w:val="clear" w:color="auto" w:fill="A6A6A6" w:themeFill="background1" w:themeFillShade="A6"/>
          </w:tcPr>
          <w:p w14:paraId="3DFC92C2" w14:textId="77777777" w:rsidR="005D3987" w:rsidRPr="00AB3487" w:rsidRDefault="005D3987" w:rsidP="00BF4FC0">
            <w:pPr>
              <w:pStyle w:val="TAH"/>
              <w:rPr>
                <w:lang w:eastAsia="zh-CN"/>
              </w:rPr>
            </w:pPr>
            <w:r w:rsidRPr="00AB3487">
              <w:rPr>
                <w:lang w:eastAsia="zh-CN"/>
              </w:rPr>
              <w:t>P</w:t>
            </w:r>
            <w:r w:rsidRPr="00AB3487">
              <w:rPr>
                <w:vertAlign w:val="subscript"/>
                <w:lang w:eastAsia="zh-CN"/>
              </w:rPr>
              <w:t>ud</w:t>
            </w:r>
          </w:p>
        </w:tc>
      </w:tr>
      <w:tr w:rsidR="005D3987" w:rsidRPr="00AB3487" w14:paraId="7DCF31F4" w14:textId="77777777" w:rsidTr="00BF4FC0">
        <w:trPr>
          <w:jc w:val="center"/>
        </w:trPr>
        <w:tc>
          <w:tcPr>
            <w:tcW w:w="358" w:type="pct"/>
            <w:shd w:val="clear" w:color="auto" w:fill="D9D9D9" w:themeFill="background1" w:themeFillShade="D9"/>
          </w:tcPr>
          <w:p w14:paraId="448846AF" w14:textId="77777777" w:rsidR="005D3987" w:rsidRPr="00AB3487" w:rsidRDefault="005D3987" w:rsidP="00BF4FC0">
            <w:pPr>
              <w:pStyle w:val="TAH"/>
              <w:keepNext w:val="0"/>
              <w:keepLines w:val="0"/>
              <w:widowControl w:val="0"/>
              <w:rPr>
                <w:lang w:eastAsia="zh-CN"/>
              </w:rPr>
            </w:pPr>
            <w:r w:rsidRPr="00AB3487">
              <w:rPr>
                <w:lang w:eastAsia="zh-CN"/>
              </w:rPr>
              <w:t>8 bits</w:t>
            </w:r>
          </w:p>
        </w:tc>
        <w:tc>
          <w:tcPr>
            <w:tcW w:w="442" w:type="pct"/>
            <w:shd w:val="clear" w:color="auto" w:fill="auto"/>
          </w:tcPr>
          <w:p w14:paraId="3B0C74FA" w14:textId="0A2340F3" w:rsidR="005D3987" w:rsidRPr="00463BBA" w:rsidRDefault="005D3987" w:rsidP="00BF4FC0">
            <w:pPr>
              <w:pStyle w:val="TAC"/>
              <w:keepNext w:val="0"/>
              <w:keepLines w:val="0"/>
              <w:widowControl w:val="0"/>
              <w:rPr>
                <w:color w:val="FF0000"/>
                <w:lang w:eastAsia="ja-JP"/>
              </w:rPr>
            </w:pPr>
            <w:r w:rsidRPr="00463BBA">
              <w:rPr>
                <w:rFonts w:hint="eastAsia"/>
                <w:color w:val="FF0000"/>
                <w:lang w:eastAsia="ja-JP"/>
              </w:rPr>
              <w:t>[Qualcomm</w:t>
            </w:r>
            <w:r w:rsidR="005C0663">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67F066A5" w14:textId="77777777" w:rsidR="005D3987" w:rsidRPr="00AB3487" w:rsidRDefault="005D3987" w:rsidP="00BF4FC0">
            <w:pPr>
              <w:pStyle w:val="TAC"/>
              <w:keepNext w:val="0"/>
              <w:keepLines w:val="0"/>
              <w:widowControl w:val="0"/>
              <w:rPr>
                <w:lang w:eastAsia="zh-CN"/>
              </w:rPr>
            </w:pPr>
            <w:r w:rsidRPr="00AB3487">
              <w:rPr>
                <w:lang w:eastAsia="zh-CN"/>
              </w:rPr>
              <w:t xml:space="preserve">43% </w:t>
            </w:r>
          </w:p>
        </w:tc>
        <w:tc>
          <w:tcPr>
            <w:tcW w:w="1349" w:type="pct"/>
            <w:shd w:val="clear" w:color="auto" w:fill="auto"/>
          </w:tcPr>
          <w:p w14:paraId="0C9EC141" w14:textId="77777777" w:rsidR="005D3987" w:rsidRPr="00AB3487" w:rsidRDefault="005D3987" w:rsidP="00BF4FC0">
            <w:pPr>
              <w:pStyle w:val="TAC"/>
              <w:keepNext w:val="0"/>
              <w:keepLines w:val="0"/>
              <w:widowControl w:val="0"/>
              <w:rPr>
                <w:lang w:eastAsia="zh-CN"/>
              </w:rPr>
            </w:pPr>
            <w:r w:rsidRPr="00463BBA">
              <w:rPr>
                <w:color w:val="FF0000"/>
                <w:lang w:eastAsia="zh-CN"/>
              </w:rPr>
              <w:t>~10^(-</w:t>
            </w:r>
            <w:r w:rsidRPr="00463BBA">
              <w:rPr>
                <w:rFonts w:hint="eastAsia"/>
                <w:color w:val="FF0000"/>
                <w:lang w:eastAsia="ja-JP"/>
              </w:rPr>
              <w:t>8</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41689103" w14:textId="2882A8B7" w:rsidR="005D3987" w:rsidRPr="00463BBA" w:rsidRDefault="005C0663" w:rsidP="00BF4FC0">
            <w:pPr>
              <w:pStyle w:val="TAC"/>
              <w:keepNext w:val="0"/>
              <w:keepLines w:val="0"/>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638FF4FB" w14:textId="77777777" w:rsidR="005D3987" w:rsidRPr="00AB3487" w:rsidRDefault="005D3987" w:rsidP="00BF4FC0">
            <w:pPr>
              <w:pStyle w:val="TAC"/>
              <w:keepNext w:val="0"/>
              <w:keepLines w:val="0"/>
              <w:widowControl w:val="0"/>
              <w:rPr>
                <w:lang w:eastAsia="zh-CN"/>
              </w:rPr>
            </w:pPr>
            <w:r w:rsidRPr="00AB3487">
              <w:rPr>
                <w:lang w:eastAsia="zh-CN"/>
              </w:rPr>
              <w:t xml:space="preserve">67% </w:t>
            </w:r>
          </w:p>
        </w:tc>
        <w:tc>
          <w:tcPr>
            <w:tcW w:w="1321" w:type="pct"/>
            <w:shd w:val="clear" w:color="auto" w:fill="auto"/>
          </w:tcPr>
          <w:p w14:paraId="24B639AC" w14:textId="77777777" w:rsidR="005D3987" w:rsidRPr="00AB3487" w:rsidRDefault="005D3987" w:rsidP="00BF4FC0">
            <w:pPr>
              <w:pStyle w:val="TAC"/>
              <w:keepNext w:val="0"/>
              <w:keepLines w:val="0"/>
              <w:widowControl w:val="0"/>
              <w:rPr>
                <w:lang w:eastAsia="zh-CN"/>
              </w:rPr>
            </w:pPr>
            <w:r w:rsidRPr="00463BBA">
              <w:rPr>
                <w:color w:val="FF0000"/>
                <w:lang w:eastAsia="zh-CN"/>
              </w:rPr>
              <w:t>~10^(-</w:t>
            </w:r>
            <w:r>
              <w:rPr>
                <w:rFonts w:hint="eastAsia"/>
                <w:color w:val="FF0000"/>
                <w:lang w:eastAsia="ja-JP"/>
              </w:rPr>
              <w:t>11</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r>
      <w:tr w:rsidR="005D3987" w:rsidRPr="00AB3487" w14:paraId="429CBDA8" w14:textId="77777777" w:rsidTr="00BF4FC0">
        <w:trPr>
          <w:jc w:val="center"/>
        </w:trPr>
        <w:tc>
          <w:tcPr>
            <w:tcW w:w="358" w:type="pct"/>
            <w:shd w:val="clear" w:color="auto" w:fill="D9D9D9" w:themeFill="background1" w:themeFillShade="D9"/>
          </w:tcPr>
          <w:p w14:paraId="10BC5FDF" w14:textId="77777777" w:rsidR="005D3987" w:rsidRPr="00AB3487" w:rsidRDefault="005D3987" w:rsidP="00BF4FC0">
            <w:pPr>
              <w:pStyle w:val="TAH"/>
              <w:keepNext w:val="0"/>
              <w:keepLines w:val="0"/>
              <w:widowControl w:val="0"/>
              <w:rPr>
                <w:lang w:eastAsia="zh-CN"/>
              </w:rPr>
            </w:pPr>
            <w:r w:rsidRPr="00AB3487">
              <w:rPr>
                <w:lang w:eastAsia="zh-CN"/>
              </w:rPr>
              <w:t>12 bits</w:t>
            </w:r>
          </w:p>
        </w:tc>
        <w:tc>
          <w:tcPr>
            <w:tcW w:w="442" w:type="pct"/>
            <w:tcBorders>
              <w:bottom w:val="single" w:sz="4" w:space="0" w:color="auto"/>
            </w:tcBorders>
            <w:shd w:val="clear" w:color="auto" w:fill="auto"/>
          </w:tcPr>
          <w:p w14:paraId="25B695CD" w14:textId="6A7C1737" w:rsidR="005D3987" w:rsidRPr="00463BBA" w:rsidRDefault="005C0663" w:rsidP="00BF4FC0">
            <w:pPr>
              <w:pStyle w:val="TAC"/>
              <w:keepNext w:val="0"/>
              <w:keepLines w:val="0"/>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tcBorders>
              <w:bottom w:val="single" w:sz="4" w:space="0" w:color="auto"/>
            </w:tcBorders>
            <w:shd w:val="clear" w:color="auto" w:fill="auto"/>
          </w:tcPr>
          <w:p w14:paraId="689D9E41" w14:textId="77777777" w:rsidR="005D3987" w:rsidRPr="00AB3487" w:rsidRDefault="005D3987" w:rsidP="00BF4FC0">
            <w:pPr>
              <w:pStyle w:val="TAC"/>
              <w:keepNext w:val="0"/>
              <w:keepLines w:val="0"/>
              <w:widowControl w:val="0"/>
              <w:rPr>
                <w:lang w:eastAsia="zh-CN"/>
              </w:rPr>
            </w:pPr>
            <w:r w:rsidRPr="00AB3487">
              <w:rPr>
                <w:lang w:eastAsia="zh-CN"/>
              </w:rPr>
              <w:t>33%</w:t>
            </w:r>
          </w:p>
        </w:tc>
        <w:tc>
          <w:tcPr>
            <w:tcW w:w="1349" w:type="pct"/>
            <w:tcBorders>
              <w:bottom w:val="single" w:sz="4" w:space="0" w:color="auto"/>
            </w:tcBorders>
            <w:shd w:val="clear" w:color="auto" w:fill="auto"/>
          </w:tcPr>
          <w:p w14:paraId="01CD1A14" w14:textId="77777777" w:rsidR="005D3987" w:rsidRPr="00184392" w:rsidRDefault="005D3987" w:rsidP="00BF4FC0">
            <w:pPr>
              <w:pStyle w:val="TAC"/>
              <w:keepNext w:val="0"/>
              <w:keepLines w:val="0"/>
              <w:widowControl w:val="0"/>
              <w:rPr>
                <w:rFonts w:eastAsia="SimSun"/>
                <w:szCs w:val="24"/>
                <w:lang w:eastAsia="zh-CN"/>
              </w:rPr>
            </w:pPr>
            <w:r w:rsidRPr="00463BBA">
              <w:rPr>
                <w:color w:val="FF0000"/>
                <w:lang w:eastAsia="zh-CN"/>
              </w:rPr>
              <w:t>~10^(-</w:t>
            </w:r>
            <w:r w:rsidRPr="00463BBA">
              <w:rPr>
                <w:rFonts w:hint="eastAsia"/>
                <w:color w:val="FF0000"/>
                <w:lang w:eastAsia="ja-JP"/>
              </w:rPr>
              <w:t>8</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tcBorders>
              <w:bottom w:val="single" w:sz="4" w:space="0" w:color="auto"/>
            </w:tcBorders>
            <w:shd w:val="clear" w:color="auto" w:fill="auto"/>
          </w:tcPr>
          <w:p w14:paraId="346E2B69"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tcBorders>
              <w:bottom w:val="single" w:sz="4" w:space="0" w:color="auto"/>
            </w:tcBorders>
            <w:shd w:val="clear" w:color="auto" w:fill="auto"/>
          </w:tcPr>
          <w:p w14:paraId="01843331" w14:textId="77777777" w:rsidR="005D3987" w:rsidRPr="00AB3487" w:rsidRDefault="005D3987" w:rsidP="00BF4FC0">
            <w:pPr>
              <w:pStyle w:val="TAC"/>
              <w:keepNext w:val="0"/>
              <w:keepLines w:val="0"/>
              <w:widowControl w:val="0"/>
              <w:rPr>
                <w:lang w:eastAsia="ja-JP"/>
              </w:rPr>
            </w:pPr>
            <w:r w:rsidRPr="00AB3487">
              <w:rPr>
                <w:lang w:eastAsia="zh-CN"/>
              </w:rPr>
              <w:t xml:space="preserve">57% </w:t>
            </w:r>
          </w:p>
        </w:tc>
        <w:tc>
          <w:tcPr>
            <w:tcW w:w="1321" w:type="pct"/>
            <w:tcBorders>
              <w:bottom w:val="single" w:sz="4" w:space="0" w:color="auto"/>
            </w:tcBorders>
            <w:shd w:val="clear" w:color="auto" w:fill="auto"/>
          </w:tcPr>
          <w:p w14:paraId="47AC9353" w14:textId="77777777" w:rsidR="005D3987" w:rsidRPr="000B2B41" w:rsidRDefault="005D3987" w:rsidP="00BF4FC0">
            <w:pPr>
              <w:pStyle w:val="TAC"/>
              <w:keepNext w:val="0"/>
              <w:keepLines w:val="0"/>
              <w:widowControl w:val="0"/>
              <w:rPr>
                <w:rFonts w:eastAsia="SimSun"/>
                <w:lang w:eastAsia="zh-CN"/>
              </w:rPr>
            </w:pPr>
            <w:r w:rsidRPr="00AB3487">
              <w:rPr>
                <w:lang w:eastAsia="zh-CN"/>
              </w:rPr>
              <w:t>~10^(-11)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4738C170" w14:textId="77777777" w:rsidTr="00BF4FC0">
        <w:trPr>
          <w:trHeight w:val="299"/>
          <w:jc w:val="center"/>
        </w:trPr>
        <w:tc>
          <w:tcPr>
            <w:tcW w:w="358" w:type="pct"/>
            <w:shd w:val="clear" w:color="auto" w:fill="D9D9D9" w:themeFill="background1" w:themeFillShade="D9"/>
          </w:tcPr>
          <w:p w14:paraId="1224A78E" w14:textId="77777777" w:rsidR="005D3987" w:rsidRPr="00AB3487" w:rsidRDefault="005D3987" w:rsidP="00BF4FC0">
            <w:pPr>
              <w:pStyle w:val="TAH"/>
              <w:keepNext w:val="0"/>
              <w:keepLines w:val="0"/>
              <w:widowControl w:val="0"/>
              <w:rPr>
                <w:lang w:eastAsia="zh-CN"/>
              </w:rPr>
            </w:pPr>
            <w:r w:rsidRPr="00AB3487">
              <w:rPr>
                <w:lang w:eastAsia="zh-CN"/>
              </w:rPr>
              <w:t>16 bits</w:t>
            </w:r>
          </w:p>
        </w:tc>
        <w:tc>
          <w:tcPr>
            <w:tcW w:w="442" w:type="pct"/>
            <w:shd w:val="clear" w:color="auto" w:fill="auto"/>
          </w:tcPr>
          <w:p w14:paraId="233CBE0A" w14:textId="76691FC8" w:rsidR="005D3987"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6C535C19" w14:textId="77777777" w:rsidR="005D3987" w:rsidRPr="00AB3487" w:rsidRDefault="005D3987" w:rsidP="00BF4FC0">
            <w:pPr>
              <w:pStyle w:val="TAC"/>
              <w:keepNext w:val="0"/>
              <w:keepLines w:val="0"/>
              <w:widowControl w:val="0"/>
              <w:rPr>
                <w:lang w:eastAsia="ja-JP"/>
              </w:rPr>
            </w:pPr>
            <w:r w:rsidRPr="00AB3487">
              <w:rPr>
                <w:lang w:eastAsia="zh-CN"/>
              </w:rPr>
              <w:t xml:space="preserve">27% </w:t>
            </w:r>
          </w:p>
        </w:tc>
        <w:tc>
          <w:tcPr>
            <w:tcW w:w="1349" w:type="pct"/>
            <w:shd w:val="clear" w:color="auto" w:fill="auto"/>
          </w:tcPr>
          <w:p w14:paraId="55011C73" w14:textId="77777777" w:rsidR="005D3987" w:rsidRPr="00AB3487" w:rsidRDefault="005D3987" w:rsidP="00BF4FC0">
            <w:pPr>
              <w:pStyle w:val="TAC"/>
              <w:keepNext w:val="0"/>
              <w:keepLines w:val="0"/>
              <w:widowControl w:val="0"/>
              <w:rPr>
                <w:lang w:eastAsia="zh-CN"/>
              </w:rPr>
            </w:pPr>
            <w:r w:rsidRPr="00463BBA">
              <w:rPr>
                <w:color w:val="FF0000"/>
                <w:lang w:eastAsia="zh-CN"/>
              </w:rPr>
              <w:t>~10^(-</w:t>
            </w:r>
            <w:r>
              <w:rPr>
                <w:rFonts w:hint="eastAsia"/>
                <w:color w:val="FF0000"/>
                <w:lang w:eastAsia="ja-JP"/>
              </w:rPr>
              <w:t>7</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26AD3AE0" w14:textId="0EA59E02" w:rsidR="005D3987"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5EB867B5" w14:textId="77777777" w:rsidR="005D3987" w:rsidRPr="00AB3487" w:rsidRDefault="005D3987" w:rsidP="00BF4FC0">
            <w:pPr>
              <w:pStyle w:val="TAC"/>
              <w:keepNext w:val="0"/>
              <w:keepLines w:val="0"/>
              <w:widowControl w:val="0"/>
              <w:rPr>
                <w:lang w:eastAsia="zh-CN"/>
              </w:rPr>
            </w:pPr>
            <w:r w:rsidRPr="00AB3487">
              <w:rPr>
                <w:lang w:eastAsia="zh-CN"/>
              </w:rPr>
              <w:t xml:space="preserve">50%  </w:t>
            </w:r>
          </w:p>
        </w:tc>
        <w:tc>
          <w:tcPr>
            <w:tcW w:w="1321" w:type="pct"/>
            <w:shd w:val="clear" w:color="auto" w:fill="auto"/>
          </w:tcPr>
          <w:p w14:paraId="636F7DC4" w14:textId="77777777" w:rsidR="005D3987" w:rsidRPr="00AB3487" w:rsidRDefault="005D3987" w:rsidP="00BF4FC0">
            <w:pPr>
              <w:pStyle w:val="TAC"/>
              <w:keepNext w:val="0"/>
              <w:keepLines w:val="0"/>
              <w:widowControl w:val="0"/>
              <w:rPr>
                <w:lang w:eastAsia="zh-CN"/>
              </w:rPr>
            </w:pPr>
            <w:r w:rsidRPr="00463BBA">
              <w:rPr>
                <w:color w:val="FF0000"/>
                <w:lang w:eastAsia="zh-CN"/>
              </w:rPr>
              <w:t>~10^(-</w:t>
            </w:r>
            <w:r>
              <w:rPr>
                <w:rFonts w:hint="eastAsia"/>
                <w:color w:val="FF0000"/>
                <w:lang w:eastAsia="ja-JP"/>
              </w:rPr>
              <w:t>10</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r>
      <w:tr w:rsidR="005D3987" w:rsidRPr="00AB3487" w14:paraId="44B655FB" w14:textId="77777777" w:rsidTr="00BF4FC0">
        <w:trPr>
          <w:trHeight w:val="433"/>
          <w:jc w:val="center"/>
        </w:trPr>
        <w:tc>
          <w:tcPr>
            <w:tcW w:w="358" w:type="pct"/>
            <w:shd w:val="clear" w:color="auto" w:fill="D9D9D9" w:themeFill="background1" w:themeFillShade="D9"/>
          </w:tcPr>
          <w:p w14:paraId="6761BB7A" w14:textId="77777777" w:rsidR="005D3987" w:rsidRPr="00AB3487" w:rsidRDefault="005D3987" w:rsidP="00BF4FC0">
            <w:pPr>
              <w:pStyle w:val="TAH"/>
              <w:keepNext w:val="0"/>
              <w:keepLines w:val="0"/>
              <w:widowControl w:val="0"/>
              <w:rPr>
                <w:lang w:eastAsia="zh-CN"/>
              </w:rPr>
            </w:pPr>
            <w:r w:rsidRPr="00AB3487">
              <w:rPr>
                <w:lang w:eastAsia="zh-CN"/>
              </w:rPr>
              <w:t>24 bits</w:t>
            </w:r>
          </w:p>
        </w:tc>
        <w:tc>
          <w:tcPr>
            <w:tcW w:w="442" w:type="pct"/>
            <w:shd w:val="clear" w:color="auto" w:fill="auto"/>
          </w:tcPr>
          <w:p w14:paraId="2B6236B3" w14:textId="11596969" w:rsidR="005D3987" w:rsidRPr="00463BBA" w:rsidRDefault="005C0663" w:rsidP="00BF4FC0">
            <w:pPr>
              <w:pStyle w:val="TAC"/>
              <w:widowControl w:val="0"/>
              <w:rPr>
                <w:color w:val="FF0000"/>
                <w:lang w:eastAsia="zh-CN"/>
              </w:rPr>
            </w:pPr>
            <w:r w:rsidRPr="00463BBA">
              <w:rPr>
                <w:rFonts w:hint="eastAsia"/>
                <w:color w:val="FF0000"/>
                <w:lang w:eastAsia="ja-JP"/>
              </w:rPr>
              <w:t>[Qualcomm</w:t>
            </w:r>
            <w:r>
              <w:rPr>
                <w:rFonts w:hint="eastAsia"/>
                <w:color w:val="FF0000"/>
                <w:lang w:eastAsia="ja-JP"/>
              </w:rPr>
              <w:t xml:space="preserve"> RAN1#119</w:t>
            </w:r>
            <w:r w:rsidRPr="00463BBA">
              <w:rPr>
                <w:rFonts w:hint="eastAsia"/>
                <w:color w:val="FF0000"/>
                <w:lang w:eastAsia="ja-JP"/>
              </w:rPr>
              <w:t>]</w:t>
            </w:r>
          </w:p>
        </w:tc>
        <w:tc>
          <w:tcPr>
            <w:tcW w:w="544" w:type="pct"/>
            <w:shd w:val="clear" w:color="auto" w:fill="auto"/>
          </w:tcPr>
          <w:p w14:paraId="71D942C5" w14:textId="77777777" w:rsidR="005D3987" w:rsidRPr="00AB3487" w:rsidRDefault="005D3987" w:rsidP="00BF4FC0">
            <w:pPr>
              <w:pStyle w:val="TAC"/>
              <w:keepNext w:val="0"/>
              <w:keepLines w:val="0"/>
              <w:widowControl w:val="0"/>
              <w:rPr>
                <w:lang w:eastAsia="ja-JP"/>
              </w:rPr>
            </w:pPr>
            <w:r w:rsidRPr="00AB3487">
              <w:rPr>
                <w:lang w:eastAsia="zh-CN"/>
              </w:rPr>
              <w:t xml:space="preserve">20% </w:t>
            </w:r>
          </w:p>
        </w:tc>
        <w:tc>
          <w:tcPr>
            <w:tcW w:w="1349" w:type="pct"/>
            <w:shd w:val="clear" w:color="auto" w:fill="auto"/>
          </w:tcPr>
          <w:p w14:paraId="36E3864A" w14:textId="77777777" w:rsidR="005D3987" w:rsidRPr="00AB3487" w:rsidRDefault="005D3987" w:rsidP="00BF4FC0">
            <w:pPr>
              <w:pStyle w:val="TAC"/>
              <w:keepNext w:val="0"/>
              <w:keepLines w:val="0"/>
              <w:widowControl w:val="0"/>
              <w:rPr>
                <w:lang w:eastAsia="zh-CN"/>
              </w:rPr>
            </w:pPr>
            <w:r w:rsidRPr="00463BBA">
              <w:rPr>
                <w:color w:val="FF0000"/>
                <w:lang w:eastAsia="zh-CN"/>
              </w:rPr>
              <w:t>~10^(-</w:t>
            </w:r>
            <w:r>
              <w:rPr>
                <w:rFonts w:hint="eastAsia"/>
                <w:color w:val="FF0000"/>
                <w:lang w:eastAsia="ja-JP"/>
              </w:rPr>
              <w:t>7</w:t>
            </w:r>
            <w:r w:rsidRPr="00463BBA">
              <w:rPr>
                <w:color w:val="FF0000"/>
                <w:lang w:eastAsia="zh-CN"/>
              </w:rPr>
              <w:t>) P</w:t>
            </w:r>
            <w:r w:rsidRPr="00463BBA">
              <w:rPr>
                <w:color w:val="FF0000"/>
                <w:vertAlign w:val="subscript"/>
                <w:lang w:eastAsia="zh-CN"/>
              </w:rPr>
              <w:t>ud</w:t>
            </w:r>
            <w:r w:rsidRPr="00463BBA">
              <w:rPr>
                <w:color w:val="FF0000"/>
                <w:lang w:eastAsia="zh-CN"/>
              </w:rPr>
              <w:t xml:space="preserve"> @10</w:t>
            </w:r>
            <w:r w:rsidRPr="00463BBA">
              <w:rPr>
                <w:color w:val="FF0000"/>
                <w:vertAlign w:val="superscript"/>
                <w:lang w:eastAsia="zh-CN"/>
              </w:rPr>
              <w:t>-3</w:t>
            </w:r>
            <w:r w:rsidRPr="00463BBA">
              <w:rPr>
                <w:color w:val="FF0000"/>
                <w:lang w:eastAsia="zh-CN"/>
              </w:rPr>
              <w:t xml:space="preserve"> BER</w:t>
            </w:r>
          </w:p>
        </w:tc>
        <w:tc>
          <w:tcPr>
            <w:tcW w:w="442" w:type="pct"/>
            <w:shd w:val="clear" w:color="auto" w:fill="auto"/>
          </w:tcPr>
          <w:p w14:paraId="51A38F23" w14:textId="77777777" w:rsidR="005D3987" w:rsidRPr="00AB3487" w:rsidRDefault="005D3987" w:rsidP="00BF4FC0">
            <w:pPr>
              <w:pStyle w:val="TAC"/>
              <w:widowControl w:val="0"/>
              <w:rPr>
                <w:lang w:eastAsia="zh-CN"/>
              </w:rPr>
            </w:pPr>
            <w:r>
              <w:rPr>
                <w:rFonts w:hint="eastAsia"/>
                <w:lang w:eastAsia="ja-JP"/>
              </w:rPr>
              <w:t>[R1-9421-28]</w:t>
            </w:r>
          </w:p>
        </w:tc>
        <w:tc>
          <w:tcPr>
            <w:tcW w:w="544" w:type="pct"/>
            <w:shd w:val="clear" w:color="auto" w:fill="auto"/>
          </w:tcPr>
          <w:p w14:paraId="0AB70BC8" w14:textId="77777777" w:rsidR="005D3987" w:rsidRPr="00AB3487" w:rsidRDefault="005D3987" w:rsidP="00BF4FC0">
            <w:pPr>
              <w:pStyle w:val="TAC"/>
              <w:keepNext w:val="0"/>
              <w:keepLines w:val="0"/>
              <w:widowControl w:val="0"/>
              <w:rPr>
                <w:lang w:eastAsia="zh-CN"/>
              </w:rPr>
            </w:pPr>
            <w:r w:rsidRPr="00AB3487">
              <w:rPr>
                <w:lang w:eastAsia="zh-CN"/>
              </w:rPr>
              <w:t xml:space="preserve">40% </w:t>
            </w:r>
          </w:p>
          <w:p w14:paraId="2B4BB7DF" w14:textId="77777777" w:rsidR="005D3987" w:rsidRPr="00AB3487" w:rsidRDefault="005D3987" w:rsidP="00BF4FC0">
            <w:pPr>
              <w:pStyle w:val="TAC"/>
              <w:widowControl w:val="0"/>
              <w:rPr>
                <w:lang w:eastAsia="zh-CN"/>
              </w:rPr>
            </w:pPr>
          </w:p>
        </w:tc>
        <w:tc>
          <w:tcPr>
            <w:tcW w:w="1321" w:type="pct"/>
            <w:shd w:val="clear" w:color="auto" w:fill="auto"/>
          </w:tcPr>
          <w:p w14:paraId="12D9B30B" w14:textId="77777777" w:rsidR="005D3987" w:rsidRPr="00AB3487" w:rsidRDefault="005D3987" w:rsidP="00BF4FC0">
            <w:pPr>
              <w:pStyle w:val="TAC"/>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59327533" w14:textId="77777777" w:rsidTr="00BF4FC0">
        <w:trPr>
          <w:jc w:val="center"/>
        </w:trPr>
        <w:tc>
          <w:tcPr>
            <w:tcW w:w="358" w:type="pct"/>
            <w:shd w:val="clear" w:color="auto" w:fill="D9D9D9" w:themeFill="background1" w:themeFillShade="D9"/>
          </w:tcPr>
          <w:p w14:paraId="220D65BD" w14:textId="77777777" w:rsidR="005D3987" w:rsidRPr="00AB3487" w:rsidRDefault="005D3987" w:rsidP="00BF4FC0">
            <w:pPr>
              <w:pStyle w:val="TAH"/>
              <w:keepNext w:val="0"/>
              <w:keepLines w:val="0"/>
              <w:widowControl w:val="0"/>
              <w:rPr>
                <w:lang w:eastAsia="zh-CN"/>
              </w:rPr>
            </w:pPr>
            <w:r w:rsidRPr="00AB3487">
              <w:rPr>
                <w:lang w:eastAsia="zh-CN"/>
              </w:rPr>
              <w:t>32 bits</w:t>
            </w:r>
          </w:p>
        </w:tc>
        <w:tc>
          <w:tcPr>
            <w:tcW w:w="442" w:type="pct"/>
            <w:shd w:val="clear" w:color="auto" w:fill="auto"/>
          </w:tcPr>
          <w:p w14:paraId="7704B82F"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0B1AC994" w14:textId="77777777" w:rsidR="005D3987" w:rsidRPr="00AB3487" w:rsidRDefault="005D3987" w:rsidP="00BF4FC0">
            <w:pPr>
              <w:pStyle w:val="TAC"/>
              <w:keepNext w:val="0"/>
              <w:keepLines w:val="0"/>
              <w:widowControl w:val="0"/>
              <w:rPr>
                <w:lang w:eastAsia="zh-CN"/>
              </w:rPr>
            </w:pPr>
            <w:r w:rsidRPr="00AB3487">
              <w:rPr>
                <w:lang w:eastAsia="zh-CN"/>
              </w:rPr>
              <w:t xml:space="preserve">16% </w:t>
            </w:r>
          </w:p>
          <w:p w14:paraId="1DB3F8D3" w14:textId="77777777" w:rsidR="005D3987" w:rsidRPr="00AB3487" w:rsidRDefault="005D3987" w:rsidP="00BF4FC0">
            <w:pPr>
              <w:pStyle w:val="TAC"/>
              <w:keepNext w:val="0"/>
              <w:keepLines w:val="0"/>
              <w:widowControl w:val="0"/>
              <w:rPr>
                <w:lang w:eastAsia="zh-CN"/>
              </w:rPr>
            </w:pPr>
          </w:p>
        </w:tc>
        <w:tc>
          <w:tcPr>
            <w:tcW w:w="1349" w:type="pct"/>
            <w:shd w:val="clear" w:color="auto" w:fill="auto"/>
          </w:tcPr>
          <w:p w14:paraId="1C5D8A20" w14:textId="77777777" w:rsidR="005D3987" w:rsidRPr="00AB3487" w:rsidRDefault="005D3987" w:rsidP="00BF4FC0">
            <w:pPr>
              <w:pStyle w:val="TAC"/>
              <w:keepNext w:val="0"/>
              <w:keepLines w:val="0"/>
              <w:widowControl w:val="0"/>
              <w:rPr>
                <w:lang w:eastAsia="zh-CN"/>
              </w:rPr>
            </w:pPr>
            <w:r w:rsidRPr="00AB3487">
              <w:rPr>
                <w:lang w:eastAsia="zh-CN"/>
              </w:rPr>
              <w:t>~10^(-5)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c>
          <w:tcPr>
            <w:tcW w:w="442" w:type="pct"/>
            <w:shd w:val="clear" w:color="auto" w:fill="auto"/>
          </w:tcPr>
          <w:p w14:paraId="4B88AE70"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5598DD19" w14:textId="77777777" w:rsidR="005D3987" w:rsidRPr="00AB3487" w:rsidRDefault="005D3987" w:rsidP="00BF4FC0">
            <w:pPr>
              <w:pStyle w:val="TAC"/>
              <w:keepNext w:val="0"/>
              <w:keepLines w:val="0"/>
              <w:widowControl w:val="0"/>
              <w:rPr>
                <w:lang w:eastAsia="ja-JP"/>
              </w:rPr>
            </w:pPr>
            <w:r w:rsidRPr="00AB3487">
              <w:rPr>
                <w:lang w:eastAsia="zh-CN"/>
              </w:rPr>
              <w:t xml:space="preserve">33% </w:t>
            </w:r>
          </w:p>
        </w:tc>
        <w:tc>
          <w:tcPr>
            <w:tcW w:w="1321" w:type="pct"/>
            <w:shd w:val="clear" w:color="auto" w:fill="auto"/>
          </w:tcPr>
          <w:p w14:paraId="6466DCD3" w14:textId="77777777" w:rsidR="005D3987" w:rsidRPr="00AB3487" w:rsidRDefault="005D3987" w:rsidP="00BF4FC0">
            <w:pPr>
              <w:pStyle w:val="TAC"/>
              <w:keepNext w:val="0"/>
              <w:keepLines w:val="0"/>
              <w:widowControl w:val="0"/>
              <w:rPr>
                <w:lang w:eastAsia="zh-CN"/>
              </w:rPr>
            </w:pPr>
            <w:r w:rsidRPr="00AB3487">
              <w:rPr>
                <w:lang w:eastAsia="zh-CN"/>
              </w:rPr>
              <w:t>~10^(-10) P</w:t>
            </w:r>
            <w:r w:rsidRPr="00AB3487">
              <w:rPr>
                <w:vertAlign w:val="subscript"/>
                <w:lang w:eastAsia="zh-CN"/>
              </w:rPr>
              <w:t xml:space="preserve">ud </w:t>
            </w:r>
            <w:r w:rsidRPr="00AB3487">
              <w:rPr>
                <w:lang w:eastAsia="zh-CN"/>
              </w:rPr>
              <w:t>@10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21C55438" w14:textId="77777777" w:rsidTr="00BF4FC0">
        <w:trPr>
          <w:jc w:val="center"/>
        </w:trPr>
        <w:tc>
          <w:tcPr>
            <w:tcW w:w="358" w:type="pct"/>
            <w:shd w:val="clear" w:color="auto" w:fill="D9D9D9" w:themeFill="background1" w:themeFillShade="D9"/>
          </w:tcPr>
          <w:p w14:paraId="7FC70A9A" w14:textId="77777777" w:rsidR="005D3987" w:rsidRPr="00AB3487" w:rsidRDefault="005D3987" w:rsidP="00BF4FC0">
            <w:pPr>
              <w:pStyle w:val="TAH"/>
              <w:keepNext w:val="0"/>
              <w:keepLines w:val="0"/>
              <w:widowControl w:val="0"/>
              <w:rPr>
                <w:lang w:eastAsia="zh-CN"/>
              </w:rPr>
            </w:pPr>
            <w:r w:rsidRPr="00AB3487">
              <w:rPr>
                <w:lang w:eastAsia="zh-CN"/>
              </w:rPr>
              <w:t>40 bits</w:t>
            </w:r>
          </w:p>
        </w:tc>
        <w:tc>
          <w:tcPr>
            <w:tcW w:w="442" w:type="pct"/>
            <w:shd w:val="clear" w:color="auto" w:fill="auto"/>
          </w:tcPr>
          <w:p w14:paraId="11EEB76D"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0DFF7F48" w14:textId="77777777" w:rsidR="005D3987" w:rsidRPr="00AB3487" w:rsidRDefault="005D3987" w:rsidP="00BF4FC0">
            <w:pPr>
              <w:pStyle w:val="TAC"/>
              <w:keepNext w:val="0"/>
              <w:keepLines w:val="0"/>
              <w:widowControl w:val="0"/>
              <w:rPr>
                <w:lang w:eastAsia="zh-CN"/>
              </w:rPr>
            </w:pPr>
            <w:r w:rsidRPr="00AB3487">
              <w:rPr>
                <w:lang w:eastAsia="zh-CN"/>
              </w:rPr>
              <w:t xml:space="preserve">13% </w:t>
            </w:r>
          </w:p>
          <w:p w14:paraId="1DC2A6DA" w14:textId="77777777" w:rsidR="005D3987" w:rsidRPr="00AB3487" w:rsidRDefault="005D3987" w:rsidP="00BF4FC0">
            <w:pPr>
              <w:pStyle w:val="TAC"/>
              <w:keepNext w:val="0"/>
              <w:keepLines w:val="0"/>
              <w:widowControl w:val="0"/>
              <w:rPr>
                <w:lang w:eastAsia="zh-CN"/>
              </w:rPr>
            </w:pPr>
          </w:p>
        </w:tc>
        <w:tc>
          <w:tcPr>
            <w:tcW w:w="1349" w:type="pct"/>
            <w:shd w:val="clear" w:color="auto" w:fill="auto"/>
          </w:tcPr>
          <w:p w14:paraId="4F87CDCA" w14:textId="77777777" w:rsidR="005D3987" w:rsidRPr="00AB3487" w:rsidRDefault="005D3987"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 xml:space="preserve">ER </w:t>
            </w:r>
          </w:p>
        </w:tc>
        <w:tc>
          <w:tcPr>
            <w:tcW w:w="442" w:type="pct"/>
            <w:shd w:val="clear" w:color="auto" w:fill="auto"/>
          </w:tcPr>
          <w:p w14:paraId="27EE9AFF"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07BCEF99" w14:textId="77777777" w:rsidR="005D3987" w:rsidRPr="00AB3487" w:rsidRDefault="005D3987" w:rsidP="00BF4FC0">
            <w:pPr>
              <w:pStyle w:val="TAC"/>
              <w:keepNext w:val="0"/>
              <w:keepLines w:val="0"/>
              <w:widowControl w:val="0"/>
              <w:rPr>
                <w:lang w:eastAsia="ja-JP"/>
              </w:rPr>
            </w:pPr>
            <w:r w:rsidRPr="00AB3487">
              <w:rPr>
                <w:lang w:eastAsia="zh-CN"/>
              </w:rPr>
              <w:t xml:space="preserve">29% </w:t>
            </w:r>
          </w:p>
        </w:tc>
        <w:tc>
          <w:tcPr>
            <w:tcW w:w="1321" w:type="pct"/>
            <w:shd w:val="clear" w:color="auto" w:fill="auto"/>
          </w:tcPr>
          <w:p w14:paraId="76407494" w14:textId="77777777" w:rsidR="005D3987" w:rsidRPr="00AB3487" w:rsidRDefault="005D3987" w:rsidP="00BF4FC0">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5C18039E" w14:textId="77777777" w:rsidTr="00BF4FC0">
        <w:trPr>
          <w:jc w:val="center"/>
        </w:trPr>
        <w:tc>
          <w:tcPr>
            <w:tcW w:w="358" w:type="pct"/>
            <w:shd w:val="clear" w:color="auto" w:fill="D9D9D9" w:themeFill="background1" w:themeFillShade="D9"/>
          </w:tcPr>
          <w:p w14:paraId="2A3CA4F6" w14:textId="77777777" w:rsidR="005D3987" w:rsidRPr="00AB3487" w:rsidRDefault="005D3987" w:rsidP="00BF4FC0">
            <w:pPr>
              <w:pStyle w:val="TAH"/>
              <w:keepNext w:val="0"/>
              <w:keepLines w:val="0"/>
              <w:widowControl w:val="0"/>
              <w:rPr>
                <w:lang w:eastAsia="zh-CN"/>
              </w:rPr>
            </w:pPr>
            <w:r w:rsidRPr="00AB3487">
              <w:rPr>
                <w:lang w:eastAsia="zh-CN"/>
              </w:rPr>
              <w:t>48 bits</w:t>
            </w:r>
          </w:p>
        </w:tc>
        <w:tc>
          <w:tcPr>
            <w:tcW w:w="442" w:type="pct"/>
            <w:shd w:val="clear" w:color="auto" w:fill="auto"/>
          </w:tcPr>
          <w:p w14:paraId="7391492E"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27B1656B" w14:textId="77777777" w:rsidR="005D3987" w:rsidRPr="00AB3487" w:rsidRDefault="005D3987" w:rsidP="00BF4FC0">
            <w:pPr>
              <w:pStyle w:val="TAC"/>
              <w:keepNext w:val="0"/>
              <w:keepLines w:val="0"/>
              <w:widowControl w:val="0"/>
              <w:rPr>
                <w:lang w:eastAsia="ja-JP"/>
              </w:rPr>
            </w:pPr>
            <w:r w:rsidRPr="00AB3487">
              <w:rPr>
                <w:lang w:eastAsia="zh-CN"/>
              </w:rPr>
              <w:t xml:space="preserve">11% </w:t>
            </w:r>
          </w:p>
        </w:tc>
        <w:tc>
          <w:tcPr>
            <w:tcW w:w="1349" w:type="pct"/>
            <w:shd w:val="clear" w:color="auto" w:fill="auto"/>
          </w:tcPr>
          <w:p w14:paraId="5B8C8F83" w14:textId="77777777" w:rsidR="005D3987" w:rsidRPr="00AB3487" w:rsidRDefault="005D3987"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 xml:space="preserve">ER </w:t>
            </w:r>
          </w:p>
        </w:tc>
        <w:tc>
          <w:tcPr>
            <w:tcW w:w="442" w:type="pct"/>
            <w:shd w:val="clear" w:color="auto" w:fill="auto"/>
          </w:tcPr>
          <w:p w14:paraId="3A6A8608"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23A4BAE6" w14:textId="77777777" w:rsidR="005D3987" w:rsidRPr="00AB3487" w:rsidRDefault="005D3987" w:rsidP="00BF4FC0">
            <w:pPr>
              <w:pStyle w:val="TAC"/>
              <w:keepNext w:val="0"/>
              <w:keepLines w:val="0"/>
              <w:widowControl w:val="0"/>
              <w:rPr>
                <w:lang w:eastAsia="ja-JP"/>
              </w:rPr>
            </w:pPr>
            <w:r w:rsidRPr="00AB3487">
              <w:rPr>
                <w:lang w:eastAsia="zh-CN"/>
              </w:rPr>
              <w:t xml:space="preserve">25% </w:t>
            </w:r>
          </w:p>
        </w:tc>
        <w:tc>
          <w:tcPr>
            <w:tcW w:w="1321" w:type="pct"/>
            <w:shd w:val="clear" w:color="auto" w:fill="auto"/>
          </w:tcPr>
          <w:p w14:paraId="01A2C2CE" w14:textId="77777777" w:rsidR="005D3987" w:rsidRPr="00AB3487" w:rsidRDefault="005D3987" w:rsidP="00BF4FC0">
            <w:pPr>
              <w:pStyle w:val="TAC"/>
              <w:keepNext w:val="0"/>
              <w:keepLines w:val="0"/>
              <w:widowControl w:val="0"/>
              <w:rPr>
                <w:lang w:eastAsia="zh-CN"/>
              </w:rPr>
            </w:pPr>
            <w:r w:rsidRPr="00AB3487">
              <w:rPr>
                <w:lang w:eastAsia="zh-CN"/>
              </w:rPr>
              <w:t>~10^(-10)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20ACB9D3" w14:textId="77777777" w:rsidTr="00BF4FC0">
        <w:trPr>
          <w:jc w:val="center"/>
        </w:trPr>
        <w:tc>
          <w:tcPr>
            <w:tcW w:w="358" w:type="pct"/>
            <w:shd w:val="clear" w:color="auto" w:fill="D9D9D9" w:themeFill="background1" w:themeFillShade="D9"/>
          </w:tcPr>
          <w:p w14:paraId="204FB9BD" w14:textId="77777777" w:rsidR="005D3987" w:rsidRPr="00AB3487" w:rsidRDefault="005D3987" w:rsidP="00BF4FC0">
            <w:pPr>
              <w:pStyle w:val="TAH"/>
              <w:keepNext w:val="0"/>
              <w:keepLines w:val="0"/>
              <w:widowControl w:val="0"/>
              <w:rPr>
                <w:lang w:eastAsia="zh-CN"/>
              </w:rPr>
            </w:pPr>
            <w:r w:rsidRPr="00AB3487">
              <w:rPr>
                <w:lang w:eastAsia="zh-CN"/>
              </w:rPr>
              <w:t>96 bits</w:t>
            </w:r>
          </w:p>
        </w:tc>
        <w:tc>
          <w:tcPr>
            <w:tcW w:w="442" w:type="pct"/>
            <w:shd w:val="clear" w:color="auto" w:fill="auto"/>
          </w:tcPr>
          <w:p w14:paraId="2D9557D6"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55576DDB" w14:textId="77777777" w:rsidR="005D3987" w:rsidRPr="00AB3487" w:rsidRDefault="005D3987" w:rsidP="00BF4FC0">
            <w:pPr>
              <w:pStyle w:val="TAC"/>
              <w:keepNext w:val="0"/>
              <w:keepLines w:val="0"/>
              <w:widowControl w:val="0"/>
              <w:rPr>
                <w:lang w:eastAsia="zh-CN"/>
              </w:rPr>
            </w:pPr>
            <w:r w:rsidRPr="00AB3487">
              <w:rPr>
                <w:lang w:eastAsia="zh-CN"/>
              </w:rPr>
              <w:t xml:space="preserve">6%  </w:t>
            </w:r>
          </w:p>
        </w:tc>
        <w:tc>
          <w:tcPr>
            <w:tcW w:w="1349" w:type="pct"/>
            <w:shd w:val="clear" w:color="auto" w:fill="auto"/>
          </w:tcPr>
          <w:p w14:paraId="161E3E7B" w14:textId="77777777" w:rsidR="005D3987" w:rsidRPr="00AB3487" w:rsidRDefault="005D3987" w:rsidP="00BF4FC0">
            <w:pPr>
              <w:pStyle w:val="TAC"/>
              <w:keepNext w:val="0"/>
              <w:keepLines w:val="0"/>
              <w:widowControl w:val="0"/>
              <w:rPr>
                <w:lang w:eastAsia="zh-CN"/>
              </w:rPr>
            </w:pPr>
            <w:r w:rsidRPr="00AB3487">
              <w:rPr>
                <w:lang w:eastAsia="zh-CN"/>
              </w:rPr>
              <w:t>~10^(-4)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c>
          <w:tcPr>
            <w:tcW w:w="442" w:type="pct"/>
            <w:shd w:val="clear" w:color="auto" w:fill="auto"/>
          </w:tcPr>
          <w:p w14:paraId="214FB8F2"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0A76E19A" w14:textId="77777777" w:rsidR="005D3987" w:rsidRPr="00AB3487" w:rsidRDefault="005D3987" w:rsidP="00BF4FC0">
            <w:pPr>
              <w:pStyle w:val="TAC"/>
              <w:keepNext w:val="0"/>
              <w:keepLines w:val="0"/>
              <w:widowControl w:val="0"/>
              <w:rPr>
                <w:lang w:eastAsia="ja-JP"/>
              </w:rPr>
            </w:pPr>
            <w:r w:rsidRPr="00AB3487">
              <w:rPr>
                <w:lang w:eastAsia="zh-CN"/>
              </w:rPr>
              <w:t xml:space="preserve">14% </w:t>
            </w:r>
          </w:p>
        </w:tc>
        <w:tc>
          <w:tcPr>
            <w:tcW w:w="1321" w:type="pct"/>
            <w:shd w:val="clear" w:color="auto" w:fill="auto"/>
          </w:tcPr>
          <w:p w14:paraId="0DB98194" w14:textId="77777777" w:rsidR="005D3987" w:rsidRPr="00AB3487" w:rsidRDefault="005D3987" w:rsidP="00BF4FC0">
            <w:pPr>
              <w:pStyle w:val="TAC"/>
              <w:keepNext w:val="0"/>
              <w:keepLines w:val="0"/>
              <w:widowControl w:val="0"/>
              <w:rPr>
                <w:lang w:eastAsia="zh-CN"/>
              </w:rPr>
            </w:pPr>
            <w:r w:rsidRPr="00AB3487">
              <w:rPr>
                <w:lang w:eastAsia="zh-CN"/>
              </w:rPr>
              <w:t>~10^(-9) Pud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319E2D3D" w14:textId="77777777" w:rsidTr="00BF4FC0">
        <w:trPr>
          <w:jc w:val="center"/>
        </w:trPr>
        <w:tc>
          <w:tcPr>
            <w:tcW w:w="358" w:type="pct"/>
            <w:shd w:val="clear" w:color="auto" w:fill="D9D9D9" w:themeFill="background1" w:themeFillShade="D9"/>
          </w:tcPr>
          <w:p w14:paraId="1D6189D4" w14:textId="77777777" w:rsidR="005D3987" w:rsidRPr="00AB3487" w:rsidRDefault="005D3987" w:rsidP="00BF4FC0">
            <w:pPr>
              <w:pStyle w:val="TAH"/>
              <w:keepNext w:val="0"/>
              <w:keepLines w:val="0"/>
              <w:widowControl w:val="0"/>
              <w:rPr>
                <w:lang w:eastAsia="zh-CN"/>
              </w:rPr>
            </w:pPr>
            <w:r w:rsidRPr="00AB3487">
              <w:rPr>
                <w:lang w:eastAsia="zh-CN"/>
              </w:rPr>
              <w:t>128 bits</w:t>
            </w:r>
          </w:p>
        </w:tc>
        <w:tc>
          <w:tcPr>
            <w:tcW w:w="442" w:type="pct"/>
            <w:shd w:val="clear" w:color="auto" w:fill="auto"/>
          </w:tcPr>
          <w:p w14:paraId="41F14A01"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60B0E6D9" w14:textId="77777777" w:rsidR="005D3987" w:rsidRPr="00AB3487" w:rsidRDefault="005D3987" w:rsidP="00BF4FC0">
            <w:pPr>
              <w:pStyle w:val="TAC"/>
              <w:keepNext w:val="0"/>
              <w:keepLines w:val="0"/>
              <w:widowControl w:val="0"/>
              <w:rPr>
                <w:lang w:eastAsia="zh-CN"/>
              </w:rPr>
            </w:pPr>
            <w:r w:rsidRPr="00AB3487">
              <w:rPr>
                <w:lang w:eastAsia="zh-CN"/>
              </w:rPr>
              <w:t>4%</w:t>
            </w:r>
          </w:p>
        </w:tc>
        <w:tc>
          <w:tcPr>
            <w:tcW w:w="1349" w:type="pct"/>
            <w:shd w:val="clear" w:color="auto" w:fill="auto"/>
          </w:tcPr>
          <w:p w14:paraId="7D94EE8A" w14:textId="77777777" w:rsidR="005D3987" w:rsidRPr="00AB3487" w:rsidRDefault="005D3987" w:rsidP="00BF4FC0">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c>
          <w:tcPr>
            <w:tcW w:w="442" w:type="pct"/>
            <w:shd w:val="clear" w:color="auto" w:fill="auto"/>
          </w:tcPr>
          <w:p w14:paraId="559030EC"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17B1B344" w14:textId="77777777" w:rsidR="005D3987" w:rsidRPr="00AB3487" w:rsidRDefault="005D3987" w:rsidP="00BF4FC0">
            <w:pPr>
              <w:pStyle w:val="TAC"/>
              <w:keepNext w:val="0"/>
              <w:keepLines w:val="0"/>
              <w:widowControl w:val="0"/>
              <w:rPr>
                <w:lang w:eastAsia="ja-JP"/>
              </w:rPr>
            </w:pPr>
            <w:r w:rsidRPr="00AB3487">
              <w:rPr>
                <w:lang w:eastAsia="zh-CN"/>
              </w:rPr>
              <w:t>11%</w:t>
            </w:r>
          </w:p>
        </w:tc>
        <w:tc>
          <w:tcPr>
            <w:tcW w:w="1321" w:type="pct"/>
            <w:shd w:val="clear" w:color="auto" w:fill="auto"/>
          </w:tcPr>
          <w:p w14:paraId="1736EFE7" w14:textId="77777777" w:rsidR="005D3987" w:rsidRPr="00AB3487" w:rsidRDefault="005D3987" w:rsidP="00BF4FC0">
            <w:pPr>
              <w:pStyle w:val="TAC"/>
              <w:keepNext w:val="0"/>
              <w:keepLines w:val="0"/>
              <w:widowControl w:val="0"/>
              <w:rPr>
                <w:lang w:eastAsia="zh-CN"/>
              </w:rPr>
            </w:pPr>
            <w:r w:rsidRPr="00AB3487">
              <w:rPr>
                <w:lang w:eastAsia="zh-CN"/>
              </w:rPr>
              <w:t>~10^(-9)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r w:rsidR="005D3987" w:rsidRPr="00AB3487" w14:paraId="27CA7545" w14:textId="77777777" w:rsidTr="00BF4FC0">
        <w:trPr>
          <w:jc w:val="center"/>
        </w:trPr>
        <w:tc>
          <w:tcPr>
            <w:tcW w:w="358" w:type="pct"/>
            <w:shd w:val="clear" w:color="auto" w:fill="D9D9D9" w:themeFill="background1" w:themeFillShade="D9"/>
          </w:tcPr>
          <w:p w14:paraId="1C3A391B" w14:textId="77777777" w:rsidR="005D3987" w:rsidRPr="00AB3487" w:rsidRDefault="005D3987" w:rsidP="00BF4FC0">
            <w:pPr>
              <w:pStyle w:val="TAH"/>
              <w:keepNext w:val="0"/>
              <w:keepLines w:val="0"/>
              <w:widowControl w:val="0"/>
              <w:rPr>
                <w:lang w:eastAsia="zh-CN"/>
              </w:rPr>
            </w:pPr>
            <w:r w:rsidRPr="00AB3487">
              <w:rPr>
                <w:lang w:eastAsia="zh-CN"/>
              </w:rPr>
              <w:t>256 bits</w:t>
            </w:r>
          </w:p>
        </w:tc>
        <w:tc>
          <w:tcPr>
            <w:tcW w:w="442" w:type="pct"/>
            <w:shd w:val="clear" w:color="auto" w:fill="auto"/>
          </w:tcPr>
          <w:p w14:paraId="00AD8047"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1B1ED180" w14:textId="77777777" w:rsidR="005D3987" w:rsidRPr="00AB3487" w:rsidRDefault="005D3987" w:rsidP="00BF4FC0">
            <w:pPr>
              <w:pStyle w:val="TAC"/>
              <w:keepNext w:val="0"/>
              <w:keepLines w:val="0"/>
              <w:widowControl w:val="0"/>
              <w:rPr>
                <w:lang w:eastAsia="zh-CN"/>
              </w:rPr>
            </w:pPr>
            <w:r w:rsidRPr="00AB3487">
              <w:rPr>
                <w:lang w:eastAsia="zh-CN"/>
              </w:rPr>
              <w:t>2%</w:t>
            </w:r>
          </w:p>
          <w:p w14:paraId="0857EDB4" w14:textId="77777777" w:rsidR="005D3987" w:rsidRPr="00AB3487" w:rsidRDefault="005D3987" w:rsidP="00BF4FC0">
            <w:pPr>
              <w:pStyle w:val="TAC"/>
              <w:keepNext w:val="0"/>
              <w:keepLines w:val="0"/>
              <w:widowControl w:val="0"/>
              <w:rPr>
                <w:lang w:eastAsia="zh-CN"/>
              </w:rPr>
            </w:pPr>
          </w:p>
        </w:tc>
        <w:tc>
          <w:tcPr>
            <w:tcW w:w="1349" w:type="pct"/>
            <w:shd w:val="clear" w:color="auto" w:fill="auto"/>
          </w:tcPr>
          <w:p w14:paraId="3046B4F9" w14:textId="77777777" w:rsidR="005D3987" w:rsidRPr="00AB3487" w:rsidRDefault="005D3987" w:rsidP="00BF4FC0">
            <w:pPr>
              <w:pStyle w:val="TAC"/>
              <w:keepNext w:val="0"/>
              <w:keepLines w:val="0"/>
              <w:widowControl w:val="0"/>
              <w:rPr>
                <w:lang w:eastAsia="zh-CN"/>
              </w:rPr>
            </w:pPr>
            <w:r w:rsidRPr="00AB3487">
              <w:rPr>
                <w:lang w:eastAsia="zh-CN"/>
              </w:rPr>
              <w:t>~10^(-3) P</w:t>
            </w:r>
            <w:r w:rsidRPr="00AB3487">
              <w:rPr>
                <w:vertAlign w:val="subscript"/>
                <w:lang w:eastAsia="zh-CN"/>
              </w:rPr>
              <w:t>ud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c>
          <w:tcPr>
            <w:tcW w:w="442" w:type="pct"/>
            <w:shd w:val="clear" w:color="auto" w:fill="auto"/>
          </w:tcPr>
          <w:p w14:paraId="2399747C" w14:textId="77777777" w:rsidR="005D3987" w:rsidRPr="00AB3487" w:rsidRDefault="005D3987" w:rsidP="00BF4FC0">
            <w:pPr>
              <w:pStyle w:val="TAC"/>
              <w:keepNext w:val="0"/>
              <w:keepLines w:val="0"/>
              <w:widowControl w:val="0"/>
              <w:rPr>
                <w:lang w:eastAsia="zh-CN"/>
              </w:rPr>
            </w:pPr>
            <w:r>
              <w:rPr>
                <w:rFonts w:hint="eastAsia"/>
                <w:lang w:eastAsia="ja-JP"/>
              </w:rPr>
              <w:t>[R1-9421-28]</w:t>
            </w:r>
          </w:p>
        </w:tc>
        <w:tc>
          <w:tcPr>
            <w:tcW w:w="544" w:type="pct"/>
            <w:shd w:val="clear" w:color="auto" w:fill="auto"/>
          </w:tcPr>
          <w:p w14:paraId="511687D5" w14:textId="77777777" w:rsidR="005D3987" w:rsidRPr="00AB3487" w:rsidRDefault="005D3987" w:rsidP="00BF4FC0">
            <w:pPr>
              <w:pStyle w:val="TAC"/>
              <w:keepNext w:val="0"/>
              <w:keepLines w:val="0"/>
              <w:widowControl w:val="0"/>
              <w:rPr>
                <w:lang w:eastAsia="zh-CN"/>
              </w:rPr>
            </w:pPr>
            <w:r w:rsidRPr="00AB3487">
              <w:rPr>
                <w:lang w:eastAsia="zh-CN"/>
              </w:rPr>
              <w:t xml:space="preserve">6% </w:t>
            </w:r>
          </w:p>
        </w:tc>
        <w:tc>
          <w:tcPr>
            <w:tcW w:w="1321" w:type="pct"/>
            <w:shd w:val="clear" w:color="auto" w:fill="auto"/>
          </w:tcPr>
          <w:p w14:paraId="6865E336" w14:textId="77777777" w:rsidR="005D3987" w:rsidRPr="00AB3487" w:rsidRDefault="005D3987" w:rsidP="00BF4FC0">
            <w:pPr>
              <w:pStyle w:val="TAC"/>
              <w:keepNext w:val="0"/>
              <w:keepLines w:val="0"/>
              <w:widowControl w:val="0"/>
              <w:rPr>
                <w:lang w:eastAsia="zh-CN"/>
              </w:rPr>
            </w:pPr>
            <w:r w:rsidRPr="00AB3487">
              <w:rPr>
                <w:lang w:eastAsia="zh-CN"/>
              </w:rPr>
              <w:t>~10^(-9) P</w:t>
            </w:r>
            <w:r w:rsidRPr="00AB3487">
              <w:rPr>
                <w:vertAlign w:val="subscript"/>
                <w:lang w:eastAsia="zh-CN"/>
              </w:rPr>
              <w:t>u</w:t>
            </w:r>
            <w:r w:rsidRPr="00471DAC">
              <w:rPr>
                <w:vertAlign w:val="subscript"/>
                <w:lang w:eastAsia="zh-CN"/>
              </w:rPr>
              <w:t>d</w:t>
            </w:r>
            <w:r w:rsidRPr="00AB3487">
              <w:rPr>
                <w:lang w:eastAsia="zh-CN"/>
              </w:rPr>
              <w:t xml:space="preserve"> @10</w:t>
            </w:r>
            <w:r w:rsidRPr="00AB3487">
              <w:rPr>
                <w:vertAlign w:val="superscript"/>
                <w:lang w:eastAsia="zh-CN"/>
              </w:rPr>
              <w:t>-3</w:t>
            </w:r>
            <w:r w:rsidRPr="00AB3487">
              <w:rPr>
                <w:lang w:eastAsia="zh-CN"/>
              </w:rPr>
              <w:t xml:space="preserve"> B</w:t>
            </w:r>
            <w:r w:rsidRPr="006107B8">
              <w:rPr>
                <w:rFonts w:hint="eastAsia"/>
                <w:strike/>
                <w:color w:val="FF0000"/>
                <w:lang w:eastAsia="ja-JP"/>
              </w:rPr>
              <w:t>L</w:t>
            </w:r>
            <w:r w:rsidRPr="00AB3487">
              <w:rPr>
                <w:lang w:eastAsia="zh-CN"/>
              </w:rPr>
              <w:t>ER</w:t>
            </w:r>
          </w:p>
        </w:tc>
      </w:tr>
    </w:tbl>
    <w:p w14:paraId="1D01AC10" w14:textId="77777777" w:rsidR="005D3987" w:rsidRPr="00A26F23" w:rsidRDefault="005D3987" w:rsidP="005D3987">
      <w:pPr>
        <w:rPr>
          <w:lang w:eastAsia="ja-JP"/>
        </w:rPr>
      </w:pPr>
    </w:p>
    <w:p w14:paraId="04F0F9D0" w14:textId="41A25B11" w:rsidR="005D3987" w:rsidRDefault="008B2CEE" w:rsidP="005B6D4C">
      <w:pPr>
        <w:jc w:val="both"/>
        <w:rPr>
          <w:lang w:eastAsia="ja-JP"/>
        </w:rPr>
      </w:pPr>
      <w:r w:rsidRPr="008B2CEE">
        <w:rPr>
          <w:rFonts w:hint="eastAsia"/>
          <w:highlight w:val="cyan"/>
          <w:lang w:eastAsia="ja-JP"/>
        </w:rPr>
        <w:t>R2D bandwidth(s)</w:t>
      </w:r>
    </w:p>
    <w:p w14:paraId="3E4B4065" w14:textId="77777777" w:rsidR="008B2CEE" w:rsidRPr="006A00C7" w:rsidRDefault="008B2CEE" w:rsidP="008B2CEE">
      <w:pPr>
        <w:jc w:val="both"/>
        <w:rPr>
          <w:b/>
          <w:bCs/>
          <w:u w:val="single"/>
          <w:lang w:eastAsia="ja-JP"/>
        </w:rPr>
      </w:pPr>
      <w:r w:rsidRPr="006A00C7">
        <w:rPr>
          <w:rFonts w:hint="eastAsia"/>
          <w:b/>
          <w:bCs/>
          <w:u w:val="single"/>
          <w:lang w:eastAsia="ja-JP"/>
        </w:rPr>
        <w:t xml:space="preserve">Proposal </w:t>
      </w:r>
      <w:r>
        <w:rPr>
          <w:rFonts w:hint="eastAsia"/>
          <w:b/>
          <w:bCs/>
          <w:u w:val="single"/>
          <w:lang w:eastAsia="ja-JP"/>
        </w:rPr>
        <w:t>2.6</w:t>
      </w:r>
      <w:r w:rsidRPr="006A00C7">
        <w:rPr>
          <w:rFonts w:hint="eastAsia"/>
          <w:b/>
          <w:bCs/>
          <w:u w:val="single"/>
          <w:lang w:eastAsia="ja-JP"/>
        </w:rPr>
        <w:t>-</w:t>
      </w:r>
      <w:r>
        <w:rPr>
          <w:rFonts w:hint="eastAsia"/>
          <w:b/>
          <w:bCs/>
          <w:u w:val="single"/>
          <w:lang w:eastAsia="ja-JP"/>
        </w:rPr>
        <w:t>1</w:t>
      </w:r>
      <w:r w:rsidRPr="006A00C7">
        <w:rPr>
          <w:rFonts w:hint="eastAsia"/>
          <w:b/>
          <w:bCs/>
          <w:u w:val="single"/>
          <w:lang w:eastAsia="ja-JP"/>
        </w:rPr>
        <w:t>:</w:t>
      </w:r>
    </w:p>
    <w:p w14:paraId="67F2437F" w14:textId="77777777" w:rsidR="008B2CEE" w:rsidRDefault="008B2CEE" w:rsidP="008B2CEE">
      <w:pPr>
        <w:pStyle w:val="ListParagraph"/>
        <w:numPr>
          <w:ilvl w:val="0"/>
          <w:numId w:val="35"/>
        </w:numPr>
        <w:ind w:leftChars="0"/>
        <w:jc w:val="both"/>
        <w:rPr>
          <w:lang w:eastAsia="ja-JP"/>
        </w:rPr>
      </w:pPr>
      <w:r>
        <w:rPr>
          <w:rFonts w:hint="eastAsia"/>
          <w:lang w:eastAsia="ja-JP"/>
        </w:rPr>
        <w:t>Minimum necessary R2D transmission bandwidths associated with M values can be fixed/concluded only after the necessary functionalities and requirements on R2D OOK edges are clear.</w:t>
      </w:r>
    </w:p>
    <w:p w14:paraId="0526D879" w14:textId="77777777" w:rsidR="008B2CEE" w:rsidRPr="008B2CEE" w:rsidRDefault="008B2CEE" w:rsidP="005B6D4C">
      <w:pPr>
        <w:jc w:val="both"/>
        <w:rPr>
          <w:lang w:eastAsia="ja-JP"/>
        </w:rPr>
      </w:pPr>
    </w:p>
    <w:p w14:paraId="0E76E5EB" w14:textId="40E7BC07" w:rsidR="005D3987" w:rsidRDefault="008B2CEE" w:rsidP="005B6D4C">
      <w:pPr>
        <w:jc w:val="both"/>
        <w:rPr>
          <w:lang w:eastAsia="ja-JP"/>
        </w:rPr>
      </w:pPr>
      <w:r w:rsidRPr="008B2CEE">
        <w:rPr>
          <w:rFonts w:hint="eastAsia"/>
          <w:highlight w:val="cyan"/>
          <w:lang w:eastAsia="ja-JP"/>
        </w:rPr>
        <w:t>D2R modulation</w:t>
      </w:r>
    </w:p>
    <w:p w14:paraId="74E7EC7A" w14:textId="77777777" w:rsidR="008B2CEE" w:rsidRPr="00F53234" w:rsidRDefault="008B2CEE" w:rsidP="008B2CEE">
      <w:pPr>
        <w:jc w:val="both"/>
        <w:rPr>
          <w:b/>
          <w:bCs/>
          <w:u w:val="single"/>
          <w:lang w:eastAsia="ja-JP"/>
        </w:rPr>
      </w:pPr>
      <w:r w:rsidRPr="00F53234">
        <w:rPr>
          <w:rFonts w:hint="eastAsia"/>
          <w:b/>
          <w:bCs/>
          <w:u w:val="single"/>
          <w:lang w:eastAsia="ja-JP"/>
        </w:rPr>
        <w:t>Proposal 3.</w:t>
      </w:r>
      <w:r>
        <w:rPr>
          <w:rFonts w:hint="eastAsia"/>
          <w:b/>
          <w:bCs/>
          <w:u w:val="single"/>
          <w:lang w:eastAsia="ja-JP"/>
        </w:rPr>
        <w:t>1</w:t>
      </w:r>
      <w:r w:rsidRPr="00F53234">
        <w:rPr>
          <w:rFonts w:hint="eastAsia"/>
          <w:b/>
          <w:bCs/>
          <w:u w:val="single"/>
          <w:lang w:eastAsia="ja-JP"/>
        </w:rPr>
        <w:t>.1-1:</w:t>
      </w:r>
    </w:p>
    <w:p w14:paraId="00680042" w14:textId="77777777" w:rsidR="008B2CEE" w:rsidRDefault="008B2CEE" w:rsidP="008B2CEE">
      <w:pPr>
        <w:pStyle w:val="ListParagraph"/>
        <w:numPr>
          <w:ilvl w:val="0"/>
          <w:numId w:val="35"/>
        </w:numPr>
        <w:ind w:leftChars="0"/>
        <w:jc w:val="both"/>
        <w:rPr>
          <w:lang w:eastAsia="ja-JP"/>
        </w:rPr>
      </w:pPr>
      <w:r>
        <w:rPr>
          <w:rFonts w:hint="eastAsia"/>
          <w:lang w:eastAsia="ja-JP"/>
        </w:rPr>
        <w:t>Capture that MSK is also feasible for all devices.</w:t>
      </w:r>
    </w:p>
    <w:p w14:paraId="50695B7F" w14:textId="77777777" w:rsidR="008B2CEE" w:rsidRDefault="008B2CEE" w:rsidP="005B6D4C">
      <w:pPr>
        <w:jc w:val="both"/>
        <w:rPr>
          <w:lang w:eastAsia="ja-JP"/>
        </w:rPr>
      </w:pPr>
    </w:p>
    <w:p w14:paraId="5D5AC123" w14:textId="567B09E2" w:rsidR="008B2CEE" w:rsidRDefault="008B2CEE" w:rsidP="005B6D4C">
      <w:pPr>
        <w:jc w:val="both"/>
        <w:rPr>
          <w:lang w:eastAsia="ja-JP"/>
        </w:rPr>
      </w:pPr>
      <w:r w:rsidRPr="008B2CEE">
        <w:rPr>
          <w:rFonts w:hint="eastAsia"/>
          <w:highlight w:val="cyan"/>
          <w:lang w:eastAsia="ja-JP"/>
        </w:rPr>
        <w:t>D2R small frequency shifts</w:t>
      </w:r>
    </w:p>
    <w:p w14:paraId="538C77BE" w14:textId="77777777" w:rsidR="008B2CEE" w:rsidRPr="008318C5" w:rsidRDefault="008B2CEE" w:rsidP="008B2CEE">
      <w:pPr>
        <w:rPr>
          <w:b/>
          <w:bCs/>
          <w:u w:val="single"/>
          <w:lang w:eastAsia="ja-JP"/>
        </w:rPr>
      </w:pPr>
      <w:r w:rsidRPr="008318C5">
        <w:rPr>
          <w:rFonts w:hint="eastAsia"/>
          <w:b/>
          <w:bCs/>
          <w:u w:val="single"/>
          <w:lang w:eastAsia="ja-JP"/>
        </w:rPr>
        <w:t>Proposal 3.</w:t>
      </w:r>
      <w:r>
        <w:rPr>
          <w:rFonts w:hint="eastAsia"/>
          <w:b/>
          <w:bCs/>
          <w:u w:val="single"/>
          <w:lang w:eastAsia="ja-JP"/>
        </w:rPr>
        <w:t>2.1</w:t>
      </w:r>
      <w:r w:rsidRPr="008318C5">
        <w:rPr>
          <w:rFonts w:hint="eastAsia"/>
          <w:b/>
          <w:bCs/>
          <w:u w:val="single"/>
          <w:lang w:eastAsia="ja-JP"/>
        </w:rPr>
        <w:t>-1:</w:t>
      </w:r>
    </w:p>
    <w:p w14:paraId="4EDAA4F1" w14:textId="77777777" w:rsidR="008B2CEE" w:rsidRPr="001A2745" w:rsidRDefault="008B2CEE" w:rsidP="008B2CEE">
      <w:pPr>
        <w:pStyle w:val="ListParagraph"/>
        <w:numPr>
          <w:ilvl w:val="0"/>
          <w:numId w:val="30"/>
        </w:numPr>
        <w:ind w:leftChars="0"/>
        <w:rPr>
          <w:lang w:eastAsia="ja-JP"/>
        </w:rPr>
      </w:pPr>
      <w:r>
        <w:rPr>
          <w:rFonts w:hint="eastAsia"/>
          <w:lang w:eastAsia="ja-JP"/>
        </w:rPr>
        <w:t>Update following in 6.1.2.x.1 Small frequency shifts.</w:t>
      </w:r>
    </w:p>
    <w:tbl>
      <w:tblPr>
        <w:tblStyle w:val="TableGrid"/>
        <w:tblW w:w="0" w:type="auto"/>
        <w:tblLook w:val="04A0" w:firstRow="1" w:lastRow="0" w:firstColumn="1" w:lastColumn="0" w:noHBand="0" w:noVBand="1"/>
      </w:tblPr>
      <w:tblGrid>
        <w:gridCol w:w="9350"/>
      </w:tblGrid>
      <w:tr w:rsidR="008B2CEE" w14:paraId="0DA2D37F" w14:textId="77777777" w:rsidTr="00BF4FC0">
        <w:tc>
          <w:tcPr>
            <w:tcW w:w="9350" w:type="dxa"/>
          </w:tcPr>
          <w:p w14:paraId="34F68120" w14:textId="77777777" w:rsidR="008B2CEE" w:rsidRPr="00861B58" w:rsidRDefault="008B2CEE" w:rsidP="00BF4FC0">
            <w:pPr>
              <w:keepNext/>
              <w:keepLines/>
              <w:spacing w:before="120" w:after="180"/>
              <w:ind w:left="1701" w:hanging="1701"/>
              <w:outlineLvl w:val="4"/>
              <w:rPr>
                <w:rFonts w:ascii="Arial" w:eastAsia="DengXian" w:hAnsi="Arial" w:cs="Times New Roman"/>
                <w:szCs w:val="20"/>
                <w:lang w:val="en-GB"/>
              </w:rPr>
            </w:pPr>
            <w:r w:rsidRPr="00861B58">
              <w:rPr>
                <w:rFonts w:ascii="Arial" w:eastAsia="DengXian" w:hAnsi="Arial" w:cs="Times New Roman"/>
                <w:szCs w:val="20"/>
                <w:lang w:val="en-GB"/>
              </w:rPr>
              <w:t>6.1.2.x.1</w:t>
            </w:r>
            <w:r w:rsidRPr="00861B58">
              <w:rPr>
                <w:rFonts w:ascii="Arial" w:eastAsia="DengXian" w:hAnsi="Arial" w:cs="Times New Roman"/>
                <w:szCs w:val="20"/>
                <w:lang w:val="en-GB"/>
              </w:rPr>
              <w:tab/>
              <w:t>Small frequency shifts</w:t>
            </w:r>
          </w:p>
          <w:p w14:paraId="6FC47EB7" w14:textId="77777777" w:rsidR="008B2CEE" w:rsidRPr="00861B58" w:rsidRDefault="008B2CEE" w:rsidP="00BF4FC0">
            <w:pPr>
              <w:spacing w:after="180"/>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For OOK and BPSK, small frequency shifts are studied:</w:t>
            </w:r>
          </w:p>
          <w:p w14:paraId="603E275E"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applying with Manchester line codes</w:t>
            </w:r>
          </w:p>
          <w:p w14:paraId="4B7928C6" w14:textId="77777777" w:rsidR="008B2CEE" w:rsidRPr="00861B58" w:rsidRDefault="008B2CEE" w:rsidP="00BF4FC0">
            <w:pPr>
              <w:keepLines/>
              <w:spacing w:after="180"/>
              <w:ind w:left="1702"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Option 1:</w:t>
            </w:r>
            <w:r w:rsidRPr="00861B58">
              <w:rPr>
                <w:rFonts w:ascii="Times New Roman" w:eastAsia="DengXian" w:hAnsi="Times New Roman" w:cs="Times New Roman"/>
                <w:sz w:val="20"/>
                <w:szCs w:val="20"/>
                <w:lang w:val="en-GB"/>
              </w:rPr>
              <w:tab/>
              <w:t xml:space="preserve">Each Manchester codeword is repeated by a codeword repetition number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within the same time duration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 corresponding to an information bit, where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/(2 × chip length), such that the amount of small frequency shift in Hz is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 xml:space="preserve"> = 1/(2 × chip length).</w:t>
            </w:r>
          </w:p>
          <w:p w14:paraId="021E15CA" w14:textId="77777777" w:rsidR="008B2CEE" w:rsidRPr="00861B58" w:rsidRDefault="008B2CEE" w:rsidP="00BF4FC0">
            <w:pPr>
              <w:keepLines/>
              <w:spacing w:after="180"/>
              <w:ind w:left="1702"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Option 2:</w:t>
            </w:r>
            <w:r w:rsidRPr="00861B58">
              <w:rPr>
                <w:rFonts w:ascii="Times New Roman" w:eastAsia="DengXian" w:hAnsi="Times New Roman" w:cs="Times New Roman"/>
                <w:sz w:val="20"/>
                <w:szCs w:val="20"/>
                <w:lang w:val="en-GB"/>
              </w:rPr>
              <w:tab/>
              <w:t>By multiplying the Manchester codeword with a square wave corresponding to the small frequency shift. The multiplication operation is performed as either an XOR or XNOR operation between a Manchester codeword corresponding to the information bit and the square wave for the small frequency shift.</w:t>
            </w:r>
          </w:p>
          <w:p w14:paraId="5736A266"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applying with Miller line codes, according to Figure 6-13 of [R1-4].</w:t>
            </w:r>
          </w:p>
          <w:p w14:paraId="66010FDA"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For FM0, small frequency shift is not defined</w:t>
            </w:r>
          </w:p>
          <w:p w14:paraId="51CA0525"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If no D2R line code is used, by using a square-wave</w:t>
            </w:r>
            <w:r w:rsidRPr="006B153E">
              <w:rPr>
                <w:rFonts w:ascii="Times New Roman" w:hAnsi="Times New Roman" w:cs="Times New Roman" w:hint="eastAsia"/>
                <w:bCs/>
                <w:color w:val="FF0000"/>
                <w:sz w:val="20"/>
                <w:szCs w:val="20"/>
                <w:lang w:val="en-GB" w:eastAsia="ja-JP"/>
              </w:rPr>
              <w:t xml:space="preserve"> comprising </w:t>
            </w:r>
            <w:r w:rsidRPr="003F4E06">
              <w:rPr>
                <w:rFonts w:ascii="Times New Roman" w:hAnsi="Times New Roman" w:cs="Times New Roman" w:hint="eastAsia"/>
                <w:bCs/>
                <w:i/>
                <w:iCs/>
                <w:color w:val="FF0000"/>
                <w:sz w:val="20"/>
                <w:szCs w:val="20"/>
                <w:lang w:val="en-GB" w:eastAsia="ja-JP"/>
              </w:rPr>
              <w:t>R</w:t>
            </w:r>
            <w:r w:rsidRPr="006B153E">
              <w:rPr>
                <w:rFonts w:ascii="Times New Roman" w:hAnsi="Times New Roman" w:cs="Times New Roman" w:hint="eastAsia"/>
                <w:bCs/>
                <w:color w:val="FF0000"/>
                <w:sz w:val="20"/>
                <w:szCs w:val="20"/>
                <w:lang w:val="en-GB" w:eastAsia="ja-JP"/>
              </w:rPr>
              <w:t xml:space="preserve"> </w:t>
            </w:r>
            <w:r>
              <w:rPr>
                <w:rFonts w:ascii="Times New Roman" w:hAnsi="Times New Roman" w:cs="Times New Roman" w:hint="eastAsia"/>
                <w:bCs/>
                <w:color w:val="FF0000"/>
                <w:sz w:val="20"/>
                <w:szCs w:val="20"/>
                <w:lang w:val="en-GB" w:eastAsia="ja-JP"/>
              </w:rPr>
              <w:t>square wave periods</w:t>
            </w:r>
            <w:r w:rsidRPr="006B153E">
              <w:rPr>
                <w:rFonts w:ascii="Times New Roman" w:hAnsi="Times New Roman" w:cs="Times New Roman" w:hint="eastAsia"/>
                <w:bCs/>
                <w:color w:val="FF0000"/>
                <w:sz w:val="20"/>
                <w:szCs w:val="20"/>
                <w:lang w:val="en-GB" w:eastAsia="ja-JP"/>
              </w:rPr>
              <w:t xml:space="preserve"> </w:t>
            </w:r>
            <w:r>
              <w:rPr>
                <w:rFonts w:ascii="Times New Roman" w:hAnsi="Times New Roman" w:cs="Times New Roman" w:hint="eastAsia"/>
                <w:bCs/>
                <w:color w:val="FF0000"/>
                <w:sz w:val="20"/>
                <w:szCs w:val="20"/>
                <w:lang w:val="en-GB" w:eastAsia="ja-JP"/>
              </w:rPr>
              <w:t>generated by 2</w:t>
            </w:r>
            <w:r w:rsidRPr="00994DAE">
              <w:rPr>
                <w:rFonts w:ascii="Times New Roman" w:hAnsi="Times New Roman" w:cs="Times New Roman" w:hint="eastAsia"/>
                <w:bCs/>
                <w:i/>
                <w:iCs/>
                <w:color w:val="FF0000"/>
                <w:sz w:val="20"/>
                <w:szCs w:val="20"/>
                <w:lang w:val="en-GB" w:eastAsia="ja-JP"/>
              </w:rPr>
              <w:t>R</w:t>
            </w:r>
            <w:r>
              <w:rPr>
                <w:rFonts w:ascii="Times New Roman" w:hAnsi="Times New Roman" w:cs="Times New Roman" w:hint="eastAsia"/>
                <w:bCs/>
                <w:color w:val="FF0000"/>
                <w:sz w:val="20"/>
                <w:szCs w:val="20"/>
                <w:lang w:val="en-GB" w:eastAsia="ja-JP"/>
              </w:rPr>
              <w:t xml:space="preserve"> OOK chips [0, 1, 0, 1, ..] or BPSK chips [-1, +1, -1, +1, </w:t>
            </w:r>
            <w:r>
              <w:rPr>
                <w:rFonts w:ascii="Times New Roman" w:hAnsi="Times New Roman" w:cs="Times New Roman"/>
                <w:bCs/>
                <w:color w:val="FF0000"/>
                <w:sz w:val="20"/>
                <w:szCs w:val="20"/>
                <w:lang w:val="en-GB" w:eastAsia="ja-JP"/>
              </w:rPr>
              <w:t>…</w:t>
            </w:r>
            <w:r>
              <w:rPr>
                <w:rFonts w:ascii="Times New Roman" w:hAnsi="Times New Roman" w:cs="Times New Roman" w:hint="eastAsia"/>
                <w:bCs/>
                <w:color w:val="FF0000"/>
                <w:sz w:val="20"/>
                <w:szCs w:val="20"/>
                <w:lang w:val="en-GB" w:eastAsia="ja-JP"/>
              </w:rPr>
              <w:t xml:space="preserve">] per information bit duration </w:t>
            </w:r>
            <w:r w:rsidRPr="003F4E06">
              <w:rPr>
                <w:rFonts w:ascii="Times New Roman" w:hAnsi="Times New Roman" w:cs="Times New Roman" w:hint="eastAsia"/>
                <w:bCs/>
                <w:i/>
                <w:iCs/>
                <w:color w:val="FF0000"/>
                <w:sz w:val="20"/>
                <w:szCs w:val="20"/>
                <w:lang w:val="en-GB" w:eastAsia="ja-JP"/>
              </w:rPr>
              <w:t>T</w:t>
            </w:r>
            <w:r w:rsidRPr="004A760A">
              <w:rPr>
                <w:rFonts w:ascii="Times New Roman" w:hAnsi="Times New Roman" w:cs="Times New Roman" w:hint="eastAsia"/>
                <w:bCs/>
                <w:color w:val="FF0000"/>
                <w:sz w:val="20"/>
                <w:szCs w:val="20"/>
                <w:vertAlign w:val="subscript"/>
                <w:lang w:val="en-GB" w:eastAsia="ja-JP"/>
              </w:rPr>
              <w:t>b</w:t>
            </w:r>
            <w:r>
              <w:rPr>
                <w:rFonts w:ascii="Times New Roman" w:hAnsi="Times New Roman" w:cs="Times New Roman" w:hint="eastAsia"/>
                <w:bCs/>
                <w:color w:val="FF0000"/>
                <w:sz w:val="20"/>
                <w:szCs w:val="20"/>
                <w:lang w:val="en-GB" w:eastAsia="ja-JP"/>
              </w:rPr>
              <w:t xml:space="preserve">, where </w:t>
            </w:r>
            <w:r w:rsidRPr="00861B58">
              <w:rPr>
                <w:rFonts w:ascii="Times New Roman" w:eastAsia="DengXian" w:hAnsi="Times New Roman" w:cs="Times New Roman"/>
                <w:i/>
                <w:iCs/>
                <w:color w:val="FF0000"/>
                <w:sz w:val="20"/>
                <w:szCs w:val="20"/>
                <w:lang w:val="en-GB"/>
              </w:rPr>
              <w:t>R</w:t>
            </w:r>
            <w:r w:rsidRPr="00861B58">
              <w:rPr>
                <w:rFonts w:ascii="Times New Roman" w:eastAsia="DengXian" w:hAnsi="Times New Roman" w:cs="Times New Roman"/>
                <w:color w:val="FF0000"/>
                <w:sz w:val="20"/>
                <w:szCs w:val="20"/>
                <w:lang w:val="en-GB"/>
              </w:rPr>
              <w:t>/</w:t>
            </w:r>
            <w:r w:rsidRPr="00861B58">
              <w:rPr>
                <w:rFonts w:ascii="Times New Roman" w:eastAsia="DengXian" w:hAnsi="Times New Roman" w:cs="Times New Roman"/>
                <w:i/>
                <w:iCs/>
                <w:color w:val="FF0000"/>
                <w:sz w:val="20"/>
                <w:szCs w:val="20"/>
                <w:lang w:val="en-GB"/>
              </w:rPr>
              <w:t>T</w:t>
            </w:r>
            <w:r w:rsidRPr="00861B58">
              <w:rPr>
                <w:rFonts w:ascii="Times New Roman" w:eastAsia="DengXian" w:hAnsi="Times New Roman" w:cs="Times New Roman"/>
                <w:color w:val="FF0000"/>
                <w:sz w:val="20"/>
                <w:szCs w:val="20"/>
                <w:vertAlign w:val="subscript"/>
                <w:lang w:val="en-GB"/>
              </w:rPr>
              <w:t>b</w:t>
            </w:r>
            <w:r w:rsidRPr="00861B58">
              <w:rPr>
                <w:rFonts w:ascii="Times New Roman" w:eastAsia="DengXian" w:hAnsi="Times New Roman" w:cs="Times New Roman"/>
                <w:color w:val="FF0000"/>
                <w:sz w:val="20"/>
                <w:szCs w:val="20"/>
                <w:lang w:val="en-GB"/>
              </w:rPr>
              <w:t xml:space="preserve"> </w:t>
            </w:r>
            <w:r w:rsidRPr="00861B58">
              <w:rPr>
                <w:rFonts w:ascii="Times New Roman" w:eastAsia="DengXian" w:hAnsi="Times New Roman" w:cs="Times New Roman"/>
                <w:sz w:val="20"/>
                <w:szCs w:val="20"/>
                <w:lang w:val="en-GB"/>
              </w:rPr>
              <w:t>correspond</w:t>
            </w:r>
            <w:r w:rsidRPr="00F57F4B">
              <w:rPr>
                <w:rFonts w:ascii="Times New Roman" w:hAnsi="Times New Roman" w:cs="Times New Roman" w:hint="eastAsia"/>
                <w:color w:val="FF0000"/>
                <w:sz w:val="20"/>
                <w:szCs w:val="20"/>
                <w:lang w:val="en-GB" w:eastAsia="ja-JP"/>
              </w:rPr>
              <w:t>s</w:t>
            </w:r>
            <w:r w:rsidRPr="00861B58">
              <w:rPr>
                <w:rFonts w:ascii="Times New Roman" w:eastAsia="DengXian" w:hAnsi="Times New Roman" w:cs="Times New Roman"/>
                <w:strike/>
                <w:color w:val="FF0000"/>
                <w:sz w:val="20"/>
                <w:szCs w:val="20"/>
                <w:lang w:val="en-GB"/>
              </w:rPr>
              <w:t>ing</w:t>
            </w:r>
            <w:r w:rsidRPr="00861B58">
              <w:rPr>
                <w:rFonts w:ascii="Times New Roman" w:eastAsia="DengXian" w:hAnsi="Times New Roman" w:cs="Times New Roman"/>
                <w:sz w:val="20"/>
                <w:szCs w:val="20"/>
                <w:lang w:val="en-GB"/>
              </w:rPr>
              <w:t xml:space="preserve"> to the small frequency-shift</w:t>
            </w:r>
            <w:r w:rsidRPr="00B1466A">
              <w:rPr>
                <w:rFonts w:ascii="Times New Roman" w:hAnsi="Times New Roman" w:cs="Times New Roman" w:hint="eastAsia"/>
                <w:color w:val="FF0000"/>
                <w:sz w:val="20"/>
                <w:szCs w:val="20"/>
                <w:lang w:val="en-GB" w:eastAsia="ja-JP"/>
              </w:rPr>
              <w:t xml:space="preserve"> in Hz</w:t>
            </w:r>
            <w:r w:rsidRPr="00861B58">
              <w:rPr>
                <w:rFonts w:ascii="Times New Roman" w:eastAsia="DengXian" w:hAnsi="Times New Roman" w:cs="Times New Roman"/>
                <w:sz w:val="20"/>
                <w:szCs w:val="20"/>
                <w:lang w:val="en-GB"/>
              </w:rPr>
              <w:t>.</w:t>
            </w:r>
          </w:p>
          <w:p w14:paraId="4E344C4F"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Potential purposes include:</w:t>
            </w:r>
          </w:p>
          <w:p w14:paraId="476053CE" w14:textId="77777777" w:rsidR="008B2CEE" w:rsidRPr="00861B58" w:rsidRDefault="008B2CEE" w:rsidP="00BF4FC0">
            <w:pPr>
              <w:spacing w:after="180"/>
              <w:ind w:left="851"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FDMA of D2R, if supported</w:t>
            </w:r>
          </w:p>
          <w:p w14:paraId="557BEF42" w14:textId="77777777" w:rsidR="008B2CEE" w:rsidRPr="00861B58" w:rsidRDefault="008B2CEE" w:rsidP="00BF4FC0">
            <w:pPr>
              <w:spacing w:after="180"/>
              <w:ind w:left="851"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CW interference avoidance, if supported</w:t>
            </w:r>
          </w:p>
          <w:p w14:paraId="0E96A6A0" w14:textId="77777777" w:rsidR="008B2CEE" w:rsidRPr="00861B58" w:rsidRDefault="008B2CEE" w:rsidP="00BF4FC0">
            <w:pPr>
              <w:keepLines/>
              <w:spacing w:after="180"/>
              <w:ind w:left="1135" w:hanging="851"/>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Note: Small frequency shifts for D2R are studied for the same potential purposes for MSK.</w:t>
            </w:r>
          </w:p>
          <w:p w14:paraId="4482EDF7" w14:textId="77777777" w:rsidR="008B2CEE" w:rsidRPr="00861B58" w:rsidRDefault="008B2CEE" w:rsidP="00BF4FC0">
            <w:pPr>
              <w:spacing w:after="180"/>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For study purposes, for BPSK and OOK, the small-frequency-shift factor is defined as the ratio of bit-length to two times the chip length. The value of small-frequency-shift factor depends on details of design, which according to proposals considered could be, e.g.:</w:t>
            </w:r>
          </w:p>
          <w:p w14:paraId="6DEFEC27"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Manchester codeword repetition number </w:t>
            </w:r>
            <w:r w:rsidRPr="00861B58">
              <w:rPr>
                <w:rFonts w:ascii="Times New Roman" w:eastAsia="DengXian" w:hAnsi="Times New Roman" w:cs="Times New Roman"/>
                <w:i/>
                <w:iCs/>
                <w:sz w:val="20"/>
                <w:szCs w:val="20"/>
                <w:lang w:val="en-GB"/>
              </w:rPr>
              <w:t>R</w:t>
            </w:r>
            <w:r w:rsidRPr="00861B58">
              <w:rPr>
                <w:rFonts w:ascii="Times New Roman" w:eastAsia="DengXian" w:hAnsi="Times New Roman" w:cs="Times New Roman"/>
                <w:sz w:val="20"/>
                <w:szCs w:val="20"/>
                <w:lang w:val="en-GB"/>
              </w:rPr>
              <w:t xml:space="preserve"> within duration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w:t>
            </w:r>
          </w:p>
          <w:p w14:paraId="284382B0"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w:t>
            </w:r>
            <w:r w:rsidRPr="00861B58">
              <w:rPr>
                <w:rFonts w:ascii="Times New Roman" w:eastAsia="DengXian" w:hAnsi="Times New Roman" w:cs="Times New Roman"/>
                <w:i/>
                <w:iCs/>
                <w:sz w:val="20"/>
                <w:szCs w:val="20"/>
                <w:lang w:val="en-GB"/>
              </w:rPr>
              <w:t>M</w:t>
            </w:r>
            <w:r w:rsidRPr="00861B58">
              <w:rPr>
                <w:rFonts w:ascii="Times New Roman" w:eastAsia="DengXian" w:hAnsi="Times New Roman" w:cs="Times New Roman"/>
                <w:sz w:val="20"/>
                <w:szCs w:val="20"/>
                <w:lang w:val="en-GB"/>
              </w:rPr>
              <w:t xml:space="preserve"> value of Miller in Figure 6-12 of UHF RFID standard.</w:t>
            </w:r>
          </w:p>
          <w:p w14:paraId="40F970C8" w14:textId="77777777" w:rsidR="008B2CEE" w:rsidRPr="00861B58" w:rsidRDefault="008B2CEE" w:rsidP="00BF4FC0">
            <w:pPr>
              <w:spacing w:after="180"/>
              <w:ind w:left="568" w:hanging="284"/>
              <w:rPr>
                <w:rFonts w:ascii="Times New Roman" w:eastAsia="DengXian" w:hAnsi="Times New Roman" w:cs="Times New Roman"/>
                <w:sz w:val="20"/>
                <w:szCs w:val="20"/>
                <w:lang w:val="en-GB"/>
              </w:rPr>
            </w:pPr>
            <w:r w:rsidRPr="00861B58">
              <w:rPr>
                <w:rFonts w:ascii="Times New Roman" w:eastAsia="DengXian" w:hAnsi="Times New Roman" w:cs="Times New Roman"/>
                <w:sz w:val="20"/>
                <w:szCs w:val="20"/>
                <w:lang w:val="en-GB"/>
              </w:rPr>
              <w:t>-</w:t>
            </w:r>
            <w:r w:rsidRPr="00861B58">
              <w:rPr>
                <w:rFonts w:ascii="Times New Roman" w:eastAsia="DengXian" w:hAnsi="Times New Roman" w:cs="Times New Roman"/>
                <w:sz w:val="20"/>
                <w:szCs w:val="20"/>
                <w:lang w:val="en-GB"/>
              </w:rPr>
              <w:tab/>
              <w:t xml:space="preserve">The number of square-wave periods within </w:t>
            </w:r>
            <w:r w:rsidRPr="00861B58">
              <w:rPr>
                <w:rFonts w:ascii="Times New Roman" w:eastAsia="DengXian" w:hAnsi="Times New Roman" w:cs="Times New Roman"/>
                <w:i/>
                <w:iCs/>
                <w:sz w:val="20"/>
                <w:szCs w:val="20"/>
                <w:lang w:val="en-GB"/>
              </w:rPr>
              <w:t>T</w:t>
            </w:r>
            <w:r w:rsidRPr="00861B58">
              <w:rPr>
                <w:rFonts w:ascii="Times New Roman" w:eastAsia="DengXian" w:hAnsi="Times New Roman" w:cs="Times New Roman"/>
                <w:sz w:val="20"/>
                <w:szCs w:val="20"/>
                <w:vertAlign w:val="subscript"/>
                <w:lang w:val="en-GB"/>
              </w:rPr>
              <w:t>b</w:t>
            </w:r>
            <w:r w:rsidRPr="00861B58">
              <w:rPr>
                <w:rFonts w:ascii="Times New Roman" w:eastAsia="DengXian" w:hAnsi="Times New Roman" w:cs="Times New Roman"/>
                <w:sz w:val="20"/>
                <w:szCs w:val="20"/>
                <w:lang w:val="en-GB"/>
              </w:rPr>
              <w:t>.</w:t>
            </w:r>
          </w:p>
          <w:p w14:paraId="3C687023" w14:textId="77777777" w:rsidR="008B2CEE" w:rsidRPr="00861B58" w:rsidRDefault="008B2CEE" w:rsidP="00BF4FC0">
            <w:pPr>
              <w:rPr>
                <w:lang w:val="en-GB" w:eastAsia="ja-JP"/>
              </w:rPr>
            </w:pPr>
          </w:p>
        </w:tc>
      </w:tr>
    </w:tbl>
    <w:p w14:paraId="5D6FFCC6" w14:textId="77777777" w:rsidR="008B2CEE" w:rsidRDefault="008B2CEE" w:rsidP="005B6D4C">
      <w:pPr>
        <w:jc w:val="both"/>
        <w:rPr>
          <w:lang w:eastAsia="ja-JP"/>
        </w:rPr>
      </w:pPr>
    </w:p>
    <w:p w14:paraId="312E10CF" w14:textId="77777777" w:rsidR="008B2CEE" w:rsidRPr="008318C5" w:rsidRDefault="008B2CEE" w:rsidP="008B2CEE">
      <w:pPr>
        <w:rPr>
          <w:b/>
          <w:bCs/>
          <w:u w:val="single"/>
          <w:lang w:eastAsia="ja-JP"/>
        </w:rPr>
      </w:pPr>
      <w:r w:rsidRPr="008318C5">
        <w:rPr>
          <w:rFonts w:hint="eastAsia"/>
          <w:b/>
          <w:bCs/>
          <w:u w:val="single"/>
          <w:lang w:eastAsia="ja-JP"/>
        </w:rPr>
        <w:t>Proposal 3.</w:t>
      </w:r>
      <w:r>
        <w:rPr>
          <w:rFonts w:hint="eastAsia"/>
          <w:b/>
          <w:bCs/>
          <w:u w:val="single"/>
          <w:lang w:eastAsia="ja-JP"/>
        </w:rPr>
        <w:t>2</w:t>
      </w:r>
      <w:r w:rsidRPr="008318C5">
        <w:rPr>
          <w:rFonts w:hint="eastAsia"/>
          <w:b/>
          <w:bCs/>
          <w:u w:val="single"/>
          <w:lang w:eastAsia="ja-JP"/>
        </w:rPr>
        <w:t>.</w:t>
      </w:r>
      <w:r>
        <w:rPr>
          <w:rFonts w:hint="eastAsia"/>
          <w:b/>
          <w:bCs/>
          <w:u w:val="single"/>
          <w:lang w:eastAsia="ja-JP"/>
        </w:rPr>
        <w:t>1</w:t>
      </w:r>
      <w:r w:rsidRPr="008318C5">
        <w:rPr>
          <w:rFonts w:hint="eastAsia"/>
          <w:b/>
          <w:bCs/>
          <w:u w:val="single"/>
          <w:lang w:eastAsia="ja-JP"/>
        </w:rPr>
        <w:t>-</w:t>
      </w:r>
      <w:r>
        <w:rPr>
          <w:rFonts w:hint="eastAsia"/>
          <w:b/>
          <w:bCs/>
          <w:u w:val="single"/>
          <w:lang w:eastAsia="ja-JP"/>
        </w:rPr>
        <w:t>2</w:t>
      </w:r>
      <w:r w:rsidRPr="008318C5">
        <w:rPr>
          <w:rFonts w:hint="eastAsia"/>
          <w:b/>
          <w:bCs/>
          <w:u w:val="single"/>
          <w:lang w:eastAsia="ja-JP"/>
        </w:rPr>
        <w:t>:</w:t>
      </w:r>
    </w:p>
    <w:p w14:paraId="4F4794AA" w14:textId="77777777" w:rsidR="008B2CEE" w:rsidRPr="001A2745" w:rsidRDefault="008B2CEE" w:rsidP="008B2CEE">
      <w:pPr>
        <w:pStyle w:val="ListParagraph"/>
        <w:numPr>
          <w:ilvl w:val="0"/>
          <w:numId w:val="30"/>
        </w:numPr>
        <w:ind w:leftChars="0"/>
        <w:jc w:val="both"/>
        <w:rPr>
          <w:lang w:eastAsia="ja-JP"/>
        </w:rPr>
      </w:pPr>
      <w:r>
        <w:rPr>
          <w:rFonts w:hint="eastAsia"/>
          <w:lang w:eastAsia="ja-JP"/>
        </w:rPr>
        <w:t xml:space="preserve">Study </w:t>
      </w:r>
      <w:r>
        <w:rPr>
          <w:lang w:eastAsia="ja-JP"/>
        </w:rPr>
        <w:t>feasibility</w:t>
      </w:r>
      <w:r>
        <w:rPr>
          <w:rFonts w:hint="eastAsia"/>
          <w:lang w:eastAsia="ja-JP"/>
        </w:rPr>
        <w:t xml:space="preserve"> and necessity of small frequency shift for device 2b, including how a device 2b modulate D2R (either direct modulation of the carrier wave or in the same way as for device 1/2b).</w:t>
      </w:r>
    </w:p>
    <w:p w14:paraId="04CF3E68" w14:textId="77777777" w:rsidR="008B2CEE" w:rsidRDefault="008B2CEE" w:rsidP="005B6D4C">
      <w:pPr>
        <w:jc w:val="both"/>
        <w:rPr>
          <w:lang w:eastAsia="ja-JP"/>
        </w:rPr>
      </w:pPr>
    </w:p>
    <w:p w14:paraId="5D745A32" w14:textId="7B489E3A" w:rsidR="008B2CEE" w:rsidRDefault="008B2CEE" w:rsidP="005B6D4C">
      <w:pPr>
        <w:jc w:val="both"/>
        <w:rPr>
          <w:lang w:eastAsia="ja-JP"/>
        </w:rPr>
      </w:pPr>
      <w:r w:rsidRPr="008B2CEE">
        <w:rPr>
          <w:rFonts w:hint="eastAsia"/>
          <w:highlight w:val="cyan"/>
          <w:lang w:eastAsia="ja-JP"/>
        </w:rPr>
        <w:t>D2R repetition</w:t>
      </w:r>
    </w:p>
    <w:p w14:paraId="7F642CBA" w14:textId="77777777" w:rsidR="008B2CEE" w:rsidRPr="00E12651" w:rsidRDefault="008B2CEE" w:rsidP="008B2CEE">
      <w:pPr>
        <w:jc w:val="both"/>
        <w:rPr>
          <w:b/>
          <w:bCs/>
          <w:u w:val="single"/>
          <w:lang w:eastAsia="ja-JP"/>
        </w:rPr>
      </w:pPr>
      <w:r w:rsidRPr="00E12651">
        <w:rPr>
          <w:rFonts w:hint="eastAsia"/>
          <w:b/>
          <w:bCs/>
          <w:u w:val="single"/>
          <w:lang w:eastAsia="ja-JP"/>
        </w:rPr>
        <w:t>Proposal 3.</w:t>
      </w:r>
      <w:r>
        <w:rPr>
          <w:rFonts w:hint="eastAsia"/>
          <w:b/>
          <w:bCs/>
          <w:u w:val="single"/>
          <w:lang w:eastAsia="ja-JP"/>
        </w:rPr>
        <w:t>3</w:t>
      </w:r>
      <w:r w:rsidRPr="00E12651">
        <w:rPr>
          <w:rFonts w:hint="eastAsia"/>
          <w:b/>
          <w:bCs/>
          <w:u w:val="single"/>
          <w:lang w:eastAsia="ja-JP"/>
        </w:rPr>
        <w:t>.1-1:</w:t>
      </w:r>
    </w:p>
    <w:p w14:paraId="4114CA17" w14:textId="77777777" w:rsidR="008B2CEE" w:rsidRDefault="008B2CEE" w:rsidP="008B2CEE">
      <w:pPr>
        <w:pStyle w:val="ListParagraph"/>
        <w:numPr>
          <w:ilvl w:val="0"/>
          <w:numId w:val="30"/>
        </w:numPr>
        <w:ind w:leftChars="0"/>
        <w:jc w:val="both"/>
        <w:rPr>
          <w:lang w:eastAsia="ja-JP"/>
        </w:rPr>
      </w:pPr>
      <w:r>
        <w:rPr>
          <w:rFonts w:hint="eastAsia"/>
          <w:lang w:eastAsia="ja-JP"/>
        </w:rPr>
        <w:t>Capture following in the TR38.769 Section 6.1.2.x.3 Repetition.</w:t>
      </w:r>
    </w:p>
    <w:tbl>
      <w:tblPr>
        <w:tblStyle w:val="TableGrid"/>
        <w:tblW w:w="0" w:type="auto"/>
        <w:tblLook w:val="04A0" w:firstRow="1" w:lastRow="0" w:firstColumn="1" w:lastColumn="0" w:noHBand="0" w:noVBand="1"/>
      </w:tblPr>
      <w:tblGrid>
        <w:gridCol w:w="9350"/>
      </w:tblGrid>
      <w:tr w:rsidR="008B2CEE" w14:paraId="0F5E4055" w14:textId="77777777" w:rsidTr="00BF4FC0">
        <w:tc>
          <w:tcPr>
            <w:tcW w:w="9350" w:type="dxa"/>
          </w:tcPr>
          <w:p w14:paraId="5599AB32" w14:textId="77777777" w:rsidR="008B2CEE" w:rsidRPr="002A4139" w:rsidRDefault="008B2CEE" w:rsidP="00BF4FC0">
            <w:pPr>
              <w:keepLines/>
              <w:spacing w:after="180"/>
              <w:ind w:left="1702" w:hanging="1418"/>
              <w:rPr>
                <w:rFonts w:ascii="Times New Roman" w:eastAsia="DengXian" w:hAnsi="Times New Roman" w:cs="Times New Roman"/>
                <w:b/>
                <w:bCs/>
                <w:sz w:val="20"/>
                <w:szCs w:val="20"/>
                <w:u w:val="single"/>
                <w:lang w:val="en-GB"/>
              </w:rPr>
            </w:pPr>
            <w:r w:rsidRPr="002A4139">
              <w:rPr>
                <w:rFonts w:ascii="Times New Roman" w:eastAsia="DengXian" w:hAnsi="Times New Roman" w:cs="Times New Roman"/>
                <w:b/>
                <w:bCs/>
                <w:sz w:val="20"/>
                <w:szCs w:val="20"/>
                <w:u w:val="single"/>
                <w:lang w:val="en-GB"/>
              </w:rPr>
              <w:t>Block-level repetition</w:t>
            </w:r>
          </w:p>
          <w:p w14:paraId="03498B03" w14:textId="77777777" w:rsidR="008B2CEE" w:rsidRPr="002A4139" w:rsidRDefault="008B2CEE" w:rsidP="00BF4FC0">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For D2R repetitions, it is reported by sources [R1-9421-5], [R1-9421-4], [R1-9421-2], [R1-9421-8], [R1-9421-9], [R1-9421-10], [R1-9421-11], [R1-9421-32], [R1-9421-21] that block level repetitions should be supported. The following are observations regarding the different types of repetition.</w:t>
            </w:r>
          </w:p>
          <w:p w14:paraId="3766B082" w14:textId="77777777" w:rsidR="008B2CEE" w:rsidRPr="002A4139" w:rsidRDefault="008B2CEE" w:rsidP="00BF4FC0">
            <w:pPr>
              <w:spacing w:after="180"/>
              <w:ind w:left="851"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General observations</w:t>
            </w:r>
          </w:p>
          <w:p w14:paraId="798E2A77" w14:textId="77777777" w:rsidR="008B2CEE" w:rsidRPr="002A4139" w:rsidRDefault="008B2CEE" w:rsidP="00BF4FC0">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[R1-9421-5] state that detection of D2R can obtain combining gain and time diversity gain by the block repetition</w:t>
            </w:r>
          </w:p>
          <w:p w14:paraId="5E0013C3" w14:textId="77777777" w:rsidR="008B2CEE" w:rsidRPr="002A4139" w:rsidRDefault="008B2CEE" w:rsidP="00BF4FC0">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Sources [R1-9421-5] and [R1-9421-8] state that it can enable BS to terminate reception early if it successfully decodes the block.</w:t>
            </w:r>
          </w:p>
          <w:p w14:paraId="4402F57C" w14:textId="77777777" w:rsidR="008B2CEE" w:rsidRPr="002A4139" w:rsidRDefault="008B2CEE" w:rsidP="00BF4FC0">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 xml:space="preserve">Source [R1-9421-11] state that with small D2R information block size, memory size of A-IoT devices is comparable for bit level repetition and block level repetition, but compared to block level repetition, bit level repetition would degrade power and BLER performance of D2R transmission. </w:t>
            </w:r>
          </w:p>
          <w:p w14:paraId="40906120" w14:textId="77777777" w:rsidR="008B2CEE" w:rsidRPr="002A4139" w:rsidRDefault="008B2CEE" w:rsidP="00BF4FC0">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[R1-9421-4] and [R1-9421-2] state that block level repetition would be a TB level repetition, while [R1-9421-4] goes on to state that the transmission of a PDRCH multiple times may go through multiple channels showing the diversity gain/ channel averaging impact of a specific binary data. Its implementation/specification impact would be minimum.</w:t>
            </w:r>
          </w:p>
          <w:p w14:paraId="7DEAE29C" w14:textId="77777777" w:rsidR="008B2CEE" w:rsidRPr="002A4139" w:rsidRDefault="008B2CEE" w:rsidP="00BF4FC0">
            <w:pPr>
              <w:spacing w:after="180"/>
              <w:ind w:left="1135" w:hanging="284"/>
              <w:rPr>
                <w:rFonts w:ascii="Times New Roman" w:eastAsia="DengXian" w:hAnsi="Times New Roman" w:cs="Times New Roman"/>
                <w:sz w:val="20"/>
                <w:szCs w:val="20"/>
                <w:lang w:val="en-GB"/>
              </w:rPr>
            </w:pPr>
            <w:r w:rsidRPr="002A4139">
              <w:rPr>
                <w:rFonts w:ascii="Times New Roman" w:eastAsia="DengXian" w:hAnsi="Times New Roman" w:cs="Times New Roman"/>
                <w:sz w:val="20"/>
                <w:szCs w:val="20"/>
                <w:lang w:val="en-GB"/>
              </w:rPr>
              <w:t>-</w:t>
            </w:r>
            <w:r w:rsidRPr="002A4139">
              <w:rPr>
                <w:rFonts w:ascii="Times New Roman" w:eastAsia="DengXian" w:hAnsi="Times New Roman" w:cs="Times New Roman"/>
                <w:sz w:val="20"/>
                <w:szCs w:val="20"/>
                <w:lang w:val="en-GB"/>
              </w:rPr>
              <w:tab/>
              <w:t>Source [R1-9421-8], [R1-9421-32] state that it may require larger buffer than bit level repetition at device side, depending on device implementation.</w:t>
            </w:r>
          </w:p>
          <w:p w14:paraId="42C80B17" w14:textId="0D48B09D" w:rsidR="008B2CEE" w:rsidRPr="005C0663" w:rsidRDefault="008B2CEE" w:rsidP="005C0663">
            <w:pPr>
              <w:spacing w:after="180"/>
              <w:ind w:left="1135" w:hanging="284"/>
              <w:rPr>
                <w:rFonts w:ascii="Times New Roman" w:hAnsi="Times New Roman" w:cs="Times New Roman"/>
                <w:color w:val="FF0000"/>
                <w:sz w:val="20"/>
                <w:szCs w:val="20"/>
                <w:lang w:val="en-GB" w:eastAsia="ja-JP"/>
              </w:rPr>
            </w:pPr>
            <w:r w:rsidRPr="003B1B27">
              <w:rPr>
                <w:rFonts w:ascii="Times New Roman" w:eastAsia="DengXian" w:hAnsi="Times New Roman" w:cs="Times New Roman"/>
                <w:color w:val="FF0000"/>
                <w:sz w:val="20"/>
                <w:szCs w:val="20"/>
                <w:lang w:val="en-GB"/>
              </w:rPr>
              <w:t>-</w:t>
            </w:r>
            <w:r w:rsidRPr="003B1B27">
              <w:rPr>
                <w:rFonts w:ascii="Times New Roman" w:eastAsia="DengXian" w:hAnsi="Times New Roman" w:cs="Times New Roman"/>
                <w:color w:val="FF0000"/>
                <w:sz w:val="20"/>
                <w:szCs w:val="20"/>
                <w:lang w:val="en-GB"/>
              </w:rPr>
              <w:tab/>
              <w:t>Source [</w:t>
            </w:r>
            <w:r>
              <w:rPr>
                <w:rFonts w:ascii="Times New Roman" w:hAnsi="Times New Roman" w:cs="Times New Roman" w:hint="eastAsia"/>
                <w:color w:val="FF0000"/>
                <w:sz w:val="20"/>
                <w:szCs w:val="20"/>
                <w:lang w:val="en-GB" w:eastAsia="ja-JP"/>
              </w:rPr>
              <w:t>Qualcomm</w:t>
            </w:r>
            <w:r w:rsidR="005C0663">
              <w:rPr>
                <w:rFonts w:ascii="Times New Roman" w:hAnsi="Times New Roman" w:cs="Times New Roman" w:hint="eastAsia"/>
                <w:color w:val="FF0000"/>
                <w:sz w:val="20"/>
                <w:szCs w:val="20"/>
                <w:lang w:val="en-GB" w:eastAsia="ja-JP"/>
              </w:rPr>
              <w:t xml:space="preserve"> RAN1#119 contribution</w:t>
            </w:r>
            <w:r w:rsidRPr="003B1B27">
              <w:rPr>
                <w:rFonts w:ascii="Times New Roman" w:eastAsia="DengXian" w:hAnsi="Times New Roman" w:cs="Times New Roman"/>
                <w:color w:val="FF0000"/>
                <w:sz w:val="20"/>
                <w:szCs w:val="20"/>
                <w:lang w:val="en-GB"/>
              </w:rPr>
              <w:t>] state</w:t>
            </w:r>
            <w:r w:rsidRPr="003B1B27">
              <w:rPr>
                <w:rFonts w:ascii="Times New Roman" w:hAnsi="Times New Roman" w:cs="Times New Roman" w:hint="eastAsia"/>
                <w:color w:val="FF0000"/>
                <w:sz w:val="20"/>
                <w:szCs w:val="20"/>
                <w:lang w:val="en-GB" w:eastAsia="ja-JP"/>
              </w:rPr>
              <w:t>s</w:t>
            </w:r>
            <w:r w:rsidRPr="003B1B27">
              <w:rPr>
                <w:rFonts w:ascii="Times New Roman" w:eastAsia="DengXian" w:hAnsi="Times New Roman" w:cs="Times New Roman"/>
                <w:color w:val="FF0000"/>
                <w:sz w:val="20"/>
                <w:szCs w:val="20"/>
                <w:lang w:val="en-GB"/>
              </w:rPr>
              <w:t xml:space="preserve"> that </w:t>
            </w:r>
            <w:r w:rsidRPr="003B1B27">
              <w:rPr>
                <w:rFonts w:ascii="Times New Roman" w:hAnsi="Times New Roman" w:cs="Times New Roman" w:hint="eastAsia"/>
                <w:color w:val="FF0000"/>
                <w:sz w:val="20"/>
                <w:szCs w:val="20"/>
                <w:lang w:val="en-GB" w:eastAsia="ja-JP"/>
              </w:rPr>
              <w:t xml:space="preserve">repetitions can be enabled by </w:t>
            </w:r>
            <w:r>
              <w:rPr>
                <w:rFonts w:ascii="Times New Roman" w:hAnsi="Times New Roman" w:cs="Times New Roman" w:hint="eastAsia"/>
                <w:color w:val="FF0000"/>
                <w:sz w:val="20"/>
                <w:szCs w:val="20"/>
                <w:lang w:val="en-GB" w:eastAsia="ja-JP"/>
              </w:rPr>
              <w:t>repeating</w:t>
            </w:r>
            <w:r w:rsidRPr="003B1B27">
              <w:rPr>
                <w:rFonts w:ascii="Times New Roman" w:hAnsi="Times New Roman" w:cs="Times New Roman" w:hint="eastAsia"/>
                <w:color w:val="FF0000"/>
                <w:sz w:val="20"/>
                <w:szCs w:val="20"/>
                <w:lang w:val="en-GB" w:eastAsia="ja-JP"/>
              </w:rPr>
              <w:t xml:space="preserve"> encoding processes. For convolutional coding, it is </w:t>
            </w:r>
            <w:r w:rsidRPr="003B1B27">
              <w:rPr>
                <w:rFonts w:ascii="Times New Roman" w:hAnsi="Times New Roman" w:cs="Times New Roman"/>
                <w:color w:val="FF0000"/>
                <w:sz w:val="20"/>
                <w:szCs w:val="20"/>
                <w:lang w:val="en-GB" w:eastAsia="ja-JP"/>
              </w:rPr>
              <w:t>possible</w:t>
            </w:r>
            <w:r w:rsidRPr="003B1B27">
              <w:rPr>
                <w:rFonts w:ascii="Times New Roman" w:hAnsi="Times New Roman" w:cs="Times New Roman" w:hint="eastAsia"/>
                <w:color w:val="FF0000"/>
                <w:sz w:val="20"/>
                <w:szCs w:val="20"/>
                <w:lang w:val="en-GB" w:eastAsia="ja-JP"/>
              </w:rPr>
              <w:t xml:space="preserve"> to switch polynomials </w:t>
            </w:r>
            <w:r>
              <w:rPr>
                <w:rFonts w:ascii="Times New Roman" w:hAnsi="Times New Roman" w:cs="Times New Roman" w:hint="eastAsia"/>
                <w:color w:val="FF0000"/>
                <w:sz w:val="20"/>
                <w:szCs w:val="20"/>
                <w:lang w:val="en-GB" w:eastAsia="ja-JP"/>
              </w:rPr>
              <w:t xml:space="preserve">used for repetitions </w:t>
            </w:r>
            <w:r w:rsidRPr="003B1B27">
              <w:rPr>
                <w:rFonts w:ascii="Times New Roman" w:hAnsi="Times New Roman" w:cs="Times New Roman" w:hint="eastAsia"/>
                <w:color w:val="FF0000"/>
                <w:sz w:val="20"/>
                <w:szCs w:val="20"/>
                <w:lang w:val="en-GB" w:eastAsia="ja-JP"/>
              </w:rPr>
              <w:t xml:space="preserve">of the same data, enabling coding gain improvement by repetitions. </w:t>
            </w:r>
            <w:r>
              <w:rPr>
                <w:rFonts w:ascii="Times New Roman" w:hAnsi="Times New Roman" w:cs="Times New Roman" w:hint="eastAsia"/>
                <w:color w:val="FF0000"/>
                <w:sz w:val="20"/>
                <w:szCs w:val="20"/>
                <w:lang w:val="en-GB" w:eastAsia="ja-JP"/>
              </w:rPr>
              <w:t>This does not require a device to have memory for buffer for block-level repetition.</w:t>
            </w:r>
          </w:p>
        </w:tc>
      </w:tr>
    </w:tbl>
    <w:p w14:paraId="73F4553E" w14:textId="77777777" w:rsidR="008B2CEE" w:rsidRDefault="008B2CEE" w:rsidP="005B6D4C">
      <w:pPr>
        <w:jc w:val="both"/>
        <w:rPr>
          <w:lang w:eastAsia="ja-JP"/>
        </w:rPr>
      </w:pPr>
    </w:p>
    <w:p w14:paraId="22CD86FD" w14:textId="57A0EE94" w:rsidR="008B2CEE" w:rsidRDefault="005C0663" w:rsidP="005B6D4C">
      <w:pPr>
        <w:jc w:val="both"/>
        <w:rPr>
          <w:lang w:eastAsia="ja-JP"/>
        </w:rPr>
      </w:pPr>
      <w:r w:rsidRPr="005C0663">
        <w:rPr>
          <w:rFonts w:hint="eastAsia"/>
          <w:highlight w:val="cyan"/>
          <w:lang w:eastAsia="ja-JP"/>
        </w:rPr>
        <w:t>D2R FEC</w:t>
      </w:r>
    </w:p>
    <w:p w14:paraId="3A3C2E49" w14:textId="77777777" w:rsidR="005C0663" w:rsidRPr="00E12651" w:rsidRDefault="005C0663" w:rsidP="005C0663">
      <w:pPr>
        <w:jc w:val="both"/>
        <w:rPr>
          <w:b/>
          <w:bCs/>
          <w:u w:val="single"/>
          <w:lang w:eastAsia="ja-JP"/>
        </w:rPr>
      </w:pPr>
      <w:r w:rsidRPr="00E12651">
        <w:rPr>
          <w:rFonts w:hint="eastAsia"/>
          <w:b/>
          <w:bCs/>
          <w:u w:val="single"/>
          <w:lang w:eastAsia="ja-JP"/>
        </w:rPr>
        <w:t>Proposal 3.</w:t>
      </w:r>
      <w:r>
        <w:rPr>
          <w:rFonts w:hint="eastAsia"/>
          <w:b/>
          <w:bCs/>
          <w:u w:val="single"/>
          <w:lang w:eastAsia="ja-JP"/>
        </w:rPr>
        <w:t>3</w:t>
      </w:r>
      <w:r w:rsidRPr="00E12651">
        <w:rPr>
          <w:rFonts w:hint="eastAsia"/>
          <w:b/>
          <w:bCs/>
          <w:u w:val="single"/>
          <w:lang w:eastAsia="ja-JP"/>
        </w:rPr>
        <w:t>.</w:t>
      </w:r>
      <w:r>
        <w:rPr>
          <w:rFonts w:hint="eastAsia"/>
          <w:b/>
          <w:bCs/>
          <w:u w:val="single"/>
          <w:lang w:eastAsia="ja-JP"/>
        </w:rPr>
        <w:t>2</w:t>
      </w:r>
      <w:r w:rsidRPr="00E12651">
        <w:rPr>
          <w:rFonts w:hint="eastAsia"/>
          <w:b/>
          <w:bCs/>
          <w:u w:val="single"/>
          <w:lang w:eastAsia="ja-JP"/>
        </w:rPr>
        <w:t>-1:</w:t>
      </w:r>
    </w:p>
    <w:p w14:paraId="31C87FD6" w14:textId="77777777" w:rsidR="005C0663" w:rsidRDefault="005C0663" w:rsidP="005C0663">
      <w:pPr>
        <w:pStyle w:val="ListParagraph"/>
        <w:numPr>
          <w:ilvl w:val="0"/>
          <w:numId w:val="30"/>
        </w:numPr>
        <w:ind w:leftChars="0"/>
        <w:jc w:val="both"/>
        <w:rPr>
          <w:lang w:eastAsia="ja-JP"/>
        </w:rPr>
      </w:pPr>
      <w:r>
        <w:rPr>
          <w:rFonts w:hint="eastAsia"/>
          <w:lang w:eastAsia="ja-JP"/>
        </w:rPr>
        <w:t>Conclude following:</w:t>
      </w:r>
    </w:p>
    <w:p w14:paraId="73DCFBFF" w14:textId="77777777" w:rsidR="005C0663" w:rsidRDefault="005C0663" w:rsidP="005C0663">
      <w:pPr>
        <w:pStyle w:val="ListParagraph"/>
        <w:numPr>
          <w:ilvl w:val="1"/>
          <w:numId w:val="30"/>
        </w:numPr>
        <w:ind w:leftChars="0"/>
        <w:jc w:val="both"/>
        <w:rPr>
          <w:lang w:eastAsia="ja-JP"/>
        </w:rPr>
      </w:pPr>
      <w:r>
        <w:rPr>
          <w:rFonts w:hint="eastAsia"/>
          <w:lang w:eastAsia="ja-JP"/>
        </w:rPr>
        <w:t>For D2R convolutional coding, nested polynomials starting from a reference polynomial to enable multiple code rates is feasible and beneficial.</w:t>
      </w:r>
    </w:p>
    <w:p w14:paraId="7FBC5BDF" w14:textId="77777777" w:rsidR="005C0663" w:rsidRDefault="005C0663" w:rsidP="005C0663">
      <w:pPr>
        <w:pStyle w:val="ListParagraph"/>
        <w:numPr>
          <w:ilvl w:val="1"/>
          <w:numId w:val="30"/>
        </w:numPr>
        <w:ind w:leftChars="0"/>
        <w:jc w:val="both"/>
        <w:rPr>
          <w:lang w:eastAsia="ja-JP"/>
        </w:rPr>
      </w:pPr>
      <w:r>
        <w:rPr>
          <w:rFonts w:hint="eastAsia"/>
          <w:lang w:eastAsia="ja-JP"/>
        </w:rPr>
        <w:t>Both k=7 and k=6 are feasible as the constraint lengths for D2R convolutional coding.</w:t>
      </w:r>
    </w:p>
    <w:p w14:paraId="5D79211F" w14:textId="77777777" w:rsidR="005C0663" w:rsidRDefault="005C0663" w:rsidP="005B6D4C">
      <w:pPr>
        <w:jc w:val="both"/>
        <w:rPr>
          <w:lang w:eastAsia="ja-JP"/>
        </w:rPr>
      </w:pPr>
    </w:p>
    <w:p w14:paraId="5FBDB419" w14:textId="19C20908" w:rsidR="005C0663" w:rsidRDefault="005C0663" w:rsidP="005B6D4C">
      <w:pPr>
        <w:jc w:val="both"/>
        <w:rPr>
          <w:lang w:eastAsia="ja-JP"/>
        </w:rPr>
      </w:pPr>
      <w:r w:rsidRPr="005C0663">
        <w:rPr>
          <w:rFonts w:hint="eastAsia"/>
          <w:highlight w:val="cyan"/>
          <w:lang w:eastAsia="ja-JP"/>
        </w:rPr>
        <w:t>D2R CRC</w:t>
      </w:r>
    </w:p>
    <w:p w14:paraId="3274E751" w14:textId="2717CCF2" w:rsidR="005C0663" w:rsidRDefault="005C0663" w:rsidP="005B6D4C">
      <w:pPr>
        <w:jc w:val="both"/>
        <w:rPr>
          <w:lang w:eastAsia="ja-JP"/>
        </w:rPr>
      </w:pPr>
      <w:r>
        <w:rPr>
          <w:rFonts w:hint="eastAsia"/>
          <w:lang w:eastAsia="ja-JP"/>
        </w:rPr>
        <w:t>(same as R2D CRC)</w:t>
      </w:r>
    </w:p>
    <w:p w14:paraId="3CA61DC7" w14:textId="77777777" w:rsidR="005C0663" w:rsidRDefault="005C0663" w:rsidP="005B6D4C">
      <w:pPr>
        <w:jc w:val="both"/>
        <w:rPr>
          <w:lang w:eastAsia="ja-JP"/>
        </w:rPr>
      </w:pPr>
    </w:p>
    <w:p w14:paraId="349F8323" w14:textId="593EA5D3" w:rsidR="005C0663" w:rsidRDefault="005C0663" w:rsidP="005B6D4C">
      <w:pPr>
        <w:jc w:val="both"/>
        <w:rPr>
          <w:lang w:eastAsia="ja-JP"/>
        </w:rPr>
      </w:pPr>
      <w:r w:rsidRPr="005C0663">
        <w:rPr>
          <w:rFonts w:hint="eastAsia"/>
          <w:highlight w:val="cyan"/>
          <w:lang w:eastAsia="ja-JP"/>
        </w:rPr>
        <w:t>D2R TDMA</w:t>
      </w:r>
    </w:p>
    <w:p w14:paraId="4FD23043" w14:textId="77777777" w:rsidR="005C0663" w:rsidRPr="00E12651" w:rsidRDefault="005C0663" w:rsidP="005C0663">
      <w:pPr>
        <w:jc w:val="both"/>
        <w:rPr>
          <w:b/>
          <w:bCs/>
          <w:u w:val="single"/>
          <w:lang w:eastAsia="ja-JP"/>
        </w:rPr>
      </w:pPr>
      <w:r w:rsidRPr="00E12651">
        <w:rPr>
          <w:rFonts w:hint="eastAsia"/>
          <w:b/>
          <w:bCs/>
          <w:u w:val="single"/>
          <w:lang w:eastAsia="ja-JP"/>
        </w:rPr>
        <w:t>Proposal 3.</w:t>
      </w:r>
      <w:r>
        <w:rPr>
          <w:rFonts w:hint="eastAsia"/>
          <w:b/>
          <w:bCs/>
          <w:u w:val="single"/>
          <w:lang w:eastAsia="ja-JP"/>
        </w:rPr>
        <w:t>5</w:t>
      </w:r>
      <w:r w:rsidRPr="00E12651">
        <w:rPr>
          <w:rFonts w:hint="eastAsia"/>
          <w:b/>
          <w:bCs/>
          <w:u w:val="single"/>
          <w:lang w:eastAsia="ja-JP"/>
        </w:rPr>
        <w:t>.1-1:</w:t>
      </w:r>
    </w:p>
    <w:p w14:paraId="4D92523B" w14:textId="77777777" w:rsidR="005C0663" w:rsidRDefault="005C0663" w:rsidP="005C0663">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5C0663" w14:paraId="1513B620" w14:textId="77777777" w:rsidTr="00BF4FC0">
        <w:tc>
          <w:tcPr>
            <w:tcW w:w="9350" w:type="dxa"/>
          </w:tcPr>
          <w:p w14:paraId="01697DC0" w14:textId="77777777" w:rsidR="005C0663" w:rsidRPr="00B43B84" w:rsidRDefault="005C0663" w:rsidP="00BF4FC0">
            <w:pPr>
              <w:keepNext/>
              <w:keepLines/>
              <w:spacing w:before="120" w:after="180"/>
              <w:ind w:left="1701" w:hanging="1701"/>
              <w:outlineLvl w:val="4"/>
              <w:rPr>
                <w:rFonts w:ascii="Arial" w:eastAsia="DengXian" w:hAnsi="Arial" w:cs="Times New Roman"/>
                <w:szCs w:val="20"/>
                <w:lang w:val="en-GB"/>
              </w:rPr>
            </w:pPr>
            <w:r w:rsidRPr="00B43B84">
              <w:rPr>
                <w:rFonts w:ascii="Arial" w:eastAsia="DengXian" w:hAnsi="Arial" w:cs="Times New Roman"/>
                <w:szCs w:val="20"/>
                <w:lang w:val="en-GB"/>
              </w:rPr>
              <w:t>6.1.2.x.1</w:t>
            </w:r>
            <w:r w:rsidRPr="00B43B84">
              <w:rPr>
                <w:rFonts w:ascii="Arial" w:eastAsia="DengXian" w:hAnsi="Arial" w:cs="Times New Roman"/>
                <w:szCs w:val="20"/>
                <w:lang w:val="en-GB"/>
              </w:rPr>
              <w:tab/>
              <w:t>Multiple access schemes</w:t>
            </w:r>
          </w:p>
          <w:p w14:paraId="4709D9D5" w14:textId="77777777" w:rsidR="005C0663" w:rsidRPr="00B43B84" w:rsidRDefault="005C0663" w:rsidP="00BF4FC0">
            <w:pPr>
              <w:spacing w:after="180"/>
              <w:rPr>
                <w:rFonts w:ascii="Times New Roman" w:eastAsia="DengXian" w:hAnsi="Times New Roman" w:cs="Times New Roman"/>
                <w:sz w:val="20"/>
                <w:szCs w:val="20"/>
                <w:lang w:val="en-GB"/>
              </w:rPr>
            </w:pPr>
            <w:r w:rsidRPr="00B43B84">
              <w:rPr>
                <w:rFonts w:ascii="Times New Roman" w:eastAsia="DengXian" w:hAnsi="Times New Roman" w:cs="Times New Roman"/>
                <w:sz w:val="20"/>
                <w:szCs w:val="20"/>
                <w:lang w:val="en-GB"/>
              </w:rPr>
              <w:t>Time-domain multiple access, and frequency domain multiple access at least by using a small frequency shift in baseband are studied. Whether code-domain multiple access is feasible and necessary for all devices is FFS.</w:t>
            </w:r>
          </w:p>
          <w:p w14:paraId="5FF6AB3A" w14:textId="77777777" w:rsidR="005C0663" w:rsidRPr="00264200" w:rsidRDefault="005C0663" w:rsidP="00BF4FC0">
            <w:pPr>
              <w:spacing w:after="180"/>
              <w:rPr>
                <w:rFonts w:ascii="Times New Roman" w:eastAsia="DengXian" w:hAnsi="Times New Roman" w:cs="Times New Roman"/>
                <w:sz w:val="20"/>
                <w:szCs w:val="20"/>
                <w:lang w:val="en-GB"/>
              </w:rPr>
            </w:pPr>
            <w:r w:rsidRPr="00B43B84">
              <w:rPr>
                <w:rFonts w:ascii="Times New Roman" w:eastAsia="DengXian" w:hAnsi="Times New Roman" w:cs="Times New Roman"/>
                <w:sz w:val="20"/>
                <w:szCs w:val="20"/>
                <w:lang w:val="en-GB"/>
              </w:rPr>
              <w:t>Time-domain multiple access is the baseline. Sources [R1-9421-9], [R1-9421-11], [R1-9421-3], [R1-9421-1] state that the benefit of TDMA is the low implementation complexity for both device and reader, while the inventory efficiency may be relatively low for TDMA only, and sources [R1-9421-27], [R1-9421-22], [R1-9421-24]</w:t>
            </w:r>
            <w:r w:rsidRPr="00B43B84">
              <w:rPr>
                <w:rFonts w:ascii="Times New Roman" w:eastAsia="DengXian" w:hAnsi="Times New Roman" w:cs="Times New Roman"/>
                <w:color w:val="FF0000"/>
                <w:sz w:val="20"/>
                <w:szCs w:val="20"/>
                <w:lang w:val="en-GB"/>
              </w:rPr>
              <w:t xml:space="preserve"> </w:t>
            </w:r>
            <w:r w:rsidRPr="00127F3E">
              <w:rPr>
                <w:rFonts w:ascii="Times New Roman" w:hAnsi="Times New Roman" w:cs="Times New Roman" w:hint="eastAsia"/>
                <w:color w:val="FF0000"/>
                <w:sz w:val="20"/>
                <w:szCs w:val="20"/>
                <w:lang w:val="en-GB" w:eastAsia="ja-JP"/>
              </w:rPr>
              <w:t>[Qualcomm</w:t>
            </w:r>
            <w:r>
              <w:rPr>
                <w:rFonts w:ascii="Times New Roman" w:hAnsi="Times New Roman" w:cs="Times New Roman" w:hint="eastAsia"/>
                <w:color w:val="FF0000"/>
                <w:sz w:val="20"/>
                <w:szCs w:val="20"/>
                <w:lang w:val="en-GB" w:eastAsia="ja-JP"/>
              </w:rPr>
              <w:t xml:space="preserve"> RAN1#119 contribution</w:t>
            </w:r>
            <w:r w:rsidRPr="00127F3E">
              <w:rPr>
                <w:rFonts w:ascii="Times New Roman" w:hAnsi="Times New Roman" w:cs="Times New Roman" w:hint="eastAsia"/>
                <w:color w:val="FF0000"/>
                <w:sz w:val="20"/>
                <w:szCs w:val="20"/>
                <w:lang w:val="en-GB" w:eastAsia="ja-JP"/>
              </w:rPr>
              <w:t>]</w:t>
            </w:r>
            <w:r>
              <w:rPr>
                <w:rFonts w:ascii="Times New Roman" w:hAnsi="Times New Roman" w:cs="Times New Roman" w:hint="eastAsia"/>
                <w:sz w:val="20"/>
                <w:szCs w:val="20"/>
                <w:lang w:val="en-GB" w:eastAsia="ja-JP"/>
              </w:rPr>
              <w:t xml:space="preserve"> </w:t>
            </w:r>
            <w:r w:rsidRPr="00B43B84">
              <w:rPr>
                <w:rFonts w:ascii="Times New Roman" w:eastAsia="DengXian" w:hAnsi="Times New Roman" w:cs="Times New Roman"/>
                <w:sz w:val="20"/>
                <w:szCs w:val="20"/>
                <w:lang w:val="en-GB"/>
              </w:rPr>
              <w:t>state that the guard interval, if supported, between consecutive D2R transmissions from different devices depends on the SFO after clock calibration.</w:t>
            </w:r>
          </w:p>
        </w:tc>
      </w:tr>
    </w:tbl>
    <w:p w14:paraId="02934761" w14:textId="77777777" w:rsidR="005C0663" w:rsidRPr="005C0663" w:rsidRDefault="005C0663" w:rsidP="005B6D4C">
      <w:pPr>
        <w:jc w:val="both"/>
        <w:rPr>
          <w:lang w:eastAsia="ja-JP"/>
        </w:rPr>
      </w:pPr>
    </w:p>
    <w:p w14:paraId="6D2B6CEF" w14:textId="1B469C90" w:rsidR="008B2CEE" w:rsidRDefault="005C0663" w:rsidP="005B6D4C">
      <w:pPr>
        <w:jc w:val="both"/>
        <w:rPr>
          <w:lang w:eastAsia="ja-JP"/>
        </w:rPr>
      </w:pPr>
      <w:r w:rsidRPr="005C0663">
        <w:rPr>
          <w:rFonts w:hint="eastAsia"/>
          <w:highlight w:val="cyan"/>
          <w:lang w:eastAsia="ja-JP"/>
        </w:rPr>
        <w:t>D2R FDMA</w:t>
      </w:r>
    </w:p>
    <w:p w14:paraId="75F5926F" w14:textId="77777777" w:rsidR="005C0663" w:rsidRPr="00AA3B94" w:rsidRDefault="005C0663" w:rsidP="005C0663">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3.5.2-1</w:t>
      </w:r>
      <w:r w:rsidRPr="00AA3B94">
        <w:rPr>
          <w:rFonts w:hint="eastAsia"/>
          <w:b/>
          <w:bCs/>
          <w:u w:val="single"/>
          <w:lang w:val="en-GB" w:eastAsia="ja-JP"/>
        </w:rPr>
        <w:t>:</w:t>
      </w:r>
    </w:p>
    <w:p w14:paraId="68FF91A0" w14:textId="77777777" w:rsidR="005C0663" w:rsidRDefault="005C0663" w:rsidP="005C0663">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5C0663" w14:paraId="09359973" w14:textId="77777777" w:rsidTr="00BF4FC0">
        <w:tc>
          <w:tcPr>
            <w:tcW w:w="9350" w:type="dxa"/>
          </w:tcPr>
          <w:p w14:paraId="2F829725" w14:textId="77777777" w:rsidR="005C0663" w:rsidRPr="001D4311" w:rsidRDefault="005C0663" w:rsidP="00BF4FC0">
            <w:pPr>
              <w:spacing w:after="180"/>
              <w:ind w:left="568" w:hanging="284"/>
              <w:rPr>
                <w:rFonts w:ascii="Times New Roman" w:eastAsia="DengXian" w:hAnsi="Times New Roman" w:cs="Times New Roman"/>
                <w:sz w:val="20"/>
                <w:szCs w:val="20"/>
                <w:lang w:val="en-GB" w:eastAsia="zh-CN"/>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Large SFO of device</w:t>
            </w:r>
          </w:p>
          <w:p w14:paraId="3FED2F1F" w14:textId="77777777" w:rsidR="005C0663" w:rsidRPr="00E309A1" w:rsidRDefault="005C0663" w:rsidP="00BF4FC0">
            <w:pPr>
              <w:spacing w:after="180"/>
              <w:ind w:left="851" w:hanging="284"/>
              <w:rPr>
                <w:rFonts w:ascii="Times New Roman" w:hAnsi="Times New Roman" w:cs="Times New Roman"/>
                <w:sz w:val="20"/>
                <w:szCs w:val="20"/>
                <w:lang w:val="en-GB" w:eastAsia="ja-JP"/>
              </w:rPr>
            </w:pPr>
            <w:r w:rsidRPr="001D4311">
              <w:rPr>
                <w:rFonts w:ascii="Times New Roman" w:eastAsia="DengXian" w:hAnsi="Times New Roman" w:cs="Times New Roman"/>
                <w:sz w:val="20"/>
                <w:szCs w:val="20"/>
                <w:lang w:val="en-GB" w:eastAsia="zh-CN"/>
              </w:rPr>
              <w:t>-</w:t>
            </w:r>
            <w:r w:rsidRPr="001D4311">
              <w:rPr>
                <w:rFonts w:ascii="Times New Roman" w:eastAsia="DengXian" w:hAnsi="Times New Roman" w:cs="Times New Roman"/>
                <w:sz w:val="20"/>
                <w:szCs w:val="20"/>
                <w:lang w:val="en-GB" w:eastAsia="zh-CN"/>
              </w:rPr>
              <w:tab/>
              <w:t>Sources [R1-9421-28], [R1-9421-32] state that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produces higher BLER degradation </w:t>
            </w:r>
            <w:r w:rsidRPr="001D4311">
              <w:rPr>
                <w:rFonts w:ascii="Times New Roman" w:eastAsia="游明朝" w:hAnsi="Times New Roman" w:cs="Times New Roman" w:hint="eastAsia"/>
                <w:sz w:val="20"/>
                <w:szCs w:val="20"/>
                <w:lang w:val="en-GB" w:eastAsia="ja-JP"/>
              </w:rPr>
              <w:t xml:space="preserve">due to inter-device interference </w:t>
            </w:r>
            <w:r w:rsidRPr="001D4311">
              <w:rPr>
                <w:rFonts w:ascii="Times New Roman" w:eastAsia="DengXian" w:hAnsi="Times New Roman" w:cs="Times New Roman"/>
                <w:sz w:val="20"/>
                <w:szCs w:val="20"/>
                <w:lang w:val="en-GB" w:eastAsia="zh-CN"/>
              </w:rPr>
              <w:t>than a smaller (e.g. up to 10</w:t>
            </w:r>
            <w:r w:rsidRPr="001D4311">
              <w:rPr>
                <w:rFonts w:ascii="Times New Roman" w:eastAsia="DengXian" w:hAnsi="Times New Roman" w:cs="Times New Roman"/>
                <w:sz w:val="20"/>
                <w:szCs w:val="20"/>
                <w:vertAlign w:val="superscript"/>
                <w:lang w:val="en-GB" w:eastAsia="zh-CN"/>
              </w:rPr>
              <w:t>4</w:t>
            </w:r>
            <w:r w:rsidRPr="001D4311">
              <w:rPr>
                <w:rFonts w:ascii="Times New Roman" w:eastAsia="DengXian" w:hAnsi="Times New Roman" w:cs="Times New Roman"/>
                <w:sz w:val="20"/>
                <w:szCs w:val="20"/>
                <w:lang w:val="en-GB" w:eastAsia="zh-CN"/>
              </w:rPr>
              <w:t xml:space="preserve"> ppm) or the ideal case of zero SFO. </w:t>
            </w:r>
            <w:r w:rsidRPr="00AC53A9">
              <w:rPr>
                <w:rFonts w:ascii="Times New Roman" w:hAnsi="Times New Roman" w:cs="Times New Roman" w:hint="eastAsia"/>
                <w:color w:val="FF0000"/>
                <w:sz w:val="20"/>
                <w:szCs w:val="20"/>
                <w:lang w:val="en-GB" w:eastAsia="ja-JP"/>
              </w:rPr>
              <w:t xml:space="preserve">Source [R1-9421-28] states </w:t>
            </w:r>
            <w:r w:rsidRPr="00AC53A9">
              <w:rPr>
                <w:rFonts w:ascii="Times New Roman" w:hAnsi="Times New Roman" w:cs="Times New Roman"/>
                <w:color w:val="FF0000"/>
                <w:sz w:val="20"/>
                <w:szCs w:val="20"/>
                <w:lang w:val="en-GB" w:eastAsia="ja-JP"/>
              </w:rPr>
              <w:t>that</w:t>
            </w:r>
            <w:r w:rsidRPr="00AC53A9">
              <w:rPr>
                <w:rFonts w:ascii="Times New Roman" w:hAnsi="Times New Roman" w:cs="Times New Roman" w:hint="eastAsia"/>
                <w:color w:val="FF0000"/>
                <w:sz w:val="20"/>
                <w:szCs w:val="20"/>
                <w:lang w:val="en-GB" w:eastAsia="ja-JP"/>
              </w:rPr>
              <w:t xml:space="preserve"> </w:t>
            </w:r>
            <w:r w:rsidRPr="00AC53A9">
              <w:rPr>
                <w:rFonts w:ascii="Times New Roman" w:eastAsia="DengXian" w:hAnsi="Times New Roman" w:cs="Times New Roman"/>
                <w:color w:val="FF0000"/>
                <w:sz w:val="20"/>
                <w:szCs w:val="20"/>
                <w:lang w:val="en-GB" w:eastAsia="zh-CN"/>
              </w:rPr>
              <w:t>under the case of the large SFO (e.g. up to 10</w:t>
            </w:r>
            <w:r w:rsidRPr="00AC53A9">
              <w:rPr>
                <w:rFonts w:ascii="Times New Roman" w:eastAsia="DengXian" w:hAnsi="Times New Roman" w:cs="Times New Roman"/>
                <w:color w:val="FF0000"/>
                <w:sz w:val="20"/>
                <w:szCs w:val="20"/>
                <w:vertAlign w:val="superscript"/>
                <w:lang w:val="en-GB" w:eastAsia="zh-CN"/>
              </w:rPr>
              <w:t>5</w:t>
            </w:r>
            <w:r w:rsidRPr="00AC53A9">
              <w:rPr>
                <w:rFonts w:ascii="Times New Roman" w:eastAsia="DengXian" w:hAnsi="Times New Roman" w:cs="Times New Roman"/>
                <w:color w:val="FF0000"/>
                <w:sz w:val="20"/>
                <w:szCs w:val="20"/>
                <w:lang w:val="en-GB" w:eastAsia="zh-CN"/>
              </w:rPr>
              <w:t xml:space="preserve"> ppm), two </w:t>
            </w:r>
            <w:r w:rsidRPr="00AC53A9">
              <w:rPr>
                <w:rFonts w:ascii="Times New Roman" w:hAnsi="Times New Roman" w:cs="Times New Roman" w:hint="eastAsia"/>
                <w:color w:val="FF0000"/>
                <w:sz w:val="20"/>
                <w:szCs w:val="20"/>
                <w:lang w:val="en-GB" w:eastAsia="ja-JP"/>
              </w:rPr>
              <w:t xml:space="preserve">among four </w:t>
            </w:r>
            <w:r w:rsidRPr="00AC53A9">
              <w:rPr>
                <w:rFonts w:ascii="Times New Roman" w:eastAsia="DengXian" w:hAnsi="Times New Roman" w:cs="Times New Roman"/>
                <w:color w:val="FF0000"/>
                <w:sz w:val="20"/>
                <w:szCs w:val="20"/>
                <w:lang w:val="en-GB" w:eastAsia="zh-CN"/>
              </w:rPr>
              <w:t xml:space="preserve">devices </w:t>
            </w:r>
            <w:r w:rsidRPr="00AC53A9">
              <w:rPr>
                <w:rFonts w:ascii="Times New Roman" w:hAnsi="Times New Roman" w:cs="Times New Roman" w:hint="eastAsia"/>
                <w:color w:val="FF0000"/>
                <w:sz w:val="20"/>
                <w:szCs w:val="20"/>
                <w:lang w:val="en-GB" w:eastAsia="ja-JP"/>
              </w:rPr>
              <w:t>using small frequency shifts have BLER floor and cannot achieve BLER 1%</w:t>
            </w:r>
            <w:r>
              <w:rPr>
                <w:rFonts w:ascii="Times New Roman" w:hAnsi="Times New Roman" w:cs="Times New Roman" w:hint="eastAsia"/>
                <w:color w:val="FF0000"/>
                <w:sz w:val="20"/>
                <w:szCs w:val="20"/>
                <w:lang w:val="en-GB" w:eastAsia="ja-JP"/>
              </w:rPr>
              <w:t>.</w:t>
            </w:r>
            <w:r w:rsidRPr="001D4311">
              <w:rPr>
                <w:rFonts w:ascii="Times New Roman" w:eastAsia="DengXian" w:hAnsi="Times New Roman" w:cs="Times New Roman"/>
                <w:sz w:val="20"/>
                <w:szCs w:val="20"/>
                <w:lang w:val="en-GB" w:eastAsia="zh-CN"/>
              </w:rPr>
              <w:t xml:space="preserve"> Source [R1-9421-32] state that under the case of the large SFO (e.g. up to 10</w:t>
            </w:r>
            <w:r w:rsidRPr="001D4311">
              <w:rPr>
                <w:rFonts w:ascii="Times New Roman" w:eastAsia="DengXian" w:hAnsi="Times New Roman" w:cs="Times New Roman"/>
                <w:sz w:val="20"/>
                <w:szCs w:val="20"/>
                <w:vertAlign w:val="superscript"/>
                <w:lang w:val="en-GB" w:eastAsia="zh-CN"/>
              </w:rPr>
              <w:t>5</w:t>
            </w:r>
            <w:r w:rsidRPr="001D4311">
              <w:rPr>
                <w:rFonts w:ascii="Times New Roman" w:eastAsia="DengXian" w:hAnsi="Times New Roman" w:cs="Times New Roman"/>
                <w:sz w:val="20"/>
                <w:szCs w:val="20"/>
                <w:lang w:val="en-GB" w:eastAsia="zh-CN"/>
              </w:rPr>
              <w:t xml:space="preserve"> ppm), two FDMA-ed devices induce about 0.6~1dB performance loss compared to single device.</w:t>
            </w:r>
          </w:p>
        </w:tc>
      </w:tr>
    </w:tbl>
    <w:p w14:paraId="7F7FDEA0" w14:textId="77777777" w:rsidR="005C0663" w:rsidRDefault="005C0663" w:rsidP="005B6D4C">
      <w:pPr>
        <w:jc w:val="both"/>
        <w:rPr>
          <w:lang w:eastAsia="ja-JP"/>
        </w:rPr>
      </w:pPr>
    </w:p>
    <w:p w14:paraId="581BFE92" w14:textId="5462F81A" w:rsidR="005C0663" w:rsidRDefault="005C0663" w:rsidP="005B6D4C">
      <w:pPr>
        <w:jc w:val="both"/>
        <w:rPr>
          <w:lang w:eastAsia="ja-JP"/>
        </w:rPr>
      </w:pPr>
      <w:r w:rsidRPr="005C0663">
        <w:rPr>
          <w:rFonts w:hint="eastAsia"/>
          <w:highlight w:val="cyan"/>
          <w:lang w:eastAsia="ja-JP"/>
        </w:rPr>
        <w:t>D2R CDMA</w:t>
      </w:r>
    </w:p>
    <w:p w14:paraId="21FDF145" w14:textId="77777777" w:rsidR="005C0663" w:rsidRPr="00AA3B94" w:rsidRDefault="005C0663" w:rsidP="005C0663">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3.5.3-1</w:t>
      </w:r>
      <w:r w:rsidRPr="00AA3B94">
        <w:rPr>
          <w:rFonts w:hint="eastAsia"/>
          <w:b/>
          <w:bCs/>
          <w:u w:val="single"/>
          <w:lang w:val="en-GB" w:eastAsia="ja-JP"/>
        </w:rPr>
        <w:t>:</w:t>
      </w:r>
    </w:p>
    <w:p w14:paraId="261DA9D4" w14:textId="77777777" w:rsidR="005C0663" w:rsidRPr="00545999" w:rsidRDefault="005C0663" w:rsidP="005C0663">
      <w:pPr>
        <w:pStyle w:val="ListParagraph"/>
        <w:numPr>
          <w:ilvl w:val="0"/>
          <w:numId w:val="30"/>
        </w:numPr>
        <w:ind w:leftChars="0"/>
        <w:jc w:val="both"/>
        <w:rPr>
          <w:lang w:eastAsia="ja-JP"/>
        </w:rPr>
      </w:pPr>
      <w:r>
        <w:rPr>
          <w:rFonts w:hint="eastAsia"/>
          <w:lang w:eastAsia="ja-JP"/>
        </w:rPr>
        <w:t>Update the TR38.769 Section 6.1.2.x.1 Multiple access schemes as follows.</w:t>
      </w:r>
    </w:p>
    <w:tbl>
      <w:tblPr>
        <w:tblStyle w:val="TableGrid"/>
        <w:tblW w:w="0" w:type="auto"/>
        <w:tblLook w:val="04A0" w:firstRow="1" w:lastRow="0" w:firstColumn="1" w:lastColumn="0" w:noHBand="0" w:noVBand="1"/>
      </w:tblPr>
      <w:tblGrid>
        <w:gridCol w:w="9350"/>
      </w:tblGrid>
      <w:tr w:rsidR="005C0663" w:rsidRPr="00C570D2" w14:paraId="06354F1B" w14:textId="77777777" w:rsidTr="00BF4FC0">
        <w:tc>
          <w:tcPr>
            <w:tcW w:w="9350" w:type="dxa"/>
          </w:tcPr>
          <w:p w14:paraId="5B08E19C" w14:textId="77777777" w:rsidR="005C0663" w:rsidRPr="00A5374C" w:rsidRDefault="005C0663" w:rsidP="00BF4FC0">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Impact of SFO on the performance of CDMA</w:t>
            </w:r>
          </w:p>
          <w:p w14:paraId="7EC41554" w14:textId="77777777" w:rsidR="005C0663" w:rsidRDefault="005C0663" w:rsidP="00BF4FC0">
            <w:pPr>
              <w:spacing w:after="180"/>
              <w:ind w:left="568" w:hanging="284"/>
              <w:rPr>
                <w:rFonts w:ascii="Times New Roman" w:hAnsi="Times New Roman" w:cs="Times New Roman"/>
                <w:sz w:val="20"/>
                <w:szCs w:val="20"/>
                <w:lang w:val="en-GB" w:eastAsia="ja-JP"/>
              </w:rPr>
            </w:pPr>
            <w:r w:rsidRPr="00A5374C">
              <w:rPr>
                <w:rFonts w:ascii="Times New Roman" w:eastAsia="DengXian" w:hAnsi="Times New Roman" w:cs="Times New Roman"/>
                <w:sz w:val="20"/>
                <w:szCs w:val="20"/>
                <w:lang w:val="en-GB" w:eastAsia="zh-CN"/>
              </w:rPr>
              <w:t>In the case of large SFO (e.g.,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43733ACA" w14:textId="77777777" w:rsidR="005C0663" w:rsidRPr="00254DB9" w:rsidRDefault="005C0663" w:rsidP="00BF4FC0">
            <w:pPr>
              <w:spacing w:after="180"/>
              <w:rPr>
                <w:rFonts w:ascii="Times New Roman" w:hAnsi="Times New Roman" w:cs="Times New Roman"/>
                <w:sz w:val="20"/>
                <w:szCs w:val="20"/>
                <w:lang w:val="en-GB" w:eastAsia="ja-JP"/>
              </w:rPr>
            </w:pPr>
            <w:r>
              <w:rPr>
                <w:rFonts w:ascii="Times New Roman" w:hAnsi="Times New Roman" w:cs="Times New Roman" w:hint="eastAsia"/>
                <w:sz w:val="20"/>
                <w:szCs w:val="20"/>
                <w:lang w:val="en-GB" w:eastAsia="ja-JP"/>
              </w:rPr>
              <w:t>[</w:t>
            </w:r>
            <w:r>
              <w:rPr>
                <w:rFonts w:ascii="Times New Roman" w:hAnsi="Times New Roman" w:cs="Times New Roman"/>
                <w:sz w:val="20"/>
                <w:szCs w:val="20"/>
                <w:lang w:val="en-GB" w:eastAsia="ja-JP"/>
              </w:rPr>
              <w:t>…</w:t>
            </w:r>
            <w:r>
              <w:rPr>
                <w:rFonts w:ascii="Times New Roman" w:hAnsi="Times New Roman" w:cs="Times New Roman" w:hint="eastAsia"/>
                <w:sz w:val="20"/>
                <w:szCs w:val="20"/>
                <w:lang w:val="en-GB" w:eastAsia="ja-JP"/>
              </w:rPr>
              <w:t>]</w:t>
            </w:r>
          </w:p>
          <w:p w14:paraId="36A33A37" w14:textId="77777777" w:rsidR="005C0663" w:rsidRPr="00254DB9" w:rsidRDefault="005C0663" w:rsidP="00BF4FC0">
            <w:pPr>
              <w:spacing w:after="180"/>
              <w:ind w:left="851" w:hanging="284"/>
              <w:rPr>
                <w:rFonts w:ascii="Times New Roman" w:hAnsi="Times New Roman" w:cs="Times New Roman"/>
                <w:sz w:val="20"/>
                <w:szCs w:val="20"/>
                <w:lang w:val="en-GB" w:eastAsia="ja-JP"/>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w:t>
            </w:r>
            <w:r w:rsidRPr="006F0449">
              <w:rPr>
                <w:rFonts w:ascii="Times New Roman" w:hAnsi="Times New Roman" w:cs="Times New Roman" w:hint="eastAsia"/>
                <w:color w:val="FF0000"/>
                <w:sz w:val="20"/>
                <w:szCs w:val="20"/>
                <w:lang w:val="en-GB" w:eastAsia="ja-JP"/>
              </w:rPr>
              <w:t>Qualcomm</w:t>
            </w:r>
            <w:r>
              <w:rPr>
                <w:rFonts w:ascii="Times New Roman" w:hAnsi="Times New Roman" w:cs="Times New Roman" w:hint="eastAsia"/>
                <w:color w:val="FF0000"/>
                <w:sz w:val="20"/>
                <w:szCs w:val="20"/>
                <w:lang w:val="en-GB" w:eastAsia="ja-JP"/>
              </w:rPr>
              <w:t xml:space="preserve"> RAN1#119 contribution</w:t>
            </w:r>
            <w:r w:rsidRPr="006F0449">
              <w:rPr>
                <w:rFonts w:ascii="Times New Roman" w:hAnsi="Times New Roman" w:cs="Times New Roman" w:hint="eastAsia"/>
                <w:color w:val="FF0000"/>
                <w:sz w:val="20"/>
                <w:szCs w:val="20"/>
                <w:lang w:val="en-GB" w:eastAsia="ja-JP"/>
              </w:rPr>
              <w:t xml:space="preserve"> </w:t>
            </w:r>
            <w:r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w:t>
            </w:r>
            <w:r w:rsidRPr="005E7584">
              <w:rPr>
                <w:rFonts w:ascii="Times New Roman" w:eastAsia="DengXian" w:hAnsi="Times New Roman" w:cs="Times New Roman"/>
                <w:color w:val="FF0000"/>
                <w:sz w:val="20"/>
                <w:szCs w:val="20"/>
                <w:lang w:val="en-GB" w:eastAsia="zh-CN"/>
              </w:rPr>
              <w:t>CDMA for msg-1 enables multiplexing large number of msg-1 sequences</w:t>
            </w:r>
            <w:r>
              <w:rPr>
                <w:rFonts w:ascii="Times New Roman" w:hAnsi="Times New Roman" w:cs="Times New Roman" w:hint="eastAsia"/>
                <w:color w:val="FF0000"/>
                <w:sz w:val="20"/>
                <w:szCs w:val="20"/>
                <w:lang w:val="en-GB" w:eastAsia="ja-JP"/>
              </w:rPr>
              <w:t xml:space="preserve"> even when power variation is [-9dB, +9dB], while</w:t>
            </w:r>
            <w:r w:rsidRPr="00A5374C">
              <w:rPr>
                <w:rFonts w:ascii="Times New Roman" w:eastAsia="DengXian" w:hAnsi="Times New Roman" w:cs="Times New Roman"/>
                <w:sz w:val="20"/>
                <w:szCs w:val="20"/>
                <w:lang w:val="en-GB" w:eastAsia="zh-CN"/>
              </w:rPr>
              <w:t xml:space="preserve"> quite large number of SFO hypotheses is necessary at reader to achieve reasonable false-alarm and miss detection probabilities with the SFO of [0.1 – 1] * 10</w:t>
            </w:r>
            <w:r w:rsidRPr="00A5374C">
              <w:rPr>
                <w:rFonts w:ascii="Times New Roman" w:eastAsia="DengXian" w:hAnsi="Times New Roman" w:cs="Times New Roman"/>
                <w:sz w:val="20"/>
                <w:szCs w:val="20"/>
                <w:vertAlign w:val="superscript"/>
                <w:lang w:val="en-GB" w:eastAsia="zh-CN"/>
              </w:rPr>
              <w:t>5</w:t>
            </w:r>
            <w:r w:rsidRPr="00A5374C">
              <w:rPr>
                <w:rFonts w:ascii="Times New Roman" w:eastAsia="DengXian" w:hAnsi="Times New Roman" w:cs="Times New Roman"/>
                <w:sz w:val="20"/>
                <w:szCs w:val="20"/>
                <w:lang w:val="en-GB" w:eastAsia="zh-CN"/>
              </w:rPr>
              <w:t xml:space="preserve"> ppm.</w:t>
            </w:r>
          </w:p>
          <w:p w14:paraId="2EFD19DC" w14:textId="77777777" w:rsidR="005C0663" w:rsidRDefault="005C0663" w:rsidP="00BF4FC0">
            <w:pPr>
              <w:jc w:val="both"/>
              <w:rPr>
                <w:lang w:val="en-GB" w:eastAsia="ja-JP"/>
              </w:rPr>
            </w:pPr>
            <w:r w:rsidRPr="00C570D2">
              <w:rPr>
                <w:rFonts w:hint="eastAsia"/>
                <w:lang w:val="en-GB" w:eastAsia="ja-JP"/>
              </w:rPr>
              <w:t>[</w:t>
            </w:r>
            <w:r w:rsidRPr="00C570D2">
              <w:rPr>
                <w:lang w:val="en-GB" w:eastAsia="ja-JP"/>
              </w:rPr>
              <w:t>…</w:t>
            </w:r>
            <w:r w:rsidRPr="00C570D2">
              <w:rPr>
                <w:rFonts w:hint="eastAsia"/>
                <w:lang w:val="en-GB" w:eastAsia="ja-JP"/>
              </w:rPr>
              <w:t>]</w:t>
            </w:r>
          </w:p>
          <w:p w14:paraId="3ED5EA82" w14:textId="77777777" w:rsidR="005C0663" w:rsidRPr="00C570D2" w:rsidRDefault="005C0663" w:rsidP="00BF4FC0">
            <w:pPr>
              <w:jc w:val="both"/>
              <w:rPr>
                <w:lang w:val="en-GB" w:eastAsia="ja-JP"/>
              </w:rPr>
            </w:pPr>
          </w:p>
          <w:p w14:paraId="2F92520C" w14:textId="77777777" w:rsidR="005C0663" w:rsidRPr="00A5374C" w:rsidRDefault="005C0663" w:rsidP="00BF4FC0">
            <w:pPr>
              <w:spacing w:after="180"/>
              <w:ind w:left="568"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In the case of relatively smaller SFO (e.g.,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w:t>
            </w:r>
            <w:r w:rsidRPr="00A5374C">
              <w:rPr>
                <w:rFonts w:ascii="Times New Roman" w:eastAsia="DengXian" w:hAnsi="Times New Roman" w:cs="Times New Roman" w:hint="eastAsia"/>
                <w:sz w:val="20"/>
                <w:szCs w:val="20"/>
                <w:lang w:val="en-GB" w:eastAsia="zh-CN"/>
              </w:rPr>
              <w:t>,</w:t>
            </w:r>
            <w:r w:rsidRPr="00A5374C">
              <w:rPr>
                <w:rFonts w:ascii="Times New Roman" w:eastAsia="DengXian" w:hAnsi="Times New Roman" w:cs="Times New Roman"/>
                <w:sz w:val="20"/>
                <w:szCs w:val="20"/>
                <w:lang w:val="en-GB" w:eastAsia="zh-CN"/>
              </w:rPr>
              <w:t xml:space="preserve"> </w:t>
            </w:r>
          </w:p>
          <w:p w14:paraId="1B626184" w14:textId="77777777" w:rsidR="005C0663" w:rsidRPr="00C570D2" w:rsidRDefault="005C0663" w:rsidP="00BF4FC0">
            <w:pPr>
              <w:numPr>
                <w:ilvl w:val="0"/>
                <w:numId w:val="34"/>
              </w:numPr>
              <w:spacing w:after="180"/>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Source [</w:t>
            </w:r>
            <w:r w:rsidRPr="006F0449">
              <w:rPr>
                <w:rFonts w:ascii="Times New Roman" w:hAnsi="Times New Roman" w:cs="Times New Roman" w:hint="eastAsia"/>
                <w:color w:val="FF0000"/>
                <w:sz w:val="20"/>
                <w:szCs w:val="20"/>
                <w:lang w:val="en-GB" w:eastAsia="ja-JP"/>
              </w:rPr>
              <w:t>Qualcomm</w:t>
            </w:r>
            <w:r>
              <w:rPr>
                <w:rFonts w:ascii="Times New Roman" w:hAnsi="Times New Roman" w:cs="Times New Roman" w:hint="eastAsia"/>
                <w:color w:val="FF0000"/>
                <w:sz w:val="20"/>
                <w:szCs w:val="20"/>
                <w:lang w:val="en-GB" w:eastAsia="ja-JP"/>
              </w:rPr>
              <w:t xml:space="preserve"> RAN1#119 contribution</w:t>
            </w:r>
            <w:r w:rsidRPr="006F0449">
              <w:rPr>
                <w:rFonts w:ascii="Times New Roman" w:hAnsi="Times New Roman" w:cs="Times New Roman" w:hint="eastAsia"/>
                <w:color w:val="FF0000"/>
                <w:sz w:val="20"/>
                <w:szCs w:val="20"/>
                <w:lang w:val="en-GB" w:eastAsia="ja-JP"/>
              </w:rPr>
              <w:t xml:space="preserve"> </w:t>
            </w:r>
            <w:r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CDMA for msg-1 enables multiplexing large number of msg-1 sequences </w:t>
            </w:r>
            <w:r>
              <w:rPr>
                <w:rFonts w:ascii="Times New Roman" w:hAnsi="Times New Roman" w:cs="Times New Roman" w:hint="eastAsia"/>
                <w:color w:val="FF0000"/>
                <w:sz w:val="20"/>
                <w:szCs w:val="20"/>
                <w:lang w:val="en-GB" w:eastAsia="ja-JP"/>
              </w:rPr>
              <w:t xml:space="preserve">even when power variation is [-12dB, +12dB] </w:t>
            </w:r>
            <w:r w:rsidRPr="00600A9C">
              <w:rPr>
                <w:rFonts w:ascii="Times New Roman" w:eastAsia="DengXian" w:hAnsi="Times New Roman" w:cs="Times New Roman"/>
                <w:strike/>
                <w:color w:val="FF0000"/>
                <w:sz w:val="20"/>
                <w:szCs w:val="20"/>
                <w:lang w:val="en-GB" w:eastAsia="zh-CN"/>
              </w:rPr>
              <w:t>when power variation is within [-3, +3] dB</w:t>
            </w:r>
            <w:r w:rsidRPr="00A5374C">
              <w:rPr>
                <w:rFonts w:ascii="Times New Roman" w:eastAsia="DengXian" w:hAnsi="Times New Roman" w:cs="Times New Roman"/>
                <w:sz w:val="20"/>
                <w:szCs w:val="20"/>
                <w:lang w:val="en-GB" w:eastAsia="zh-CN"/>
              </w:rPr>
              <w:t xml:space="preserve"> </w:t>
            </w:r>
            <w:r w:rsidRPr="00A5374C">
              <w:rPr>
                <w:rFonts w:ascii="Times New Roman" w:eastAsia="DengXian" w:hAnsi="Times New Roman" w:cs="Times New Roman" w:hint="eastAsia"/>
                <w:sz w:val="20"/>
                <w:szCs w:val="20"/>
                <w:lang w:val="en-GB" w:eastAsia="zh-CN"/>
              </w:rPr>
              <w:t>f</w:t>
            </w:r>
            <w:r w:rsidRPr="00A5374C">
              <w:rPr>
                <w:rFonts w:ascii="Times New Roman" w:eastAsia="DengXian" w:hAnsi="Times New Roman" w:cs="Times New Roman"/>
                <w:sz w:val="20"/>
                <w:szCs w:val="20"/>
                <w:lang w:val="en-GB" w:eastAsia="zh-CN"/>
              </w:rPr>
              <w:t>or the SFO of [0.1 – 1] * 10</w:t>
            </w:r>
            <w:r w:rsidRPr="00A5374C">
              <w:rPr>
                <w:rFonts w:ascii="Times New Roman" w:eastAsia="DengXian" w:hAnsi="Times New Roman" w:cs="Times New Roman"/>
                <w:sz w:val="20"/>
                <w:szCs w:val="20"/>
                <w:vertAlign w:val="superscript"/>
                <w:lang w:val="en-GB" w:eastAsia="zh-CN"/>
              </w:rPr>
              <w:t>4</w:t>
            </w:r>
            <w:r w:rsidRPr="00A5374C">
              <w:rPr>
                <w:rFonts w:ascii="Times New Roman" w:eastAsia="DengXian" w:hAnsi="Times New Roman" w:cs="Times New Roman"/>
                <w:sz w:val="20"/>
                <w:szCs w:val="20"/>
                <w:lang w:val="en-GB" w:eastAsia="zh-CN"/>
              </w:rPr>
              <w:t xml:space="preserve"> ppm with reasonable number of SFO hypotheses at reader. </w:t>
            </w:r>
          </w:p>
          <w:p w14:paraId="2843BF8C" w14:textId="77777777" w:rsidR="005C0663" w:rsidRDefault="005C0663" w:rsidP="00BF4FC0">
            <w:pPr>
              <w:jc w:val="both"/>
              <w:rPr>
                <w:lang w:val="en-GB" w:eastAsia="ja-JP"/>
              </w:rPr>
            </w:pPr>
            <w:r w:rsidRPr="00C570D2">
              <w:rPr>
                <w:rFonts w:hint="eastAsia"/>
                <w:lang w:val="en-GB" w:eastAsia="ja-JP"/>
              </w:rPr>
              <w:t>[</w:t>
            </w:r>
            <w:r w:rsidRPr="00C570D2">
              <w:rPr>
                <w:lang w:val="en-GB" w:eastAsia="ja-JP"/>
              </w:rPr>
              <w:t>…</w:t>
            </w:r>
            <w:r w:rsidRPr="00C570D2">
              <w:rPr>
                <w:rFonts w:hint="eastAsia"/>
                <w:lang w:val="en-GB" w:eastAsia="ja-JP"/>
              </w:rPr>
              <w:t>]</w:t>
            </w:r>
          </w:p>
          <w:p w14:paraId="4A183959" w14:textId="77777777" w:rsidR="005C0663" w:rsidRDefault="005C0663" w:rsidP="00BF4FC0">
            <w:pPr>
              <w:jc w:val="both"/>
              <w:rPr>
                <w:lang w:val="en-GB" w:eastAsia="ja-JP"/>
              </w:rPr>
            </w:pPr>
          </w:p>
          <w:p w14:paraId="1E5CDCDB" w14:textId="77777777" w:rsidR="005C0663" w:rsidRPr="00A5374C" w:rsidRDefault="005C0663" w:rsidP="00BF4FC0">
            <w:pPr>
              <w:keepLines/>
              <w:spacing w:after="180"/>
              <w:ind w:left="1702" w:hanging="1418"/>
              <w:rPr>
                <w:rFonts w:ascii="Times New Roman" w:eastAsia="DengXian" w:hAnsi="Times New Roman" w:cs="Times New Roman"/>
                <w:b/>
                <w:bCs/>
                <w:sz w:val="20"/>
                <w:szCs w:val="20"/>
                <w:u w:val="single"/>
                <w:lang w:val="en-GB" w:eastAsia="zh-CN"/>
              </w:rPr>
            </w:pPr>
            <w:r w:rsidRPr="00A5374C">
              <w:rPr>
                <w:rFonts w:ascii="Times New Roman" w:eastAsia="DengXian" w:hAnsi="Times New Roman" w:cs="Times New Roman"/>
                <w:b/>
                <w:bCs/>
                <w:sz w:val="20"/>
                <w:szCs w:val="20"/>
                <w:u w:val="single"/>
                <w:lang w:val="en-GB" w:eastAsia="zh-CN"/>
              </w:rPr>
              <w:t>The impact of power variation between devices on the performance of CDMA is studied as follows.</w:t>
            </w:r>
          </w:p>
          <w:p w14:paraId="6B918902" w14:textId="77777777" w:rsidR="005C0663" w:rsidRPr="00A5374C" w:rsidRDefault="005C0663" w:rsidP="00BF4FC0">
            <w:pPr>
              <w:spacing w:after="180"/>
              <w:ind w:left="851" w:hanging="284"/>
              <w:rPr>
                <w:rFonts w:ascii="Times New Roman" w:eastAsia="DengXian" w:hAnsi="Times New Roman" w:cs="Times New Roman"/>
                <w:sz w:val="20"/>
                <w:szCs w:val="20"/>
                <w:lang w:val="en-GB" w:eastAsia="zh-CN"/>
              </w:rPr>
            </w:pPr>
            <w:r w:rsidRPr="00A5374C">
              <w:rPr>
                <w:rFonts w:ascii="Times New Roman" w:eastAsia="DengXian" w:hAnsi="Times New Roman" w:cs="Times New Roman"/>
                <w:sz w:val="20"/>
                <w:szCs w:val="20"/>
                <w:lang w:val="en-GB" w:eastAsia="zh-CN"/>
              </w:rPr>
              <w:t>-</w:t>
            </w:r>
            <w:r w:rsidRPr="00A5374C">
              <w:rPr>
                <w:rFonts w:ascii="Times New Roman" w:eastAsia="DengXian" w:hAnsi="Times New Roman" w:cs="Times New Roman"/>
                <w:sz w:val="20"/>
                <w:szCs w:val="20"/>
                <w:lang w:val="en-GB" w:eastAsia="zh-CN"/>
              </w:rPr>
              <w:tab/>
              <w:t>Source [</w:t>
            </w:r>
            <w:r w:rsidRPr="006F0449">
              <w:rPr>
                <w:rFonts w:ascii="Times New Roman" w:hAnsi="Times New Roman" w:cs="Times New Roman" w:hint="eastAsia"/>
                <w:color w:val="FF0000"/>
                <w:sz w:val="20"/>
                <w:szCs w:val="20"/>
                <w:lang w:val="en-GB" w:eastAsia="ja-JP"/>
              </w:rPr>
              <w:t>Qualcomm</w:t>
            </w:r>
            <w:r>
              <w:rPr>
                <w:rFonts w:ascii="Times New Roman" w:hAnsi="Times New Roman" w:cs="Times New Roman" w:hint="eastAsia"/>
                <w:color w:val="FF0000"/>
                <w:sz w:val="20"/>
                <w:szCs w:val="20"/>
                <w:lang w:val="en-GB" w:eastAsia="ja-JP"/>
              </w:rPr>
              <w:t xml:space="preserve"> RAN1#119 contribution</w:t>
            </w:r>
            <w:r w:rsidRPr="006F0449">
              <w:rPr>
                <w:rFonts w:ascii="Times New Roman" w:hAnsi="Times New Roman" w:cs="Times New Roman" w:hint="eastAsia"/>
                <w:color w:val="FF0000"/>
                <w:sz w:val="20"/>
                <w:szCs w:val="20"/>
                <w:lang w:val="en-GB" w:eastAsia="ja-JP"/>
              </w:rPr>
              <w:t xml:space="preserve"> </w:t>
            </w:r>
            <w:r w:rsidRPr="006F0449">
              <w:rPr>
                <w:rFonts w:ascii="Times New Roman" w:eastAsia="DengXian" w:hAnsi="Times New Roman" w:cs="Times New Roman"/>
                <w:strike/>
                <w:color w:val="FF0000"/>
                <w:sz w:val="20"/>
                <w:szCs w:val="20"/>
                <w:lang w:val="en-GB" w:eastAsia="zh-CN"/>
              </w:rPr>
              <w:t>R1-9421-28</w:t>
            </w:r>
            <w:r w:rsidRPr="00A5374C">
              <w:rPr>
                <w:rFonts w:ascii="Times New Roman" w:eastAsia="DengXian" w:hAnsi="Times New Roman" w:cs="Times New Roman"/>
                <w:sz w:val="20"/>
                <w:szCs w:val="20"/>
                <w:lang w:val="en-GB" w:eastAsia="zh-CN"/>
              </w:rPr>
              <w:t xml:space="preserve">] state that the larger power variation </w:t>
            </w:r>
            <w:r w:rsidRPr="00A74FFD">
              <w:rPr>
                <w:rFonts w:ascii="Times New Roman" w:hAnsi="Times New Roman" w:cs="Times New Roman" w:hint="eastAsia"/>
                <w:color w:val="FF0000"/>
                <w:sz w:val="20"/>
                <w:szCs w:val="20"/>
                <w:lang w:val="en-GB" w:eastAsia="ja-JP"/>
              </w:rPr>
              <w:t xml:space="preserve">of </w:t>
            </w:r>
            <w:r>
              <w:rPr>
                <w:rFonts w:ascii="Times New Roman" w:hAnsi="Times New Roman" w:cs="Times New Roman" w:hint="eastAsia"/>
                <w:color w:val="FF0000"/>
                <w:sz w:val="20"/>
                <w:szCs w:val="20"/>
                <w:lang w:val="en-GB" w:eastAsia="ja-JP"/>
              </w:rPr>
              <w:t xml:space="preserve">at least </w:t>
            </w:r>
            <w:r w:rsidRPr="00A74FFD">
              <w:rPr>
                <w:rFonts w:ascii="Times New Roman" w:hAnsi="Times New Roman" w:cs="Times New Roman" w:hint="eastAsia"/>
                <w:color w:val="FF0000"/>
                <w:sz w:val="20"/>
                <w:szCs w:val="20"/>
                <w:lang w:val="en-GB" w:eastAsia="ja-JP"/>
              </w:rPr>
              <w:t>up to [-</w:t>
            </w:r>
            <w:r>
              <w:rPr>
                <w:rFonts w:ascii="Times New Roman" w:hAnsi="Times New Roman" w:cs="Times New Roman" w:hint="eastAsia"/>
                <w:color w:val="FF0000"/>
                <w:sz w:val="20"/>
                <w:szCs w:val="20"/>
                <w:lang w:val="en-GB" w:eastAsia="ja-JP"/>
              </w:rPr>
              <w:t>9</w:t>
            </w:r>
            <w:r w:rsidRPr="00A74FFD">
              <w:rPr>
                <w:rFonts w:ascii="Times New Roman" w:hAnsi="Times New Roman" w:cs="Times New Roman" w:hint="eastAsia"/>
                <w:color w:val="FF0000"/>
                <w:sz w:val="20"/>
                <w:szCs w:val="20"/>
                <w:lang w:val="en-GB" w:eastAsia="ja-JP"/>
              </w:rPr>
              <w:t>dB, +</w:t>
            </w:r>
            <w:r>
              <w:rPr>
                <w:rFonts w:ascii="Times New Roman" w:hAnsi="Times New Roman" w:cs="Times New Roman" w:hint="eastAsia"/>
                <w:color w:val="FF0000"/>
                <w:sz w:val="20"/>
                <w:szCs w:val="20"/>
                <w:lang w:val="en-GB" w:eastAsia="ja-JP"/>
              </w:rPr>
              <w:t>9</w:t>
            </w:r>
            <w:r w:rsidRPr="00A74FFD">
              <w:rPr>
                <w:rFonts w:ascii="Times New Roman" w:hAnsi="Times New Roman" w:cs="Times New Roman" w:hint="eastAsia"/>
                <w:color w:val="FF0000"/>
                <w:sz w:val="20"/>
                <w:szCs w:val="20"/>
                <w:lang w:val="en-GB" w:eastAsia="ja-JP"/>
              </w:rPr>
              <w:t>dB] can be addressed by reader receiver</w:t>
            </w:r>
            <w:r>
              <w:rPr>
                <w:rFonts w:ascii="Times New Roman" w:hAnsi="Times New Roman" w:cs="Times New Roman" w:hint="eastAsia"/>
                <w:color w:val="FF0000"/>
                <w:sz w:val="20"/>
                <w:szCs w:val="20"/>
                <w:lang w:val="en-GB" w:eastAsia="ja-JP"/>
              </w:rPr>
              <w:t xml:space="preserve"> and CDMA can achieve significant throughput gain for msg-1 </w:t>
            </w:r>
            <w:r w:rsidRPr="00545999">
              <w:rPr>
                <w:rFonts w:ascii="Times New Roman" w:eastAsia="DengXian" w:hAnsi="Times New Roman" w:cs="Times New Roman"/>
                <w:strike/>
                <w:color w:val="FF0000"/>
                <w:sz w:val="20"/>
                <w:szCs w:val="20"/>
                <w:lang w:val="en-GB" w:eastAsia="zh-CN"/>
              </w:rPr>
              <w:t>severely degrades the capacity of CDMA for msg-1</w:t>
            </w:r>
            <w:r w:rsidRPr="00A5374C">
              <w:rPr>
                <w:rFonts w:ascii="Times New Roman" w:eastAsia="DengXian" w:hAnsi="Times New Roman" w:cs="Times New Roman"/>
                <w:sz w:val="20"/>
                <w:szCs w:val="20"/>
                <w:lang w:val="en-GB" w:eastAsia="zh-CN"/>
              </w:rPr>
              <w:t>.</w:t>
            </w:r>
          </w:p>
          <w:p w14:paraId="49420E8F" w14:textId="77777777" w:rsidR="005C0663" w:rsidRPr="005071D5" w:rsidRDefault="005C0663" w:rsidP="00BF4FC0">
            <w:pPr>
              <w:jc w:val="both"/>
              <w:rPr>
                <w:lang w:val="en-GB" w:eastAsia="ja-JP"/>
              </w:rPr>
            </w:pPr>
          </w:p>
        </w:tc>
      </w:tr>
    </w:tbl>
    <w:p w14:paraId="48A9EDCD" w14:textId="77777777" w:rsidR="005C0663" w:rsidRDefault="005C0663" w:rsidP="005B6D4C">
      <w:pPr>
        <w:jc w:val="both"/>
        <w:rPr>
          <w:lang w:eastAsia="ja-JP"/>
        </w:rPr>
      </w:pPr>
    </w:p>
    <w:p w14:paraId="19C63FE8" w14:textId="59C3866B" w:rsidR="005C0663" w:rsidRDefault="005C0663" w:rsidP="005B6D4C">
      <w:pPr>
        <w:jc w:val="both"/>
        <w:rPr>
          <w:lang w:eastAsia="ja-JP"/>
        </w:rPr>
      </w:pPr>
      <w:r w:rsidRPr="005C0663">
        <w:rPr>
          <w:rFonts w:hint="eastAsia"/>
          <w:highlight w:val="cyan"/>
          <w:lang w:eastAsia="ja-JP"/>
        </w:rPr>
        <w:t>D2R time-domain definitions</w:t>
      </w:r>
    </w:p>
    <w:p w14:paraId="761FCC04" w14:textId="77777777" w:rsidR="005C0663" w:rsidRPr="00AA3B94" w:rsidRDefault="005C0663" w:rsidP="005C0663">
      <w:pPr>
        <w:jc w:val="both"/>
        <w:rPr>
          <w:b/>
          <w:bCs/>
          <w:u w:val="single"/>
          <w:lang w:val="en-GB" w:eastAsia="ja-JP"/>
        </w:rPr>
      </w:pPr>
      <w:r w:rsidRPr="00AA3B94">
        <w:rPr>
          <w:rFonts w:hint="eastAsia"/>
          <w:b/>
          <w:bCs/>
          <w:u w:val="single"/>
          <w:lang w:val="en-GB" w:eastAsia="ja-JP"/>
        </w:rPr>
        <w:t>Proposal</w:t>
      </w:r>
      <w:r>
        <w:rPr>
          <w:rFonts w:hint="eastAsia"/>
          <w:b/>
          <w:bCs/>
          <w:u w:val="single"/>
          <w:lang w:val="en-GB" w:eastAsia="ja-JP"/>
        </w:rPr>
        <w:t xml:space="preserve"> 3.6-1</w:t>
      </w:r>
      <w:r w:rsidRPr="00AA3B94">
        <w:rPr>
          <w:rFonts w:hint="eastAsia"/>
          <w:b/>
          <w:bCs/>
          <w:u w:val="single"/>
          <w:lang w:val="en-GB" w:eastAsia="ja-JP"/>
        </w:rPr>
        <w:t>:</w:t>
      </w:r>
    </w:p>
    <w:p w14:paraId="3CE2B176" w14:textId="77777777" w:rsidR="005C0663" w:rsidRPr="00545999" w:rsidRDefault="005C0663" w:rsidP="005C0663">
      <w:pPr>
        <w:pStyle w:val="ListParagraph"/>
        <w:numPr>
          <w:ilvl w:val="0"/>
          <w:numId w:val="30"/>
        </w:numPr>
        <w:ind w:leftChars="0"/>
        <w:jc w:val="both"/>
        <w:rPr>
          <w:lang w:eastAsia="ja-JP"/>
        </w:rPr>
      </w:pPr>
      <w:r w:rsidRPr="00400490">
        <w:rPr>
          <w:lang w:eastAsia="ja-JP"/>
        </w:rPr>
        <w:t>D2R chip length is calculated from bit length, which can be one from a set of pre-defined values</w:t>
      </w:r>
    </w:p>
    <w:p w14:paraId="455144A7" w14:textId="77777777" w:rsidR="005C0663" w:rsidRDefault="005C0663" w:rsidP="005B6D4C">
      <w:pPr>
        <w:jc w:val="both"/>
        <w:rPr>
          <w:lang w:eastAsia="ja-JP"/>
        </w:rPr>
      </w:pPr>
    </w:p>
    <w:p w14:paraId="0917B626" w14:textId="5492A6E4" w:rsidR="005C0663" w:rsidRDefault="005C0663" w:rsidP="005B6D4C">
      <w:pPr>
        <w:jc w:val="both"/>
        <w:rPr>
          <w:lang w:eastAsia="ja-JP"/>
        </w:rPr>
      </w:pPr>
      <w:r w:rsidRPr="005C0663">
        <w:rPr>
          <w:rFonts w:hint="eastAsia"/>
          <w:highlight w:val="cyan"/>
          <w:lang w:eastAsia="ja-JP"/>
        </w:rPr>
        <w:t>D2R bandwidths</w:t>
      </w:r>
    </w:p>
    <w:p w14:paraId="6B183AF3" w14:textId="77777777" w:rsidR="001D01B6" w:rsidRPr="00AA3B94" w:rsidRDefault="001D01B6" w:rsidP="001D01B6">
      <w:pPr>
        <w:jc w:val="both"/>
        <w:rPr>
          <w:b/>
          <w:bCs/>
          <w:u w:val="single"/>
          <w:lang w:val="en-GB" w:eastAsia="ja-JP"/>
        </w:rPr>
      </w:pPr>
      <w:r>
        <w:rPr>
          <w:rFonts w:hint="eastAsia"/>
          <w:b/>
          <w:bCs/>
          <w:u w:val="single"/>
          <w:lang w:val="en-GB" w:eastAsia="ja-JP"/>
        </w:rPr>
        <w:t>Observation 3.8-1</w:t>
      </w:r>
      <w:r w:rsidRPr="00AA3B94">
        <w:rPr>
          <w:rFonts w:hint="eastAsia"/>
          <w:b/>
          <w:bCs/>
          <w:u w:val="single"/>
          <w:lang w:val="en-GB" w:eastAsia="ja-JP"/>
        </w:rPr>
        <w:t>:</w:t>
      </w:r>
    </w:p>
    <w:p w14:paraId="1B9A7DE8" w14:textId="77777777" w:rsidR="001D01B6" w:rsidRDefault="001D01B6" w:rsidP="001D01B6">
      <w:pPr>
        <w:pStyle w:val="ListParagraph"/>
        <w:numPr>
          <w:ilvl w:val="0"/>
          <w:numId w:val="30"/>
        </w:numPr>
        <w:ind w:leftChars="0"/>
        <w:jc w:val="both"/>
        <w:rPr>
          <w:lang w:eastAsia="ja-JP"/>
        </w:rPr>
      </w:pPr>
      <w:r>
        <w:rPr>
          <w:rFonts w:hint="eastAsia"/>
          <w:lang w:eastAsia="ja-JP"/>
        </w:rPr>
        <w:t>D2R bandwidths for device 2b is missing.</w:t>
      </w:r>
    </w:p>
    <w:p w14:paraId="10DCEA0D" w14:textId="77777777" w:rsidR="001D01B6" w:rsidRDefault="001D01B6" w:rsidP="001D01B6">
      <w:pPr>
        <w:pStyle w:val="ListParagraph"/>
        <w:numPr>
          <w:ilvl w:val="1"/>
          <w:numId w:val="30"/>
        </w:numPr>
        <w:ind w:leftChars="0"/>
        <w:jc w:val="both"/>
        <w:rPr>
          <w:lang w:eastAsia="ja-JP"/>
        </w:rPr>
      </w:pPr>
      <w:r>
        <w:rPr>
          <w:rFonts w:hint="eastAsia"/>
          <w:lang w:eastAsia="ja-JP"/>
        </w:rPr>
        <w:t>To discuss this, i</w:t>
      </w:r>
      <w:r w:rsidRPr="00565EBB">
        <w:rPr>
          <w:lang w:eastAsia="ja-JP"/>
        </w:rPr>
        <w:t xml:space="preserve">t is necessary to </w:t>
      </w:r>
      <w:r>
        <w:rPr>
          <w:rFonts w:hint="eastAsia"/>
          <w:lang w:eastAsia="ja-JP"/>
        </w:rPr>
        <w:t>study</w:t>
      </w:r>
      <w:r w:rsidRPr="00565EBB">
        <w:rPr>
          <w:lang w:eastAsia="ja-JP"/>
        </w:rPr>
        <w:t xml:space="preserve"> how device 2b performs D2R modulation/line-coding and whether device 2b applies small frequency shift (in the same way as device 1/2a)</w:t>
      </w:r>
    </w:p>
    <w:p w14:paraId="060BB41E" w14:textId="77777777" w:rsidR="001D01B6" w:rsidRDefault="001D01B6" w:rsidP="001D01B6">
      <w:pPr>
        <w:pStyle w:val="ListParagraph"/>
        <w:numPr>
          <w:ilvl w:val="1"/>
          <w:numId w:val="30"/>
        </w:numPr>
        <w:ind w:leftChars="0"/>
        <w:jc w:val="both"/>
        <w:rPr>
          <w:lang w:eastAsia="ja-JP"/>
        </w:rPr>
      </w:pPr>
      <w:r>
        <w:rPr>
          <w:rFonts w:hint="eastAsia"/>
          <w:lang w:eastAsia="ja-JP"/>
        </w:rPr>
        <w:t>Whether the current D2R with 1SB transmission in the TR is applicable to device 2b or not needs to be considered as well</w:t>
      </w:r>
    </w:p>
    <w:p w14:paraId="0A0989A4" w14:textId="77777777" w:rsidR="001D01B6" w:rsidRPr="00545999" w:rsidRDefault="001D01B6" w:rsidP="001D01B6">
      <w:pPr>
        <w:pStyle w:val="ListParagraph"/>
        <w:numPr>
          <w:ilvl w:val="0"/>
          <w:numId w:val="30"/>
        </w:numPr>
        <w:ind w:leftChars="0"/>
        <w:jc w:val="both"/>
        <w:rPr>
          <w:lang w:eastAsia="ja-JP"/>
        </w:rPr>
      </w:pPr>
      <w:r>
        <w:rPr>
          <w:rFonts w:hint="eastAsia"/>
          <w:lang w:eastAsia="ja-JP"/>
        </w:rPr>
        <w:t xml:space="preserve">D2R bandwidth for large frequency shift is missing and should be captured </w:t>
      </w:r>
      <w:r>
        <w:rPr>
          <w:lang w:eastAsia="ja-JP"/>
        </w:rPr>
        <w:t>in the</w:t>
      </w:r>
      <w:r>
        <w:rPr>
          <w:rFonts w:hint="eastAsia"/>
          <w:lang w:eastAsia="ja-JP"/>
        </w:rPr>
        <w:t xml:space="preserve"> TR.</w:t>
      </w:r>
    </w:p>
    <w:p w14:paraId="7D663B5E" w14:textId="77777777" w:rsidR="005C0663" w:rsidRPr="008B2CEE" w:rsidRDefault="005C0663" w:rsidP="005B6D4C">
      <w:pPr>
        <w:jc w:val="both"/>
        <w:rPr>
          <w:lang w:eastAsia="ja-JP"/>
        </w:rPr>
      </w:pPr>
    </w:p>
    <w:p w14:paraId="337D3723" w14:textId="12578219" w:rsidR="00214AA3" w:rsidRPr="00D24AA7" w:rsidRDefault="00734D12" w:rsidP="00214AA3">
      <w:pPr>
        <w:pStyle w:val="Heading1"/>
        <w:numPr>
          <w:ilvl w:val="0"/>
          <w:numId w:val="4"/>
        </w:numPr>
        <w:rPr>
          <w:b/>
          <w:sz w:val="32"/>
          <w:szCs w:val="32"/>
          <w:lang w:eastAsia="ja-JP"/>
        </w:rPr>
      </w:pPr>
      <w:r>
        <w:rPr>
          <w:rFonts w:hint="eastAsia"/>
          <w:b/>
          <w:sz w:val="32"/>
          <w:szCs w:val="32"/>
          <w:lang w:eastAsia="ja-JP"/>
        </w:rPr>
        <w:t>Reference</w:t>
      </w:r>
    </w:p>
    <w:p w14:paraId="30355529" w14:textId="77777777" w:rsidR="00FA05C6" w:rsidRDefault="00FA05C6" w:rsidP="00FA05C6">
      <w:pPr>
        <w:ind w:left="284" w:hangingChars="129" w:hanging="284"/>
        <w:jc w:val="both"/>
        <w:rPr>
          <w:lang w:val="en-GB" w:eastAsia="ja-JP"/>
        </w:rPr>
      </w:pPr>
      <w:r>
        <w:rPr>
          <w:rFonts w:hint="eastAsia"/>
          <w:lang w:val="en-GB" w:eastAsia="ja-JP"/>
        </w:rPr>
        <w:t xml:space="preserve">[1] R1-2408851, General aspects of </w:t>
      </w:r>
      <w:r>
        <w:rPr>
          <w:lang w:val="en-GB" w:eastAsia="ja-JP"/>
        </w:rPr>
        <w:t>physical</w:t>
      </w:r>
      <w:r>
        <w:rPr>
          <w:rFonts w:hint="eastAsia"/>
          <w:lang w:val="en-GB" w:eastAsia="ja-JP"/>
        </w:rPr>
        <w:t xml:space="preserve"> layer design, Qualcomm</w:t>
      </w:r>
    </w:p>
    <w:p w14:paraId="0910D46C" w14:textId="77777777" w:rsidR="00FA05C6" w:rsidRDefault="00FA05C6" w:rsidP="00FA05C6">
      <w:pPr>
        <w:ind w:left="284" w:hangingChars="129" w:hanging="284"/>
        <w:jc w:val="both"/>
        <w:rPr>
          <w:lang w:val="en-GB" w:eastAsia="ja-JP"/>
        </w:rPr>
      </w:pPr>
      <w:r>
        <w:rPr>
          <w:rFonts w:hint="eastAsia"/>
          <w:lang w:val="en-GB" w:eastAsia="ja-JP"/>
        </w:rPr>
        <w:t>[2] R1-162199, Qualcomm</w:t>
      </w:r>
    </w:p>
    <w:p w14:paraId="0F7C508C" w14:textId="77777777" w:rsidR="00734D12" w:rsidRDefault="00734D12" w:rsidP="00381D99">
      <w:pPr>
        <w:ind w:left="284" w:hangingChars="129" w:hanging="284"/>
        <w:jc w:val="both"/>
        <w:rPr>
          <w:rFonts w:eastAsia="SimSun"/>
          <w:lang w:val="en-GB" w:eastAsia="zh-CN"/>
        </w:rPr>
      </w:pPr>
    </w:p>
    <w:sectPr w:rsidR="00734D12" w:rsidSect="00CC37C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65F6B1" w14:textId="77777777" w:rsidR="002E4268" w:rsidRDefault="002E4268" w:rsidP="00C36A51">
      <w:pPr>
        <w:spacing w:line="240" w:lineRule="auto"/>
      </w:pPr>
      <w:r>
        <w:separator/>
      </w:r>
    </w:p>
  </w:endnote>
  <w:endnote w:type="continuationSeparator" w:id="0">
    <w:p w14:paraId="67F34C44" w14:textId="77777777" w:rsidR="002E4268" w:rsidRDefault="002E4268" w:rsidP="00C36A51">
      <w:pPr>
        <w:spacing w:line="240" w:lineRule="auto"/>
      </w:pPr>
      <w:r>
        <w:continuationSeparator/>
      </w:r>
    </w:p>
  </w:endnote>
  <w:endnote w:type="continuationNotice" w:id="1">
    <w:p w14:paraId="542C79F8" w14:textId="77777777" w:rsidR="002E4268" w:rsidRDefault="002E426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ＭＳ 明朝">
    <w:altName w:val="MS Mincho"/>
    <w:panose1 w:val="02020609040205080304"/>
    <w:charset w:val="80"/>
    <w:family w:val="roma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panose1 w:val="020B0600070205080204"/>
    <w:charset w:val="80"/>
    <w:family w:val="modern"/>
    <w:pitch w:val="variable"/>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19568D7" w14:textId="77777777" w:rsidR="002E4268" w:rsidRDefault="002E4268" w:rsidP="00C36A51">
      <w:pPr>
        <w:spacing w:line="240" w:lineRule="auto"/>
      </w:pPr>
      <w:r>
        <w:separator/>
      </w:r>
    </w:p>
  </w:footnote>
  <w:footnote w:type="continuationSeparator" w:id="0">
    <w:p w14:paraId="3423716D" w14:textId="77777777" w:rsidR="002E4268" w:rsidRDefault="002E4268" w:rsidP="00C36A51">
      <w:pPr>
        <w:spacing w:line="240" w:lineRule="auto"/>
      </w:pPr>
      <w:r>
        <w:continuationSeparator/>
      </w:r>
    </w:p>
  </w:footnote>
  <w:footnote w:type="continuationNotice" w:id="1">
    <w:p w14:paraId="301E06F3" w14:textId="77777777" w:rsidR="002E4268" w:rsidRDefault="002E4268">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B83C5C"/>
    <w:multiLevelType w:val="multilevel"/>
    <w:tmpl w:val="0FB83C5C"/>
    <w:lvl w:ilvl="0">
      <w:start w:val="1"/>
      <w:numFmt w:val="bullet"/>
      <w:lvlText w:val=""/>
      <w:lvlJc w:val="left"/>
      <w:pPr>
        <w:ind w:left="660" w:hanging="420"/>
      </w:pPr>
      <w:rPr>
        <w:rFonts w:ascii="Symbol" w:hAnsi="Symbol" w:hint="default"/>
      </w:rPr>
    </w:lvl>
    <w:lvl w:ilvl="1">
      <w:start w:val="1"/>
      <w:numFmt w:val="bullet"/>
      <w:lvlText w:val="o"/>
      <w:lvlJc w:val="left"/>
      <w:pPr>
        <w:ind w:left="1080" w:hanging="420"/>
      </w:pPr>
      <w:rPr>
        <w:rFonts w:ascii="Courier New" w:hAnsi="Courier New" w:cs="Courier New" w:hint="default"/>
      </w:rPr>
    </w:lvl>
    <w:lvl w:ilvl="2">
      <w:start w:val="1"/>
      <w:numFmt w:val="bullet"/>
      <w:lvlText w:val="o"/>
      <w:lvlJc w:val="left"/>
      <w:pPr>
        <w:ind w:left="1500" w:hanging="420"/>
      </w:pPr>
      <w:rPr>
        <w:rFonts w:ascii="Courier New" w:hAnsi="Courier New" w:cs="Courier New"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4" w15:restartNumberingAfterBreak="0">
    <w:nsid w:val="1A2D56C0"/>
    <w:multiLevelType w:val="multilevel"/>
    <w:tmpl w:val="1A2D56C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86F71AD"/>
    <w:multiLevelType w:val="multilevel"/>
    <w:tmpl w:val="286F71AD"/>
    <w:lvl w:ilvl="0">
      <w:numFmt w:val="bullet"/>
      <w:lvlText w:val="■"/>
      <w:lvlJc w:val="left"/>
      <w:pPr>
        <w:ind w:left="420" w:hanging="420"/>
      </w:pPr>
      <w:rPr>
        <w:rFonts w:ascii="Arial" w:eastAsia="Microsoft YaHei"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9C35FB8"/>
    <w:multiLevelType w:val="multilevel"/>
    <w:tmpl w:val="29C35F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C5D2DAF"/>
    <w:multiLevelType w:val="multilevel"/>
    <w:tmpl w:val="2C5D2D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E5020"/>
    <w:multiLevelType w:val="hybridMultilevel"/>
    <w:tmpl w:val="5F3CE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 w15:restartNumberingAfterBreak="0">
    <w:nsid w:val="358569AE"/>
    <w:multiLevelType w:val="multilevel"/>
    <w:tmpl w:val="358569A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BE57B5D"/>
    <w:multiLevelType w:val="hybridMultilevel"/>
    <w:tmpl w:val="4A22559A"/>
    <w:lvl w:ilvl="0" w:tplc="BC0E16F6">
      <w:start w:val="2"/>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00E1D3A"/>
    <w:multiLevelType w:val="multilevel"/>
    <w:tmpl w:val="400E1D3A"/>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Calibri" w:hAnsi="Calibri"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7" w15:restartNumberingAfterBreak="0">
    <w:nsid w:val="433C2622"/>
    <w:multiLevelType w:val="hybridMultilevel"/>
    <w:tmpl w:val="11E27D7C"/>
    <w:lvl w:ilvl="0" w:tplc="7E6A4A8A">
      <w:start w:val="6"/>
      <w:numFmt w:val="bullet"/>
      <w:lvlText w:val="-"/>
      <w:lvlJc w:val="left"/>
      <w:pPr>
        <w:ind w:left="644" w:hanging="360"/>
      </w:pPr>
      <w:rPr>
        <w:rFonts w:ascii="Arial" w:eastAsiaTheme="minorEastAsia"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39C0C05"/>
    <w:multiLevelType w:val="hybridMultilevel"/>
    <w:tmpl w:val="3C9C8E30"/>
    <w:lvl w:ilvl="0" w:tplc="C2280DC2">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9"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A92772"/>
    <w:multiLevelType w:val="hybridMultilevel"/>
    <w:tmpl w:val="FDF684CA"/>
    <w:lvl w:ilvl="0" w:tplc="48E2738A">
      <w:start w:val="2"/>
      <w:numFmt w:val="bullet"/>
      <w:lvlText w:val="-"/>
      <w:lvlJc w:val="left"/>
      <w:pPr>
        <w:ind w:left="360" w:hanging="360"/>
      </w:pPr>
      <w:rPr>
        <w:rFonts w:ascii="Calibri" w:eastAsiaTheme="minorEastAsia" w:hAnsi="Calibri" w:cs="Calibri"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 w15:restartNumberingAfterBreak="0">
    <w:nsid w:val="45EA6414"/>
    <w:multiLevelType w:val="multilevel"/>
    <w:tmpl w:val="45EA6414"/>
    <w:lvl w:ilvl="0">
      <w:start w:val="1"/>
      <w:numFmt w:val="bullet"/>
      <w:lvlText w:val="o"/>
      <w:lvlJc w:val="left"/>
      <w:pPr>
        <w:ind w:left="900" w:hanging="420"/>
      </w:pPr>
      <w:rPr>
        <w:rFonts w:ascii="Courier New" w:hAnsi="Courier New" w:cs="Courier New"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22" w15:restartNumberingAfterBreak="0">
    <w:nsid w:val="461E25E4"/>
    <w:multiLevelType w:val="hybridMultilevel"/>
    <w:tmpl w:val="B5F2ACEC"/>
    <w:lvl w:ilvl="0" w:tplc="7E6A4A8A">
      <w:start w:val="6"/>
      <w:numFmt w:val="bullet"/>
      <w:lvlText w:val="-"/>
      <w:lvlJc w:val="left"/>
      <w:pPr>
        <w:ind w:left="644" w:hanging="360"/>
      </w:pPr>
      <w:rPr>
        <w:rFonts w:ascii="Arial" w:eastAsiaTheme="minorEastAsia" w:hAnsi="Arial" w:cs="Arial" w:hint="default"/>
      </w:rPr>
    </w:lvl>
    <w:lvl w:ilvl="1" w:tplc="8554555E">
      <w:start w:val="150"/>
      <w:numFmt w:val="bullet"/>
      <w:lvlText w:val="-"/>
      <w:lvlJc w:val="left"/>
      <w:pPr>
        <w:ind w:left="1364" w:hanging="360"/>
      </w:pPr>
      <w:rPr>
        <w:rFonts w:ascii="Times" w:eastAsia="Batang" w:hAnsi="Times" w:cs="Time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CF10137"/>
    <w:multiLevelType w:val="hybridMultilevel"/>
    <w:tmpl w:val="F2844F1A"/>
    <w:lvl w:ilvl="0" w:tplc="9CF872A8">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5"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5C08769D"/>
    <w:multiLevelType w:val="multilevel"/>
    <w:tmpl w:val="5C08769D"/>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31"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7B1FC7"/>
    <w:multiLevelType w:val="hybridMultilevel"/>
    <w:tmpl w:val="D784972C"/>
    <w:lvl w:ilvl="0" w:tplc="15886CC4">
      <w:start w:val="1"/>
      <w:numFmt w:val="decimal"/>
      <w:lvlText w:val="%1."/>
      <w:lvlJc w:val="left"/>
      <w:pPr>
        <w:ind w:left="420" w:hanging="420"/>
      </w:pPr>
      <w:rPr>
        <w:b/>
        <w:bCs/>
        <w:lang w:val="en-GB"/>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3" w15:restartNumberingAfterBreak="0">
    <w:nsid w:val="6DD836D9"/>
    <w:multiLevelType w:val="multilevel"/>
    <w:tmpl w:val="6DD836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1825D41"/>
    <w:multiLevelType w:val="hybridMultilevel"/>
    <w:tmpl w:val="87B0E276"/>
    <w:lvl w:ilvl="0" w:tplc="6F2AFD16">
      <w:start w:val="3"/>
      <w:numFmt w:val="bullet"/>
      <w:lvlText w:val="-"/>
      <w:lvlJc w:val="left"/>
      <w:pPr>
        <w:ind w:left="360" w:hanging="360"/>
      </w:pPr>
      <w:rPr>
        <w:rFonts w:ascii="Calibri" w:eastAsiaTheme="minorEastAsia" w:hAnsi="Calibri" w:cs="Calibri"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5" w15:restartNumberingAfterBreak="0">
    <w:nsid w:val="72E92108"/>
    <w:multiLevelType w:val="multilevel"/>
    <w:tmpl w:val="72E92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46524AD"/>
    <w:multiLevelType w:val="multilevel"/>
    <w:tmpl w:val="74652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13"/>
  </w:num>
  <w:num w:numId="2" w16cid:durableId="1306471028">
    <w:abstractNumId w:val="27"/>
  </w:num>
  <w:num w:numId="3" w16cid:durableId="1308512603">
    <w:abstractNumId w:val="23"/>
  </w:num>
  <w:num w:numId="4" w16cid:durableId="62873104">
    <w:abstractNumId w:val="32"/>
  </w:num>
  <w:num w:numId="5" w16cid:durableId="1008365595">
    <w:abstractNumId w:val="0"/>
  </w:num>
  <w:num w:numId="6" w16cid:durableId="2020113576">
    <w:abstractNumId w:val="37"/>
  </w:num>
  <w:num w:numId="7" w16cid:durableId="1728608049">
    <w:abstractNumId w:val="34"/>
  </w:num>
  <w:num w:numId="8" w16cid:durableId="1479570654">
    <w:abstractNumId w:val="31"/>
  </w:num>
  <w:num w:numId="9" w16cid:durableId="44067959">
    <w:abstractNumId w:val="8"/>
  </w:num>
  <w:num w:numId="10" w16cid:durableId="1721132232">
    <w:abstractNumId w:val="25"/>
  </w:num>
  <w:num w:numId="11" w16cid:durableId="272131470">
    <w:abstractNumId w:val="19"/>
  </w:num>
  <w:num w:numId="12" w16cid:durableId="837304888">
    <w:abstractNumId w:val="26"/>
  </w:num>
  <w:num w:numId="13" w16cid:durableId="237716181">
    <w:abstractNumId w:val="36"/>
  </w:num>
  <w:num w:numId="14" w16cid:durableId="1624387265">
    <w:abstractNumId w:val="2"/>
  </w:num>
  <w:num w:numId="15" w16cid:durableId="1371757629">
    <w:abstractNumId w:val="29"/>
  </w:num>
  <w:num w:numId="16" w16cid:durableId="402525600">
    <w:abstractNumId w:val="28"/>
  </w:num>
  <w:num w:numId="17" w16cid:durableId="1566454869">
    <w:abstractNumId w:val="33"/>
  </w:num>
  <w:num w:numId="18" w16cid:durableId="1392994539">
    <w:abstractNumId w:val="11"/>
  </w:num>
  <w:num w:numId="19" w16cid:durableId="847600514">
    <w:abstractNumId w:val="35"/>
  </w:num>
  <w:num w:numId="20" w16cid:durableId="880823906">
    <w:abstractNumId w:val="6"/>
  </w:num>
  <w:num w:numId="21" w16cid:durableId="1162818971">
    <w:abstractNumId w:val="7"/>
  </w:num>
  <w:num w:numId="22" w16cid:durableId="1288897476">
    <w:abstractNumId w:val="5"/>
  </w:num>
  <w:num w:numId="23" w16cid:durableId="919486381">
    <w:abstractNumId w:val="4"/>
  </w:num>
  <w:num w:numId="24" w16cid:durableId="497380118">
    <w:abstractNumId w:val="16"/>
  </w:num>
  <w:num w:numId="25" w16cid:durableId="1975332653">
    <w:abstractNumId w:val="30"/>
  </w:num>
  <w:num w:numId="26" w16cid:durableId="1027945857">
    <w:abstractNumId w:val="12"/>
  </w:num>
  <w:num w:numId="27" w16cid:durableId="207887015">
    <w:abstractNumId w:val="1"/>
  </w:num>
  <w:num w:numId="28" w16cid:durableId="435754796">
    <w:abstractNumId w:val="3"/>
  </w:num>
  <w:num w:numId="29" w16cid:durableId="1082526165">
    <w:abstractNumId w:val="21"/>
  </w:num>
  <w:num w:numId="30" w16cid:durableId="793016660">
    <w:abstractNumId w:val="24"/>
  </w:num>
  <w:num w:numId="31" w16cid:durableId="2142192281">
    <w:abstractNumId w:val="15"/>
  </w:num>
  <w:num w:numId="32" w16cid:durableId="742947421">
    <w:abstractNumId w:val="17"/>
  </w:num>
  <w:num w:numId="33" w16cid:durableId="1373337454">
    <w:abstractNumId w:val="22"/>
  </w:num>
  <w:num w:numId="34" w16cid:durableId="181407357">
    <w:abstractNumId w:val="18"/>
  </w:num>
  <w:num w:numId="35" w16cid:durableId="1599482306">
    <w:abstractNumId w:val="20"/>
  </w:num>
  <w:num w:numId="36" w16cid:durableId="680855869">
    <w:abstractNumId w:val="10"/>
  </w:num>
  <w:num w:numId="37" w16cid:durableId="587203262">
    <w:abstractNumId w:val="14"/>
  </w:num>
  <w:num w:numId="38" w16cid:durableId="93601183">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61"/>
    <w:rsid w:val="000003B7"/>
    <w:rsid w:val="000003EF"/>
    <w:rsid w:val="0000086E"/>
    <w:rsid w:val="000008B5"/>
    <w:rsid w:val="000008E0"/>
    <w:rsid w:val="00001057"/>
    <w:rsid w:val="00001239"/>
    <w:rsid w:val="000012EC"/>
    <w:rsid w:val="000013EF"/>
    <w:rsid w:val="00001EE3"/>
    <w:rsid w:val="00001F12"/>
    <w:rsid w:val="00001FEB"/>
    <w:rsid w:val="00002149"/>
    <w:rsid w:val="0000221D"/>
    <w:rsid w:val="000022AC"/>
    <w:rsid w:val="0000240C"/>
    <w:rsid w:val="000027C2"/>
    <w:rsid w:val="00002D3D"/>
    <w:rsid w:val="00002D7A"/>
    <w:rsid w:val="0000311C"/>
    <w:rsid w:val="0000324C"/>
    <w:rsid w:val="0000330D"/>
    <w:rsid w:val="00003354"/>
    <w:rsid w:val="000033AC"/>
    <w:rsid w:val="00003C15"/>
    <w:rsid w:val="00003E9E"/>
    <w:rsid w:val="000043D8"/>
    <w:rsid w:val="00004446"/>
    <w:rsid w:val="000044FD"/>
    <w:rsid w:val="00004525"/>
    <w:rsid w:val="00004662"/>
    <w:rsid w:val="00004813"/>
    <w:rsid w:val="00004A08"/>
    <w:rsid w:val="00004C34"/>
    <w:rsid w:val="00004C92"/>
    <w:rsid w:val="00004D82"/>
    <w:rsid w:val="00004DF5"/>
    <w:rsid w:val="00005047"/>
    <w:rsid w:val="00005107"/>
    <w:rsid w:val="000056D8"/>
    <w:rsid w:val="000057AC"/>
    <w:rsid w:val="00005BF6"/>
    <w:rsid w:val="00005E7A"/>
    <w:rsid w:val="000060C5"/>
    <w:rsid w:val="00006201"/>
    <w:rsid w:val="0000638C"/>
    <w:rsid w:val="00006410"/>
    <w:rsid w:val="000067FF"/>
    <w:rsid w:val="00006AD0"/>
    <w:rsid w:val="00006C46"/>
    <w:rsid w:val="00006C78"/>
    <w:rsid w:val="00007112"/>
    <w:rsid w:val="000073B4"/>
    <w:rsid w:val="000074F3"/>
    <w:rsid w:val="000075B9"/>
    <w:rsid w:val="00007973"/>
    <w:rsid w:val="00007BAD"/>
    <w:rsid w:val="00007C4E"/>
    <w:rsid w:val="00007CE7"/>
    <w:rsid w:val="00007EBC"/>
    <w:rsid w:val="00007F12"/>
    <w:rsid w:val="00010009"/>
    <w:rsid w:val="000104C8"/>
    <w:rsid w:val="00010516"/>
    <w:rsid w:val="000108EB"/>
    <w:rsid w:val="00010939"/>
    <w:rsid w:val="00010A42"/>
    <w:rsid w:val="00010A45"/>
    <w:rsid w:val="00010D1E"/>
    <w:rsid w:val="00010E16"/>
    <w:rsid w:val="0001125D"/>
    <w:rsid w:val="00011960"/>
    <w:rsid w:val="000119A4"/>
    <w:rsid w:val="00011A96"/>
    <w:rsid w:val="00011CC2"/>
    <w:rsid w:val="00011DD8"/>
    <w:rsid w:val="00011EE5"/>
    <w:rsid w:val="000120C7"/>
    <w:rsid w:val="0001223F"/>
    <w:rsid w:val="0001250B"/>
    <w:rsid w:val="0001267F"/>
    <w:rsid w:val="000126EA"/>
    <w:rsid w:val="0001271F"/>
    <w:rsid w:val="0001279B"/>
    <w:rsid w:val="000129BF"/>
    <w:rsid w:val="00012ACA"/>
    <w:rsid w:val="00012C91"/>
    <w:rsid w:val="00012F7B"/>
    <w:rsid w:val="00012FBF"/>
    <w:rsid w:val="00013035"/>
    <w:rsid w:val="0001306D"/>
    <w:rsid w:val="000130CB"/>
    <w:rsid w:val="000132C0"/>
    <w:rsid w:val="000132DB"/>
    <w:rsid w:val="000132EF"/>
    <w:rsid w:val="00013376"/>
    <w:rsid w:val="00013544"/>
    <w:rsid w:val="000135A9"/>
    <w:rsid w:val="0001373F"/>
    <w:rsid w:val="00013A01"/>
    <w:rsid w:val="00013A2F"/>
    <w:rsid w:val="00013C2C"/>
    <w:rsid w:val="00013CAE"/>
    <w:rsid w:val="000140CD"/>
    <w:rsid w:val="0001416F"/>
    <w:rsid w:val="0001417C"/>
    <w:rsid w:val="000145C4"/>
    <w:rsid w:val="00014853"/>
    <w:rsid w:val="000149C3"/>
    <w:rsid w:val="00014BA9"/>
    <w:rsid w:val="00014E90"/>
    <w:rsid w:val="00015105"/>
    <w:rsid w:val="000151F3"/>
    <w:rsid w:val="00015367"/>
    <w:rsid w:val="0001580F"/>
    <w:rsid w:val="00015893"/>
    <w:rsid w:val="000159DB"/>
    <w:rsid w:val="00015CC7"/>
    <w:rsid w:val="00015E71"/>
    <w:rsid w:val="000160F7"/>
    <w:rsid w:val="000161B7"/>
    <w:rsid w:val="0001625E"/>
    <w:rsid w:val="00016403"/>
    <w:rsid w:val="00016655"/>
    <w:rsid w:val="0001697D"/>
    <w:rsid w:val="000169C3"/>
    <w:rsid w:val="00016A80"/>
    <w:rsid w:val="00016CED"/>
    <w:rsid w:val="00016D71"/>
    <w:rsid w:val="00016DBB"/>
    <w:rsid w:val="00016DD8"/>
    <w:rsid w:val="00016F7E"/>
    <w:rsid w:val="00016FD8"/>
    <w:rsid w:val="00017065"/>
    <w:rsid w:val="0001713B"/>
    <w:rsid w:val="0001771D"/>
    <w:rsid w:val="0001780A"/>
    <w:rsid w:val="00017833"/>
    <w:rsid w:val="000179E5"/>
    <w:rsid w:val="00017B49"/>
    <w:rsid w:val="00017C21"/>
    <w:rsid w:val="00017CB3"/>
    <w:rsid w:val="00017DBD"/>
    <w:rsid w:val="00017E0C"/>
    <w:rsid w:val="00017FB4"/>
    <w:rsid w:val="00020462"/>
    <w:rsid w:val="00020534"/>
    <w:rsid w:val="0002060B"/>
    <w:rsid w:val="00020747"/>
    <w:rsid w:val="00020C91"/>
    <w:rsid w:val="00020CF9"/>
    <w:rsid w:val="00020E10"/>
    <w:rsid w:val="00020FCC"/>
    <w:rsid w:val="0002145B"/>
    <w:rsid w:val="000217EA"/>
    <w:rsid w:val="000219E6"/>
    <w:rsid w:val="00021DAF"/>
    <w:rsid w:val="00021F36"/>
    <w:rsid w:val="00022128"/>
    <w:rsid w:val="0002214C"/>
    <w:rsid w:val="000221D8"/>
    <w:rsid w:val="00022344"/>
    <w:rsid w:val="00022530"/>
    <w:rsid w:val="0002290D"/>
    <w:rsid w:val="00022E9C"/>
    <w:rsid w:val="0002324D"/>
    <w:rsid w:val="0002336F"/>
    <w:rsid w:val="00023376"/>
    <w:rsid w:val="000234C0"/>
    <w:rsid w:val="000234F0"/>
    <w:rsid w:val="00023500"/>
    <w:rsid w:val="000238C9"/>
    <w:rsid w:val="00023B19"/>
    <w:rsid w:val="00023D9B"/>
    <w:rsid w:val="00023F88"/>
    <w:rsid w:val="00024075"/>
    <w:rsid w:val="000247FB"/>
    <w:rsid w:val="0002489C"/>
    <w:rsid w:val="0002495A"/>
    <w:rsid w:val="00024C44"/>
    <w:rsid w:val="00024FB8"/>
    <w:rsid w:val="00025031"/>
    <w:rsid w:val="000250B1"/>
    <w:rsid w:val="000253EF"/>
    <w:rsid w:val="0002547B"/>
    <w:rsid w:val="0002555D"/>
    <w:rsid w:val="0002567A"/>
    <w:rsid w:val="000257A6"/>
    <w:rsid w:val="0002584C"/>
    <w:rsid w:val="000259A4"/>
    <w:rsid w:val="00025B39"/>
    <w:rsid w:val="00025C29"/>
    <w:rsid w:val="00025D8F"/>
    <w:rsid w:val="00025DE4"/>
    <w:rsid w:val="00026346"/>
    <w:rsid w:val="00026581"/>
    <w:rsid w:val="0002661C"/>
    <w:rsid w:val="00026A58"/>
    <w:rsid w:val="00026B39"/>
    <w:rsid w:val="00026B42"/>
    <w:rsid w:val="00026B56"/>
    <w:rsid w:val="00026BF8"/>
    <w:rsid w:val="0002741E"/>
    <w:rsid w:val="00027429"/>
    <w:rsid w:val="000274A7"/>
    <w:rsid w:val="000278B9"/>
    <w:rsid w:val="00030037"/>
    <w:rsid w:val="0003005D"/>
    <w:rsid w:val="0003047F"/>
    <w:rsid w:val="0003058B"/>
    <w:rsid w:val="0003062F"/>
    <w:rsid w:val="000306C1"/>
    <w:rsid w:val="000306F8"/>
    <w:rsid w:val="000308BB"/>
    <w:rsid w:val="00030AA9"/>
    <w:rsid w:val="00030C7B"/>
    <w:rsid w:val="00030FEF"/>
    <w:rsid w:val="00031002"/>
    <w:rsid w:val="0003107D"/>
    <w:rsid w:val="0003113E"/>
    <w:rsid w:val="000312FD"/>
    <w:rsid w:val="0003181D"/>
    <w:rsid w:val="00031C04"/>
    <w:rsid w:val="00031FA7"/>
    <w:rsid w:val="0003218C"/>
    <w:rsid w:val="000321A6"/>
    <w:rsid w:val="00032370"/>
    <w:rsid w:val="00032438"/>
    <w:rsid w:val="00032513"/>
    <w:rsid w:val="00032650"/>
    <w:rsid w:val="00032A18"/>
    <w:rsid w:val="00032B3B"/>
    <w:rsid w:val="00032CAC"/>
    <w:rsid w:val="00032EBF"/>
    <w:rsid w:val="000332F4"/>
    <w:rsid w:val="00033391"/>
    <w:rsid w:val="000333A1"/>
    <w:rsid w:val="00033784"/>
    <w:rsid w:val="000338B3"/>
    <w:rsid w:val="00033CA2"/>
    <w:rsid w:val="00033EE2"/>
    <w:rsid w:val="00034196"/>
    <w:rsid w:val="000343F8"/>
    <w:rsid w:val="000347EA"/>
    <w:rsid w:val="000348F0"/>
    <w:rsid w:val="00034953"/>
    <w:rsid w:val="0003497B"/>
    <w:rsid w:val="00034BA8"/>
    <w:rsid w:val="00034BF4"/>
    <w:rsid w:val="00034C6B"/>
    <w:rsid w:val="00034CC1"/>
    <w:rsid w:val="00034D2F"/>
    <w:rsid w:val="00034E81"/>
    <w:rsid w:val="00034F7C"/>
    <w:rsid w:val="00035304"/>
    <w:rsid w:val="0003568D"/>
    <w:rsid w:val="000356D5"/>
    <w:rsid w:val="000357DB"/>
    <w:rsid w:val="00035B1E"/>
    <w:rsid w:val="00035B86"/>
    <w:rsid w:val="00036066"/>
    <w:rsid w:val="0003610A"/>
    <w:rsid w:val="00036178"/>
    <w:rsid w:val="000363F3"/>
    <w:rsid w:val="00036704"/>
    <w:rsid w:val="0003684D"/>
    <w:rsid w:val="00036870"/>
    <w:rsid w:val="00036FDE"/>
    <w:rsid w:val="000371C1"/>
    <w:rsid w:val="00037227"/>
    <w:rsid w:val="000376EE"/>
    <w:rsid w:val="00037839"/>
    <w:rsid w:val="00037C95"/>
    <w:rsid w:val="00037EFA"/>
    <w:rsid w:val="00037FE4"/>
    <w:rsid w:val="00040170"/>
    <w:rsid w:val="00040182"/>
    <w:rsid w:val="00040248"/>
    <w:rsid w:val="00040250"/>
    <w:rsid w:val="000403CB"/>
    <w:rsid w:val="00040435"/>
    <w:rsid w:val="000406B9"/>
    <w:rsid w:val="0004086D"/>
    <w:rsid w:val="00040A02"/>
    <w:rsid w:val="00040BE8"/>
    <w:rsid w:val="00040C56"/>
    <w:rsid w:val="00040DEB"/>
    <w:rsid w:val="00040EA5"/>
    <w:rsid w:val="00040EFB"/>
    <w:rsid w:val="00040F54"/>
    <w:rsid w:val="00040FC7"/>
    <w:rsid w:val="00041456"/>
    <w:rsid w:val="000419E4"/>
    <w:rsid w:val="00041A90"/>
    <w:rsid w:val="00041BD9"/>
    <w:rsid w:val="00041C40"/>
    <w:rsid w:val="00042082"/>
    <w:rsid w:val="000420D6"/>
    <w:rsid w:val="00042529"/>
    <w:rsid w:val="00042752"/>
    <w:rsid w:val="00042899"/>
    <w:rsid w:val="00042AAF"/>
    <w:rsid w:val="00042D83"/>
    <w:rsid w:val="00042EBC"/>
    <w:rsid w:val="00043285"/>
    <w:rsid w:val="00043398"/>
    <w:rsid w:val="0004340B"/>
    <w:rsid w:val="00043476"/>
    <w:rsid w:val="000436C9"/>
    <w:rsid w:val="00043799"/>
    <w:rsid w:val="000437AF"/>
    <w:rsid w:val="00043A37"/>
    <w:rsid w:val="00043ADD"/>
    <w:rsid w:val="00043C95"/>
    <w:rsid w:val="00043DE2"/>
    <w:rsid w:val="00043E30"/>
    <w:rsid w:val="00043E3E"/>
    <w:rsid w:val="00043E65"/>
    <w:rsid w:val="000441F5"/>
    <w:rsid w:val="00044282"/>
    <w:rsid w:val="00044295"/>
    <w:rsid w:val="000444B6"/>
    <w:rsid w:val="00044C28"/>
    <w:rsid w:val="00044D38"/>
    <w:rsid w:val="00044DF3"/>
    <w:rsid w:val="00045113"/>
    <w:rsid w:val="000453D7"/>
    <w:rsid w:val="0004549E"/>
    <w:rsid w:val="000454A9"/>
    <w:rsid w:val="00045543"/>
    <w:rsid w:val="00045596"/>
    <w:rsid w:val="000455AA"/>
    <w:rsid w:val="000455C2"/>
    <w:rsid w:val="000456EF"/>
    <w:rsid w:val="00045707"/>
    <w:rsid w:val="0004570D"/>
    <w:rsid w:val="00045CC4"/>
    <w:rsid w:val="00045CDB"/>
    <w:rsid w:val="00046310"/>
    <w:rsid w:val="00046329"/>
    <w:rsid w:val="00046785"/>
    <w:rsid w:val="000467B2"/>
    <w:rsid w:val="000469DB"/>
    <w:rsid w:val="000469EF"/>
    <w:rsid w:val="00046A68"/>
    <w:rsid w:val="00046AD8"/>
    <w:rsid w:val="00046CAA"/>
    <w:rsid w:val="00046E25"/>
    <w:rsid w:val="00046F8F"/>
    <w:rsid w:val="00046FA8"/>
    <w:rsid w:val="00047187"/>
    <w:rsid w:val="000471D8"/>
    <w:rsid w:val="00047749"/>
    <w:rsid w:val="0004774D"/>
    <w:rsid w:val="0004776C"/>
    <w:rsid w:val="00047BFF"/>
    <w:rsid w:val="0005004D"/>
    <w:rsid w:val="0005007B"/>
    <w:rsid w:val="000501D5"/>
    <w:rsid w:val="000505CC"/>
    <w:rsid w:val="00050617"/>
    <w:rsid w:val="0005066A"/>
    <w:rsid w:val="00050AB5"/>
    <w:rsid w:val="00050B77"/>
    <w:rsid w:val="00050C61"/>
    <w:rsid w:val="000510C6"/>
    <w:rsid w:val="000516A0"/>
    <w:rsid w:val="00051A1A"/>
    <w:rsid w:val="00051CF4"/>
    <w:rsid w:val="00052185"/>
    <w:rsid w:val="00052799"/>
    <w:rsid w:val="0005279F"/>
    <w:rsid w:val="0005283B"/>
    <w:rsid w:val="000528B1"/>
    <w:rsid w:val="00052B46"/>
    <w:rsid w:val="00052DFE"/>
    <w:rsid w:val="00052F29"/>
    <w:rsid w:val="00052FF1"/>
    <w:rsid w:val="00053084"/>
    <w:rsid w:val="000531CA"/>
    <w:rsid w:val="0005326B"/>
    <w:rsid w:val="00053AC5"/>
    <w:rsid w:val="00053E53"/>
    <w:rsid w:val="0005401B"/>
    <w:rsid w:val="0005441B"/>
    <w:rsid w:val="000545DB"/>
    <w:rsid w:val="00054A8A"/>
    <w:rsid w:val="00054EE3"/>
    <w:rsid w:val="000559AD"/>
    <w:rsid w:val="000559AF"/>
    <w:rsid w:val="00055A4C"/>
    <w:rsid w:val="00055D15"/>
    <w:rsid w:val="00056182"/>
    <w:rsid w:val="000564CF"/>
    <w:rsid w:val="00056550"/>
    <w:rsid w:val="0005659B"/>
    <w:rsid w:val="00056D19"/>
    <w:rsid w:val="00056D73"/>
    <w:rsid w:val="000571CC"/>
    <w:rsid w:val="0005768D"/>
    <w:rsid w:val="000576BC"/>
    <w:rsid w:val="000579BF"/>
    <w:rsid w:val="00057B19"/>
    <w:rsid w:val="00057BEF"/>
    <w:rsid w:val="00057DDA"/>
    <w:rsid w:val="000600A8"/>
    <w:rsid w:val="00060185"/>
    <w:rsid w:val="000603C1"/>
    <w:rsid w:val="00060AF7"/>
    <w:rsid w:val="00060BC8"/>
    <w:rsid w:val="00060D87"/>
    <w:rsid w:val="000611EC"/>
    <w:rsid w:val="00061221"/>
    <w:rsid w:val="00061D29"/>
    <w:rsid w:val="00061DE1"/>
    <w:rsid w:val="00061E85"/>
    <w:rsid w:val="00062052"/>
    <w:rsid w:val="00062536"/>
    <w:rsid w:val="00062658"/>
    <w:rsid w:val="00062A1B"/>
    <w:rsid w:val="00063113"/>
    <w:rsid w:val="0006321F"/>
    <w:rsid w:val="000632AE"/>
    <w:rsid w:val="000633AA"/>
    <w:rsid w:val="0006349E"/>
    <w:rsid w:val="000637D5"/>
    <w:rsid w:val="0006388C"/>
    <w:rsid w:val="00063E99"/>
    <w:rsid w:val="00063FE2"/>
    <w:rsid w:val="000642A4"/>
    <w:rsid w:val="00064562"/>
    <w:rsid w:val="000645C1"/>
    <w:rsid w:val="000645FA"/>
    <w:rsid w:val="000648F8"/>
    <w:rsid w:val="00064A34"/>
    <w:rsid w:val="00064AAB"/>
    <w:rsid w:val="00064AE3"/>
    <w:rsid w:val="00064BAB"/>
    <w:rsid w:val="00064C19"/>
    <w:rsid w:val="00064D83"/>
    <w:rsid w:val="00064EBA"/>
    <w:rsid w:val="0006525A"/>
    <w:rsid w:val="00065317"/>
    <w:rsid w:val="00065370"/>
    <w:rsid w:val="00065622"/>
    <w:rsid w:val="00065649"/>
    <w:rsid w:val="0006583C"/>
    <w:rsid w:val="00065871"/>
    <w:rsid w:val="000658AE"/>
    <w:rsid w:val="000659A7"/>
    <w:rsid w:val="00065B96"/>
    <w:rsid w:val="00065BC4"/>
    <w:rsid w:val="00065C8A"/>
    <w:rsid w:val="00066193"/>
    <w:rsid w:val="000661A3"/>
    <w:rsid w:val="000661AB"/>
    <w:rsid w:val="0006627B"/>
    <w:rsid w:val="00066546"/>
    <w:rsid w:val="000665C8"/>
    <w:rsid w:val="000666BD"/>
    <w:rsid w:val="00066790"/>
    <w:rsid w:val="0006681C"/>
    <w:rsid w:val="00066A5E"/>
    <w:rsid w:val="00066B27"/>
    <w:rsid w:val="00066B31"/>
    <w:rsid w:val="00066BF2"/>
    <w:rsid w:val="00066CB3"/>
    <w:rsid w:val="00066D4D"/>
    <w:rsid w:val="000671CC"/>
    <w:rsid w:val="0006734E"/>
    <w:rsid w:val="0006750C"/>
    <w:rsid w:val="000679EC"/>
    <w:rsid w:val="00067C43"/>
    <w:rsid w:val="00067DC3"/>
    <w:rsid w:val="00070216"/>
    <w:rsid w:val="00070608"/>
    <w:rsid w:val="0007064B"/>
    <w:rsid w:val="00070677"/>
    <w:rsid w:val="0007082E"/>
    <w:rsid w:val="00070A73"/>
    <w:rsid w:val="00070E87"/>
    <w:rsid w:val="00070F69"/>
    <w:rsid w:val="0007108F"/>
    <w:rsid w:val="000711BD"/>
    <w:rsid w:val="0007129C"/>
    <w:rsid w:val="000713FA"/>
    <w:rsid w:val="0007157B"/>
    <w:rsid w:val="00071629"/>
    <w:rsid w:val="000719DB"/>
    <w:rsid w:val="00071BAF"/>
    <w:rsid w:val="00071CBE"/>
    <w:rsid w:val="00071FA1"/>
    <w:rsid w:val="00071FBB"/>
    <w:rsid w:val="000720B7"/>
    <w:rsid w:val="0007237F"/>
    <w:rsid w:val="00072463"/>
    <w:rsid w:val="0007267D"/>
    <w:rsid w:val="00072C11"/>
    <w:rsid w:val="00072C19"/>
    <w:rsid w:val="00072CEA"/>
    <w:rsid w:val="00072E30"/>
    <w:rsid w:val="000731B4"/>
    <w:rsid w:val="00073414"/>
    <w:rsid w:val="0007379C"/>
    <w:rsid w:val="0007383D"/>
    <w:rsid w:val="0007385D"/>
    <w:rsid w:val="00073E32"/>
    <w:rsid w:val="00073F03"/>
    <w:rsid w:val="00074288"/>
    <w:rsid w:val="000742BC"/>
    <w:rsid w:val="00074386"/>
    <w:rsid w:val="00074890"/>
    <w:rsid w:val="00074B1C"/>
    <w:rsid w:val="00074C8D"/>
    <w:rsid w:val="0007503C"/>
    <w:rsid w:val="000750E0"/>
    <w:rsid w:val="00075284"/>
    <w:rsid w:val="00075306"/>
    <w:rsid w:val="000758E5"/>
    <w:rsid w:val="000759CE"/>
    <w:rsid w:val="00075A5E"/>
    <w:rsid w:val="00075C8D"/>
    <w:rsid w:val="00075ED9"/>
    <w:rsid w:val="00075EFB"/>
    <w:rsid w:val="00076057"/>
    <w:rsid w:val="0007634E"/>
    <w:rsid w:val="00076505"/>
    <w:rsid w:val="00076577"/>
    <w:rsid w:val="00076584"/>
    <w:rsid w:val="0007666B"/>
    <w:rsid w:val="0007688F"/>
    <w:rsid w:val="00076904"/>
    <w:rsid w:val="00076A22"/>
    <w:rsid w:val="00077281"/>
    <w:rsid w:val="00077309"/>
    <w:rsid w:val="0007742C"/>
    <w:rsid w:val="000774F1"/>
    <w:rsid w:val="000779CC"/>
    <w:rsid w:val="00077E15"/>
    <w:rsid w:val="0008020C"/>
    <w:rsid w:val="00080434"/>
    <w:rsid w:val="00080527"/>
    <w:rsid w:val="00080649"/>
    <w:rsid w:val="000806F1"/>
    <w:rsid w:val="00080839"/>
    <w:rsid w:val="00080C0B"/>
    <w:rsid w:val="00080D0E"/>
    <w:rsid w:val="00080DC5"/>
    <w:rsid w:val="000812A9"/>
    <w:rsid w:val="0008133E"/>
    <w:rsid w:val="0008148B"/>
    <w:rsid w:val="0008158F"/>
    <w:rsid w:val="000816EA"/>
    <w:rsid w:val="00081893"/>
    <w:rsid w:val="00081A5B"/>
    <w:rsid w:val="00081AE8"/>
    <w:rsid w:val="00081BAD"/>
    <w:rsid w:val="00081C71"/>
    <w:rsid w:val="00081D24"/>
    <w:rsid w:val="00081DA7"/>
    <w:rsid w:val="00081FCD"/>
    <w:rsid w:val="0008207D"/>
    <w:rsid w:val="00082395"/>
    <w:rsid w:val="00082486"/>
    <w:rsid w:val="00082636"/>
    <w:rsid w:val="0008268E"/>
    <w:rsid w:val="00082736"/>
    <w:rsid w:val="000827B1"/>
    <w:rsid w:val="000827FB"/>
    <w:rsid w:val="00082983"/>
    <w:rsid w:val="000829AD"/>
    <w:rsid w:val="000829F5"/>
    <w:rsid w:val="00082BB9"/>
    <w:rsid w:val="00082D61"/>
    <w:rsid w:val="0008329E"/>
    <w:rsid w:val="0008338D"/>
    <w:rsid w:val="00083437"/>
    <w:rsid w:val="0008346E"/>
    <w:rsid w:val="000834FA"/>
    <w:rsid w:val="000836A6"/>
    <w:rsid w:val="000836EC"/>
    <w:rsid w:val="00083714"/>
    <w:rsid w:val="000838B8"/>
    <w:rsid w:val="00083CE3"/>
    <w:rsid w:val="000841E1"/>
    <w:rsid w:val="000841F3"/>
    <w:rsid w:val="00084261"/>
    <w:rsid w:val="000842C2"/>
    <w:rsid w:val="00084937"/>
    <w:rsid w:val="00084B7A"/>
    <w:rsid w:val="00084BAE"/>
    <w:rsid w:val="00084C7D"/>
    <w:rsid w:val="00084F78"/>
    <w:rsid w:val="000853CE"/>
    <w:rsid w:val="00085763"/>
    <w:rsid w:val="00085789"/>
    <w:rsid w:val="00085798"/>
    <w:rsid w:val="00085CD0"/>
    <w:rsid w:val="00085EF7"/>
    <w:rsid w:val="00086549"/>
    <w:rsid w:val="00086662"/>
    <w:rsid w:val="000869C5"/>
    <w:rsid w:val="00086CB8"/>
    <w:rsid w:val="00086D20"/>
    <w:rsid w:val="00086F48"/>
    <w:rsid w:val="00087062"/>
    <w:rsid w:val="000870EE"/>
    <w:rsid w:val="00087182"/>
    <w:rsid w:val="000878D9"/>
    <w:rsid w:val="000878E7"/>
    <w:rsid w:val="000879CF"/>
    <w:rsid w:val="00087B33"/>
    <w:rsid w:val="00087B37"/>
    <w:rsid w:val="00087B68"/>
    <w:rsid w:val="00087D6E"/>
    <w:rsid w:val="000901D3"/>
    <w:rsid w:val="00090330"/>
    <w:rsid w:val="00090416"/>
    <w:rsid w:val="000904F3"/>
    <w:rsid w:val="00090530"/>
    <w:rsid w:val="0009074C"/>
    <w:rsid w:val="000908C7"/>
    <w:rsid w:val="000908CA"/>
    <w:rsid w:val="000908D4"/>
    <w:rsid w:val="00090E5D"/>
    <w:rsid w:val="000911EF"/>
    <w:rsid w:val="000913AF"/>
    <w:rsid w:val="000913EA"/>
    <w:rsid w:val="000916E6"/>
    <w:rsid w:val="000917BC"/>
    <w:rsid w:val="000917DA"/>
    <w:rsid w:val="00091AA2"/>
    <w:rsid w:val="00091DC9"/>
    <w:rsid w:val="0009207B"/>
    <w:rsid w:val="000920AE"/>
    <w:rsid w:val="00092181"/>
    <w:rsid w:val="000921EB"/>
    <w:rsid w:val="00092317"/>
    <w:rsid w:val="0009250B"/>
    <w:rsid w:val="000927E2"/>
    <w:rsid w:val="000928E3"/>
    <w:rsid w:val="000929CF"/>
    <w:rsid w:val="000929F6"/>
    <w:rsid w:val="00092A74"/>
    <w:rsid w:val="00092B4F"/>
    <w:rsid w:val="00092D0F"/>
    <w:rsid w:val="00092F22"/>
    <w:rsid w:val="00093123"/>
    <w:rsid w:val="0009322B"/>
    <w:rsid w:val="0009330D"/>
    <w:rsid w:val="00093392"/>
    <w:rsid w:val="00093417"/>
    <w:rsid w:val="00093590"/>
    <w:rsid w:val="000935A0"/>
    <w:rsid w:val="0009365C"/>
    <w:rsid w:val="00093866"/>
    <w:rsid w:val="0009388E"/>
    <w:rsid w:val="00093F47"/>
    <w:rsid w:val="00094309"/>
    <w:rsid w:val="000944A9"/>
    <w:rsid w:val="00094656"/>
    <w:rsid w:val="000946D8"/>
    <w:rsid w:val="00094A17"/>
    <w:rsid w:val="00094AF3"/>
    <w:rsid w:val="00094B46"/>
    <w:rsid w:val="00094CFE"/>
    <w:rsid w:val="0009511F"/>
    <w:rsid w:val="00095201"/>
    <w:rsid w:val="000952DE"/>
    <w:rsid w:val="0009550E"/>
    <w:rsid w:val="00095AD4"/>
    <w:rsid w:val="00095DAC"/>
    <w:rsid w:val="00095F2F"/>
    <w:rsid w:val="00096055"/>
    <w:rsid w:val="00096236"/>
    <w:rsid w:val="000968F4"/>
    <w:rsid w:val="00096909"/>
    <w:rsid w:val="00096E9C"/>
    <w:rsid w:val="00097197"/>
    <w:rsid w:val="000973C8"/>
    <w:rsid w:val="00097475"/>
    <w:rsid w:val="0009791C"/>
    <w:rsid w:val="00097961"/>
    <w:rsid w:val="000979CD"/>
    <w:rsid w:val="00097A06"/>
    <w:rsid w:val="00097B3E"/>
    <w:rsid w:val="00097D3A"/>
    <w:rsid w:val="00097FC8"/>
    <w:rsid w:val="00097FCC"/>
    <w:rsid w:val="00097FF6"/>
    <w:rsid w:val="000A0002"/>
    <w:rsid w:val="000A0325"/>
    <w:rsid w:val="000A04C7"/>
    <w:rsid w:val="000A04C8"/>
    <w:rsid w:val="000A092D"/>
    <w:rsid w:val="000A09F5"/>
    <w:rsid w:val="000A0AE3"/>
    <w:rsid w:val="000A0AF1"/>
    <w:rsid w:val="000A0D72"/>
    <w:rsid w:val="000A0EBD"/>
    <w:rsid w:val="000A1351"/>
    <w:rsid w:val="000A1989"/>
    <w:rsid w:val="000A1A55"/>
    <w:rsid w:val="000A1D9B"/>
    <w:rsid w:val="000A21AA"/>
    <w:rsid w:val="000A243C"/>
    <w:rsid w:val="000A245A"/>
    <w:rsid w:val="000A24BE"/>
    <w:rsid w:val="000A25C7"/>
    <w:rsid w:val="000A29EA"/>
    <w:rsid w:val="000A2B15"/>
    <w:rsid w:val="000A2BDD"/>
    <w:rsid w:val="000A2C15"/>
    <w:rsid w:val="000A2CFF"/>
    <w:rsid w:val="000A2F9D"/>
    <w:rsid w:val="000A31A5"/>
    <w:rsid w:val="000A31EA"/>
    <w:rsid w:val="000A323F"/>
    <w:rsid w:val="000A3692"/>
    <w:rsid w:val="000A397C"/>
    <w:rsid w:val="000A3AB9"/>
    <w:rsid w:val="000A3B13"/>
    <w:rsid w:val="000A3FE9"/>
    <w:rsid w:val="000A4078"/>
    <w:rsid w:val="000A41E3"/>
    <w:rsid w:val="000A434B"/>
    <w:rsid w:val="000A4B5C"/>
    <w:rsid w:val="000A4CEB"/>
    <w:rsid w:val="000A4DC7"/>
    <w:rsid w:val="000A4E9D"/>
    <w:rsid w:val="000A5053"/>
    <w:rsid w:val="000A5111"/>
    <w:rsid w:val="000A584C"/>
    <w:rsid w:val="000A58D3"/>
    <w:rsid w:val="000A58D5"/>
    <w:rsid w:val="000A5932"/>
    <w:rsid w:val="000A5995"/>
    <w:rsid w:val="000A599C"/>
    <w:rsid w:val="000A5E74"/>
    <w:rsid w:val="000A5FAB"/>
    <w:rsid w:val="000A60FF"/>
    <w:rsid w:val="000A6386"/>
    <w:rsid w:val="000A6521"/>
    <w:rsid w:val="000A6B45"/>
    <w:rsid w:val="000A6FB4"/>
    <w:rsid w:val="000A6FB7"/>
    <w:rsid w:val="000A7070"/>
    <w:rsid w:val="000A70E5"/>
    <w:rsid w:val="000A72AB"/>
    <w:rsid w:val="000A7316"/>
    <w:rsid w:val="000A7463"/>
    <w:rsid w:val="000A75B3"/>
    <w:rsid w:val="000A77FD"/>
    <w:rsid w:val="000A781B"/>
    <w:rsid w:val="000A7949"/>
    <w:rsid w:val="000A7DB5"/>
    <w:rsid w:val="000A7E7A"/>
    <w:rsid w:val="000B0092"/>
    <w:rsid w:val="000B01B6"/>
    <w:rsid w:val="000B033B"/>
    <w:rsid w:val="000B0C8C"/>
    <w:rsid w:val="000B0CAC"/>
    <w:rsid w:val="000B0DFD"/>
    <w:rsid w:val="000B0EDC"/>
    <w:rsid w:val="000B0F4B"/>
    <w:rsid w:val="000B117F"/>
    <w:rsid w:val="000B1256"/>
    <w:rsid w:val="000B12E0"/>
    <w:rsid w:val="000B1494"/>
    <w:rsid w:val="000B1711"/>
    <w:rsid w:val="000B1741"/>
    <w:rsid w:val="000B17DD"/>
    <w:rsid w:val="000B1807"/>
    <w:rsid w:val="000B186B"/>
    <w:rsid w:val="000B1A67"/>
    <w:rsid w:val="000B1BFE"/>
    <w:rsid w:val="000B1D3C"/>
    <w:rsid w:val="000B1EF1"/>
    <w:rsid w:val="000B24E1"/>
    <w:rsid w:val="000B26DE"/>
    <w:rsid w:val="000B28E9"/>
    <w:rsid w:val="000B2B41"/>
    <w:rsid w:val="000B2DB7"/>
    <w:rsid w:val="000B2F08"/>
    <w:rsid w:val="000B2F71"/>
    <w:rsid w:val="000B2FA0"/>
    <w:rsid w:val="000B30C9"/>
    <w:rsid w:val="000B31F3"/>
    <w:rsid w:val="000B3523"/>
    <w:rsid w:val="000B3704"/>
    <w:rsid w:val="000B372E"/>
    <w:rsid w:val="000B37F0"/>
    <w:rsid w:val="000B385F"/>
    <w:rsid w:val="000B3CB9"/>
    <w:rsid w:val="000B3E55"/>
    <w:rsid w:val="000B41EE"/>
    <w:rsid w:val="000B41F5"/>
    <w:rsid w:val="000B4328"/>
    <w:rsid w:val="000B472C"/>
    <w:rsid w:val="000B490F"/>
    <w:rsid w:val="000B4A88"/>
    <w:rsid w:val="000B4B93"/>
    <w:rsid w:val="000B4E32"/>
    <w:rsid w:val="000B5158"/>
    <w:rsid w:val="000B51D1"/>
    <w:rsid w:val="000B5355"/>
    <w:rsid w:val="000B544F"/>
    <w:rsid w:val="000B555E"/>
    <w:rsid w:val="000B55A8"/>
    <w:rsid w:val="000B567D"/>
    <w:rsid w:val="000B56CB"/>
    <w:rsid w:val="000B5709"/>
    <w:rsid w:val="000B582B"/>
    <w:rsid w:val="000B59A3"/>
    <w:rsid w:val="000B59C7"/>
    <w:rsid w:val="000B5E6B"/>
    <w:rsid w:val="000B5F45"/>
    <w:rsid w:val="000B6357"/>
    <w:rsid w:val="000B6532"/>
    <w:rsid w:val="000B67C4"/>
    <w:rsid w:val="000B68B2"/>
    <w:rsid w:val="000B6A99"/>
    <w:rsid w:val="000B6ACC"/>
    <w:rsid w:val="000B6B1D"/>
    <w:rsid w:val="000B6CBF"/>
    <w:rsid w:val="000B6E18"/>
    <w:rsid w:val="000B7491"/>
    <w:rsid w:val="000B7571"/>
    <w:rsid w:val="000B7639"/>
    <w:rsid w:val="000B7736"/>
    <w:rsid w:val="000B7786"/>
    <w:rsid w:val="000B78B7"/>
    <w:rsid w:val="000B78CE"/>
    <w:rsid w:val="000B7A8A"/>
    <w:rsid w:val="000B7C5E"/>
    <w:rsid w:val="000B7E01"/>
    <w:rsid w:val="000C0127"/>
    <w:rsid w:val="000C0368"/>
    <w:rsid w:val="000C0418"/>
    <w:rsid w:val="000C0762"/>
    <w:rsid w:val="000C083A"/>
    <w:rsid w:val="000C0894"/>
    <w:rsid w:val="000C0FF5"/>
    <w:rsid w:val="000C16E1"/>
    <w:rsid w:val="000C1971"/>
    <w:rsid w:val="000C1B5F"/>
    <w:rsid w:val="000C1D3D"/>
    <w:rsid w:val="000C1D8B"/>
    <w:rsid w:val="000C1EB8"/>
    <w:rsid w:val="000C2044"/>
    <w:rsid w:val="000C2097"/>
    <w:rsid w:val="000C23BD"/>
    <w:rsid w:val="000C29F4"/>
    <w:rsid w:val="000C2ECF"/>
    <w:rsid w:val="000C30C5"/>
    <w:rsid w:val="000C30F1"/>
    <w:rsid w:val="000C320D"/>
    <w:rsid w:val="000C3416"/>
    <w:rsid w:val="000C3AA0"/>
    <w:rsid w:val="000C3F08"/>
    <w:rsid w:val="000C4211"/>
    <w:rsid w:val="000C449A"/>
    <w:rsid w:val="000C4526"/>
    <w:rsid w:val="000C48DC"/>
    <w:rsid w:val="000C4B68"/>
    <w:rsid w:val="000C4BAF"/>
    <w:rsid w:val="000C4BF2"/>
    <w:rsid w:val="000C4CAD"/>
    <w:rsid w:val="000C4D5C"/>
    <w:rsid w:val="000C5376"/>
    <w:rsid w:val="000C53E6"/>
    <w:rsid w:val="000C5547"/>
    <w:rsid w:val="000C55E9"/>
    <w:rsid w:val="000C560B"/>
    <w:rsid w:val="000C588A"/>
    <w:rsid w:val="000C5913"/>
    <w:rsid w:val="000C59A5"/>
    <w:rsid w:val="000C5C62"/>
    <w:rsid w:val="000C5FE4"/>
    <w:rsid w:val="000C60FA"/>
    <w:rsid w:val="000C624F"/>
    <w:rsid w:val="000C64F3"/>
    <w:rsid w:val="000C6650"/>
    <w:rsid w:val="000C6928"/>
    <w:rsid w:val="000C6B37"/>
    <w:rsid w:val="000C6DD3"/>
    <w:rsid w:val="000C6F69"/>
    <w:rsid w:val="000C6F7A"/>
    <w:rsid w:val="000C7011"/>
    <w:rsid w:val="000C7056"/>
    <w:rsid w:val="000C7217"/>
    <w:rsid w:val="000C72D5"/>
    <w:rsid w:val="000C73CD"/>
    <w:rsid w:val="000C75C8"/>
    <w:rsid w:val="000C7746"/>
    <w:rsid w:val="000C7B4D"/>
    <w:rsid w:val="000C7BFB"/>
    <w:rsid w:val="000D0006"/>
    <w:rsid w:val="000D0010"/>
    <w:rsid w:val="000D0047"/>
    <w:rsid w:val="000D0119"/>
    <w:rsid w:val="000D023B"/>
    <w:rsid w:val="000D032C"/>
    <w:rsid w:val="000D03A9"/>
    <w:rsid w:val="000D042C"/>
    <w:rsid w:val="000D047D"/>
    <w:rsid w:val="000D05AB"/>
    <w:rsid w:val="000D08AB"/>
    <w:rsid w:val="000D0B7B"/>
    <w:rsid w:val="000D0BCD"/>
    <w:rsid w:val="000D0CC8"/>
    <w:rsid w:val="000D0D6B"/>
    <w:rsid w:val="000D1136"/>
    <w:rsid w:val="000D1285"/>
    <w:rsid w:val="000D1498"/>
    <w:rsid w:val="000D1514"/>
    <w:rsid w:val="000D16DC"/>
    <w:rsid w:val="000D17EF"/>
    <w:rsid w:val="000D1BA7"/>
    <w:rsid w:val="000D1BC5"/>
    <w:rsid w:val="000D1BD0"/>
    <w:rsid w:val="000D1E2D"/>
    <w:rsid w:val="000D1EEB"/>
    <w:rsid w:val="000D21F9"/>
    <w:rsid w:val="000D25A8"/>
    <w:rsid w:val="000D28D0"/>
    <w:rsid w:val="000D2E93"/>
    <w:rsid w:val="000D305B"/>
    <w:rsid w:val="000D307F"/>
    <w:rsid w:val="000D3152"/>
    <w:rsid w:val="000D33CA"/>
    <w:rsid w:val="000D36EF"/>
    <w:rsid w:val="000D3705"/>
    <w:rsid w:val="000D3B1E"/>
    <w:rsid w:val="000D3C37"/>
    <w:rsid w:val="000D3FFE"/>
    <w:rsid w:val="000D416B"/>
    <w:rsid w:val="000D4669"/>
    <w:rsid w:val="000D4752"/>
    <w:rsid w:val="000D4A87"/>
    <w:rsid w:val="000D4B71"/>
    <w:rsid w:val="000D57A2"/>
    <w:rsid w:val="000D581E"/>
    <w:rsid w:val="000D5942"/>
    <w:rsid w:val="000D5BCC"/>
    <w:rsid w:val="000D5C16"/>
    <w:rsid w:val="000D5D36"/>
    <w:rsid w:val="000D6009"/>
    <w:rsid w:val="000D60C3"/>
    <w:rsid w:val="000D6161"/>
    <w:rsid w:val="000D62E7"/>
    <w:rsid w:val="000D630D"/>
    <w:rsid w:val="000D6393"/>
    <w:rsid w:val="000D647E"/>
    <w:rsid w:val="000D6721"/>
    <w:rsid w:val="000D69B6"/>
    <w:rsid w:val="000D6CE2"/>
    <w:rsid w:val="000D6F63"/>
    <w:rsid w:val="000D6F8D"/>
    <w:rsid w:val="000D70EC"/>
    <w:rsid w:val="000D71E0"/>
    <w:rsid w:val="000D7295"/>
    <w:rsid w:val="000D766F"/>
    <w:rsid w:val="000D77CD"/>
    <w:rsid w:val="000D7A08"/>
    <w:rsid w:val="000D7A7F"/>
    <w:rsid w:val="000D7A93"/>
    <w:rsid w:val="000D7B14"/>
    <w:rsid w:val="000D7DD3"/>
    <w:rsid w:val="000D7E2B"/>
    <w:rsid w:val="000E00C5"/>
    <w:rsid w:val="000E0240"/>
    <w:rsid w:val="000E03A4"/>
    <w:rsid w:val="000E047C"/>
    <w:rsid w:val="000E086A"/>
    <w:rsid w:val="000E0989"/>
    <w:rsid w:val="000E0D3E"/>
    <w:rsid w:val="000E0DC9"/>
    <w:rsid w:val="000E0F05"/>
    <w:rsid w:val="000E11E2"/>
    <w:rsid w:val="000E1695"/>
    <w:rsid w:val="000E1696"/>
    <w:rsid w:val="000E1803"/>
    <w:rsid w:val="000E19FC"/>
    <w:rsid w:val="000E1AAE"/>
    <w:rsid w:val="000E1E22"/>
    <w:rsid w:val="000E2101"/>
    <w:rsid w:val="000E21D2"/>
    <w:rsid w:val="000E23AD"/>
    <w:rsid w:val="000E2727"/>
    <w:rsid w:val="000E2768"/>
    <w:rsid w:val="000E2846"/>
    <w:rsid w:val="000E296C"/>
    <w:rsid w:val="000E2A0B"/>
    <w:rsid w:val="000E2E58"/>
    <w:rsid w:val="000E2E73"/>
    <w:rsid w:val="000E31B8"/>
    <w:rsid w:val="000E341C"/>
    <w:rsid w:val="000E34F2"/>
    <w:rsid w:val="000E3555"/>
    <w:rsid w:val="000E3A73"/>
    <w:rsid w:val="000E3DFE"/>
    <w:rsid w:val="000E3F26"/>
    <w:rsid w:val="000E3F5F"/>
    <w:rsid w:val="000E406A"/>
    <w:rsid w:val="000E43FA"/>
    <w:rsid w:val="000E4564"/>
    <w:rsid w:val="000E4829"/>
    <w:rsid w:val="000E4A5C"/>
    <w:rsid w:val="000E4AD2"/>
    <w:rsid w:val="000E4E08"/>
    <w:rsid w:val="000E5173"/>
    <w:rsid w:val="000E5361"/>
    <w:rsid w:val="000E5480"/>
    <w:rsid w:val="000E548D"/>
    <w:rsid w:val="000E54F0"/>
    <w:rsid w:val="000E57D1"/>
    <w:rsid w:val="000E5A8E"/>
    <w:rsid w:val="000E5AA2"/>
    <w:rsid w:val="000E5BE9"/>
    <w:rsid w:val="000E5C7D"/>
    <w:rsid w:val="000E61FF"/>
    <w:rsid w:val="000E6315"/>
    <w:rsid w:val="000E6496"/>
    <w:rsid w:val="000E687A"/>
    <w:rsid w:val="000E699F"/>
    <w:rsid w:val="000E6BD3"/>
    <w:rsid w:val="000E6CA2"/>
    <w:rsid w:val="000E6EA3"/>
    <w:rsid w:val="000E6F03"/>
    <w:rsid w:val="000E6F2A"/>
    <w:rsid w:val="000E73A8"/>
    <w:rsid w:val="000E79A0"/>
    <w:rsid w:val="000E7C38"/>
    <w:rsid w:val="000F05CA"/>
    <w:rsid w:val="000F08F2"/>
    <w:rsid w:val="000F09E6"/>
    <w:rsid w:val="000F09F1"/>
    <w:rsid w:val="000F0E4C"/>
    <w:rsid w:val="000F11D3"/>
    <w:rsid w:val="000F1204"/>
    <w:rsid w:val="000F120F"/>
    <w:rsid w:val="000F14CB"/>
    <w:rsid w:val="000F1584"/>
    <w:rsid w:val="000F16F8"/>
    <w:rsid w:val="000F1841"/>
    <w:rsid w:val="000F1A58"/>
    <w:rsid w:val="000F1AFA"/>
    <w:rsid w:val="000F1C66"/>
    <w:rsid w:val="000F1E68"/>
    <w:rsid w:val="000F20D2"/>
    <w:rsid w:val="000F2296"/>
    <w:rsid w:val="000F243A"/>
    <w:rsid w:val="000F2454"/>
    <w:rsid w:val="000F249C"/>
    <w:rsid w:val="000F24D8"/>
    <w:rsid w:val="000F25AD"/>
    <w:rsid w:val="000F25B6"/>
    <w:rsid w:val="000F2691"/>
    <w:rsid w:val="000F2B40"/>
    <w:rsid w:val="000F2C2A"/>
    <w:rsid w:val="000F313A"/>
    <w:rsid w:val="000F398F"/>
    <w:rsid w:val="000F3A47"/>
    <w:rsid w:val="000F3EAC"/>
    <w:rsid w:val="000F4030"/>
    <w:rsid w:val="000F4413"/>
    <w:rsid w:val="000F44E0"/>
    <w:rsid w:val="000F44EF"/>
    <w:rsid w:val="000F46F1"/>
    <w:rsid w:val="000F474D"/>
    <w:rsid w:val="000F476B"/>
    <w:rsid w:val="000F49DD"/>
    <w:rsid w:val="000F4B25"/>
    <w:rsid w:val="000F4B53"/>
    <w:rsid w:val="000F4B5C"/>
    <w:rsid w:val="000F4B70"/>
    <w:rsid w:val="000F4BA3"/>
    <w:rsid w:val="000F4E55"/>
    <w:rsid w:val="000F5109"/>
    <w:rsid w:val="000F513E"/>
    <w:rsid w:val="000F5320"/>
    <w:rsid w:val="000F53A8"/>
    <w:rsid w:val="000F58BF"/>
    <w:rsid w:val="000F5BA4"/>
    <w:rsid w:val="000F5CD6"/>
    <w:rsid w:val="000F5CF8"/>
    <w:rsid w:val="000F5E95"/>
    <w:rsid w:val="000F5EBB"/>
    <w:rsid w:val="000F602F"/>
    <w:rsid w:val="000F629B"/>
    <w:rsid w:val="000F6420"/>
    <w:rsid w:val="000F643F"/>
    <w:rsid w:val="000F66CB"/>
    <w:rsid w:val="000F66E0"/>
    <w:rsid w:val="000F671F"/>
    <w:rsid w:val="000F6828"/>
    <w:rsid w:val="000F6877"/>
    <w:rsid w:val="000F6992"/>
    <w:rsid w:val="000F6D42"/>
    <w:rsid w:val="000F6EED"/>
    <w:rsid w:val="000F71CB"/>
    <w:rsid w:val="000F760A"/>
    <w:rsid w:val="000F7727"/>
    <w:rsid w:val="000F79A2"/>
    <w:rsid w:val="000F7A3D"/>
    <w:rsid w:val="000F7B34"/>
    <w:rsid w:val="000F7B90"/>
    <w:rsid w:val="000F7C06"/>
    <w:rsid w:val="000F7D29"/>
    <w:rsid w:val="0010038C"/>
    <w:rsid w:val="001004C7"/>
    <w:rsid w:val="0010072D"/>
    <w:rsid w:val="00100889"/>
    <w:rsid w:val="001008A2"/>
    <w:rsid w:val="00100A1A"/>
    <w:rsid w:val="00100A57"/>
    <w:rsid w:val="00100AAF"/>
    <w:rsid w:val="00100C19"/>
    <w:rsid w:val="00100E24"/>
    <w:rsid w:val="00101109"/>
    <w:rsid w:val="00101120"/>
    <w:rsid w:val="001014ED"/>
    <w:rsid w:val="001017ED"/>
    <w:rsid w:val="001019B2"/>
    <w:rsid w:val="00101D5C"/>
    <w:rsid w:val="0010206F"/>
    <w:rsid w:val="001020C8"/>
    <w:rsid w:val="001021A6"/>
    <w:rsid w:val="001023B3"/>
    <w:rsid w:val="0010242D"/>
    <w:rsid w:val="00102639"/>
    <w:rsid w:val="00102873"/>
    <w:rsid w:val="00102AB2"/>
    <w:rsid w:val="00102EFC"/>
    <w:rsid w:val="00103092"/>
    <w:rsid w:val="00103123"/>
    <w:rsid w:val="001032EC"/>
    <w:rsid w:val="00103508"/>
    <w:rsid w:val="00103750"/>
    <w:rsid w:val="001037BC"/>
    <w:rsid w:val="00103803"/>
    <w:rsid w:val="00103859"/>
    <w:rsid w:val="00103CDB"/>
    <w:rsid w:val="001040EE"/>
    <w:rsid w:val="00104400"/>
    <w:rsid w:val="00104594"/>
    <w:rsid w:val="0010463F"/>
    <w:rsid w:val="00104865"/>
    <w:rsid w:val="00104A9E"/>
    <w:rsid w:val="00104BE1"/>
    <w:rsid w:val="00104E31"/>
    <w:rsid w:val="00104EAB"/>
    <w:rsid w:val="00104ED4"/>
    <w:rsid w:val="00104F1A"/>
    <w:rsid w:val="00104F69"/>
    <w:rsid w:val="00105470"/>
    <w:rsid w:val="00105678"/>
    <w:rsid w:val="00105702"/>
    <w:rsid w:val="001058BA"/>
    <w:rsid w:val="0010591C"/>
    <w:rsid w:val="00105993"/>
    <w:rsid w:val="00105E68"/>
    <w:rsid w:val="00106013"/>
    <w:rsid w:val="001061ED"/>
    <w:rsid w:val="001061FA"/>
    <w:rsid w:val="001062EA"/>
    <w:rsid w:val="001063D9"/>
    <w:rsid w:val="0010670B"/>
    <w:rsid w:val="001067D6"/>
    <w:rsid w:val="00106816"/>
    <w:rsid w:val="001068FC"/>
    <w:rsid w:val="001069C2"/>
    <w:rsid w:val="00106C05"/>
    <w:rsid w:val="00106CB4"/>
    <w:rsid w:val="00106E65"/>
    <w:rsid w:val="00106EB1"/>
    <w:rsid w:val="00106F29"/>
    <w:rsid w:val="0010775F"/>
    <w:rsid w:val="00107764"/>
    <w:rsid w:val="001079DB"/>
    <w:rsid w:val="00107F64"/>
    <w:rsid w:val="001104E3"/>
    <w:rsid w:val="001107B8"/>
    <w:rsid w:val="00110848"/>
    <w:rsid w:val="0011088B"/>
    <w:rsid w:val="001109BD"/>
    <w:rsid w:val="00110A54"/>
    <w:rsid w:val="00110DAE"/>
    <w:rsid w:val="00110F56"/>
    <w:rsid w:val="0011119A"/>
    <w:rsid w:val="0011146B"/>
    <w:rsid w:val="0011182D"/>
    <w:rsid w:val="0011192E"/>
    <w:rsid w:val="00111A5A"/>
    <w:rsid w:val="00111B49"/>
    <w:rsid w:val="00111E6D"/>
    <w:rsid w:val="001121B6"/>
    <w:rsid w:val="001121CC"/>
    <w:rsid w:val="001123FF"/>
    <w:rsid w:val="001126FC"/>
    <w:rsid w:val="0011275E"/>
    <w:rsid w:val="0011284D"/>
    <w:rsid w:val="001131BF"/>
    <w:rsid w:val="0011342D"/>
    <w:rsid w:val="00113496"/>
    <w:rsid w:val="001134CF"/>
    <w:rsid w:val="00113F39"/>
    <w:rsid w:val="00113F76"/>
    <w:rsid w:val="00114188"/>
    <w:rsid w:val="00114339"/>
    <w:rsid w:val="001143DD"/>
    <w:rsid w:val="00114599"/>
    <w:rsid w:val="0011471A"/>
    <w:rsid w:val="00114862"/>
    <w:rsid w:val="00114D05"/>
    <w:rsid w:val="00114F9C"/>
    <w:rsid w:val="001150F9"/>
    <w:rsid w:val="00115260"/>
    <w:rsid w:val="001157D0"/>
    <w:rsid w:val="00115F01"/>
    <w:rsid w:val="00115F46"/>
    <w:rsid w:val="001161D6"/>
    <w:rsid w:val="001162DF"/>
    <w:rsid w:val="0011645A"/>
    <w:rsid w:val="0011652B"/>
    <w:rsid w:val="001166F0"/>
    <w:rsid w:val="001167E2"/>
    <w:rsid w:val="001168A9"/>
    <w:rsid w:val="00116977"/>
    <w:rsid w:val="00116B5C"/>
    <w:rsid w:val="00116CA0"/>
    <w:rsid w:val="00116D19"/>
    <w:rsid w:val="0011709E"/>
    <w:rsid w:val="00117344"/>
    <w:rsid w:val="001173A7"/>
    <w:rsid w:val="00117432"/>
    <w:rsid w:val="001174AE"/>
    <w:rsid w:val="001175F4"/>
    <w:rsid w:val="00117634"/>
    <w:rsid w:val="00117826"/>
    <w:rsid w:val="00117B18"/>
    <w:rsid w:val="00117E28"/>
    <w:rsid w:val="00117EBF"/>
    <w:rsid w:val="00120364"/>
    <w:rsid w:val="001204C3"/>
    <w:rsid w:val="001207C9"/>
    <w:rsid w:val="001207EB"/>
    <w:rsid w:val="00120804"/>
    <w:rsid w:val="00120B84"/>
    <w:rsid w:val="00120D9D"/>
    <w:rsid w:val="00120DAD"/>
    <w:rsid w:val="00120ECA"/>
    <w:rsid w:val="00120F08"/>
    <w:rsid w:val="0012128E"/>
    <w:rsid w:val="001213AA"/>
    <w:rsid w:val="00121582"/>
    <w:rsid w:val="0012160B"/>
    <w:rsid w:val="001217F3"/>
    <w:rsid w:val="00121931"/>
    <w:rsid w:val="00121FB2"/>
    <w:rsid w:val="001222C1"/>
    <w:rsid w:val="00122690"/>
    <w:rsid w:val="00122D0F"/>
    <w:rsid w:val="00122E93"/>
    <w:rsid w:val="00122EC8"/>
    <w:rsid w:val="001231FA"/>
    <w:rsid w:val="0012348A"/>
    <w:rsid w:val="00123682"/>
    <w:rsid w:val="00123A61"/>
    <w:rsid w:val="00123D8D"/>
    <w:rsid w:val="00123EBD"/>
    <w:rsid w:val="00123F1A"/>
    <w:rsid w:val="00123F78"/>
    <w:rsid w:val="00124102"/>
    <w:rsid w:val="0012421B"/>
    <w:rsid w:val="00124282"/>
    <w:rsid w:val="00124593"/>
    <w:rsid w:val="001245E4"/>
    <w:rsid w:val="00124746"/>
    <w:rsid w:val="00124857"/>
    <w:rsid w:val="00124AB3"/>
    <w:rsid w:val="00124D9C"/>
    <w:rsid w:val="00124DEE"/>
    <w:rsid w:val="00124EF2"/>
    <w:rsid w:val="00125011"/>
    <w:rsid w:val="00125321"/>
    <w:rsid w:val="0012546A"/>
    <w:rsid w:val="001256FC"/>
    <w:rsid w:val="0012582A"/>
    <w:rsid w:val="00125B09"/>
    <w:rsid w:val="00125C3D"/>
    <w:rsid w:val="00125E40"/>
    <w:rsid w:val="00125F78"/>
    <w:rsid w:val="001260C9"/>
    <w:rsid w:val="001261DD"/>
    <w:rsid w:val="0012629C"/>
    <w:rsid w:val="001262AB"/>
    <w:rsid w:val="0012631E"/>
    <w:rsid w:val="00126437"/>
    <w:rsid w:val="001267B1"/>
    <w:rsid w:val="00126B74"/>
    <w:rsid w:val="00126F6A"/>
    <w:rsid w:val="00126F74"/>
    <w:rsid w:val="00126FC1"/>
    <w:rsid w:val="00127212"/>
    <w:rsid w:val="00127265"/>
    <w:rsid w:val="00127724"/>
    <w:rsid w:val="0012793E"/>
    <w:rsid w:val="00127F3E"/>
    <w:rsid w:val="0013010B"/>
    <w:rsid w:val="0013023F"/>
    <w:rsid w:val="00130294"/>
    <w:rsid w:val="0013042F"/>
    <w:rsid w:val="0013047F"/>
    <w:rsid w:val="001306D4"/>
    <w:rsid w:val="0013075B"/>
    <w:rsid w:val="00130868"/>
    <w:rsid w:val="00130B7D"/>
    <w:rsid w:val="00130D09"/>
    <w:rsid w:val="0013103D"/>
    <w:rsid w:val="00131528"/>
    <w:rsid w:val="00131529"/>
    <w:rsid w:val="00131813"/>
    <w:rsid w:val="00131832"/>
    <w:rsid w:val="00131B9A"/>
    <w:rsid w:val="00131E6F"/>
    <w:rsid w:val="0013206D"/>
    <w:rsid w:val="0013210F"/>
    <w:rsid w:val="00132543"/>
    <w:rsid w:val="001326A5"/>
    <w:rsid w:val="00132705"/>
    <w:rsid w:val="00132806"/>
    <w:rsid w:val="0013294E"/>
    <w:rsid w:val="00132A26"/>
    <w:rsid w:val="00132B68"/>
    <w:rsid w:val="00132BAF"/>
    <w:rsid w:val="00132D8F"/>
    <w:rsid w:val="00132E11"/>
    <w:rsid w:val="00132F82"/>
    <w:rsid w:val="001330FD"/>
    <w:rsid w:val="0013316F"/>
    <w:rsid w:val="0013317D"/>
    <w:rsid w:val="0013324E"/>
    <w:rsid w:val="001333F4"/>
    <w:rsid w:val="001334C7"/>
    <w:rsid w:val="00133598"/>
    <w:rsid w:val="001335EA"/>
    <w:rsid w:val="00133D9E"/>
    <w:rsid w:val="0013408B"/>
    <w:rsid w:val="001340E1"/>
    <w:rsid w:val="00134176"/>
    <w:rsid w:val="00134189"/>
    <w:rsid w:val="0013447C"/>
    <w:rsid w:val="00134629"/>
    <w:rsid w:val="0013486F"/>
    <w:rsid w:val="00134878"/>
    <w:rsid w:val="00134A95"/>
    <w:rsid w:val="00134D5F"/>
    <w:rsid w:val="00134E18"/>
    <w:rsid w:val="0013512B"/>
    <w:rsid w:val="0013515D"/>
    <w:rsid w:val="00135622"/>
    <w:rsid w:val="0013574F"/>
    <w:rsid w:val="00135931"/>
    <w:rsid w:val="00135A2A"/>
    <w:rsid w:val="0013622A"/>
    <w:rsid w:val="00136269"/>
    <w:rsid w:val="001362F4"/>
    <w:rsid w:val="00136338"/>
    <w:rsid w:val="001367D8"/>
    <w:rsid w:val="00136A18"/>
    <w:rsid w:val="00136CB7"/>
    <w:rsid w:val="0013702F"/>
    <w:rsid w:val="0013745E"/>
    <w:rsid w:val="00137574"/>
    <w:rsid w:val="0013777E"/>
    <w:rsid w:val="00137810"/>
    <w:rsid w:val="00137B06"/>
    <w:rsid w:val="00137D65"/>
    <w:rsid w:val="00137EAF"/>
    <w:rsid w:val="00140384"/>
    <w:rsid w:val="001403E8"/>
    <w:rsid w:val="0014051F"/>
    <w:rsid w:val="00140529"/>
    <w:rsid w:val="001408EB"/>
    <w:rsid w:val="00140A85"/>
    <w:rsid w:val="0014117E"/>
    <w:rsid w:val="0014123B"/>
    <w:rsid w:val="00141278"/>
    <w:rsid w:val="0014152B"/>
    <w:rsid w:val="001415F2"/>
    <w:rsid w:val="001419DD"/>
    <w:rsid w:val="00141D00"/>
    <w:rsid w:val="0014205E"/>
    <w:rsid w:val="0014207B"/>
    <w:rsid w:val="001420E3"/>
    <w:rsid w:val="001423B7"/>
    <w:rsid w:val="00142437"/>
    <w:rsid w:val="001424DB"/>
    <w:rsid w:val="00142659"/>
    <w:rsid w:val="00142941"/>
    <w:rsid w:val="00142A1C"/>
    <w:rsid w:val="00142BC5"/>
    <w:rsid w:val="00142CDE"/>
    <w:rsid w:val="00142CE2"/>
    <w:rsid w:val="00142ECD"/>
    <w:rsid w:val="00142F77"/>
    <w:rsid w:val="0014321E"/>
    <w:rsid w:val="00143380"/>
    <w:rsid w:val="00143605"/>
    <w:rsid w:val="0014371C"/>
    <w:rsid w:val="00143A2B"/>
    <w:rsid w:val="00143C0E"/>
    <w:rsid w:val="001443F4"/>
    <w:rsid w:val="00144681"/>
    <w:rsid w:val="001447D8"/>
    <w:rsid w:val="001449F9"/>
    <w:rsid w:val="00144B2A"/>
    <w:rsid w:val="00144B32"/>
    <w:rsid w:val="00144BCC"/>
    <w:rsid w:val="00144E06"/>
    <w:rsid w:val="00145005"/>
    <w:rsid w:val="001450F9"/>
    <w:rsid w:val="00145204"/>
    <w:rsid w:val="0014523F"/>
    <w:rsid w:val="001453CA"/>
    <w:rsid w:val="0014558C"/>
    <w:rsid w:val="0014597C"/>
    <w:rsid w:val="00145A97"/>
    <w:rsid w:val="00145E30"/>
    <w:rsid w:val="00145F38"/>
    <w:rsid w:val="00146088"/>
    <w:rsid w:val="001460CA"/>
    <w:rsid w:val="001462EE"/>
    <w:rsid w:val="0014665E"/>
    <w:rsid w:val="00146977"/>
    <w:rsid w:val="001469A1"/>
    <w:rsid w:val="00146F05"/>
    <w:rsid w:val="001471FB"/>
    <w:rsid w:val="0014724C"/>
    <w:rsid w:val="0014753E"/>
    <w:rsid w:val="0014774F"/>
    <w:rsid w:val="00147771"/>
    <w:rsid w:val="001477D1"/>
    <w:rsid w:val="00147885"/>
    <w:rsid w:val="001479D6"/>
    <w:rsid w:val="00147A14"/>
    <w:rsid w:val="00147B90"/>
    <w:rsid w:val="00147BB6"/>
    <w:rsid w:val="00147EEC"/>
    <w:rsid w:val="001502D7"/>
    <w:rsid w:val="00150627"/>
    <w:rsid w:val="00150675"/>
    <w:rsid w:val="00150795"/>
    <w:rsid w:val="001507ED"/>
    <w:rsid w:val="00150AC5"/>
    <w:rsid w:val="00150E2D"/>
    <w:rsid w:val="00151058"/>
    <w:rsid w:val="0015111E"/>
    <w:rsid w:val="00151179"/>
    <w:rsid w:val="001515F3"/>
    <w:rsid w:val="0015175B"/>
    <w:rsid w:val="00151BB5"/>
    <w:rsid w:val="00151E1B"/>
    <w:rsid w:val="00152022"/>
    <w:rsid w:val="0015204B"/>
    <w:rsid w:val="0015220F"/>
    <w:rsid w:val="00152362"/>
    <w:rsid w:val="001525B9"/>
    <w:rsid w:val="0015283F"/>
    <w:rsid w:val="00152847"/>
    <w:rsid w:val="00152BAA"/>
    <w:rsid w:val="00152C60"/>
    <w:rsid w:val="00152E59"/>
    <w:rsid w:val="00152FC5"/>
    <w:rsid w:val="001530B7"/>
    <w:rsid w:val="00153471"/>
    <w:rsid w:val="00153738"/>
    <w:rsid w:val="00153776"/>
    <w:rsid w:val="0015387B"/>
    <w:rsid w:val="001538C9"/>
    <w:rsid w:val="0015395A"/>
    <w:rsid w:val="001539DA"/>
    <w:rsid w:val="00153A86"/>
    <w:rsid w:val="00153B04"/>
    <w:rsid w:val="00153B6D"/>
    <w:rsid w:val="00153C4D"/>
    <w:rsid w:val="00153D8F"/>
    <w:rsid w:val="00153DC8"/>
    <w:rsid w:val="00153DFC"/>
    <w:rsid w:val="00153F18"/>
    <w:rsid w:val="00154028"/>
    <w:rsid w:val="00154255"/>
    <w:rsid w:val="00154281"/>
    <w:rsid w:val="00154536"/>
    <w:rsid w:val="0015455E"/>
    <w:rsid w:val="001545A7"/>
    <w:rsid w:val="00154647"/>
    <w:rsid w:val="001546A8"/>
    <w:rsid w:val="001546AA"/>
    <w:rsid w:val="00154747"/>
    <w:rsid w:val="00154801"/>
    <w:rsid w:val="001548AA"/>
    <w:rsid w:val="00154DA6"/>
    <w:rsid w:val="00154EC3"/>
    <w:rsid w:val="00154FFC"/>
    <w:rsid w:val="0015509D"/>
    <w:rsid w:val="001550C7"/>
    <w:rsid w:val="001552DC"/>
    <w:rsid w:val="00155383"/>
    <w:rsid w:val="001553EB"/>
    <w:rsid w:val="0015596E"/>
    <w:rsid w:val="00155B36"/>
    <w:rsid w:val="00155B6E"/>
    <w:rsid w:val="00155BA1"/>
    <w:rsid w:val="00155BC7"/>
    <w:rsid w:val="00155DEC"/>
    <w:rsid w:val="00155F45"/>
    <w:rsid w:val="001560A6"/>
    <w:rsid w:val="0015623D"/>
    <w:rsid w:val="00156359"/>
    <w:rsid w:val="001563DA"/>
    <w:rsid w:val="001564BB"/>
    <w:rsid w:val="001565F5"/>
    <w:rsid w:val="001566E9"/>
    <w:rsid w:val="0015685F"/>
    <w:rsid w:val="00156907"/>
    <w:rsid w:val="00156E8D"/>
    <w:rsid w:val="00156EEC"/>
    <w:rsid w:val="0015701C"/>
    <w:rsid w:val="00157164"/>
    <w:rsid w:val="001573A9"/>
    <w:rsid w:val="001575C3"/>
    <w:rsid w:val="0015794D"/>
    <w:rsid w:val="00157B4D"/>
    <w:rsid w:val="00157E02"/>
    <w:rsid w:val="001601F6"/>
    <w:rsid w:val="00160280"/>
    <w:rsid w:val="00160876"/>
    <w:rsid w:val="00160A54"/>
    <w:rsid w:val="00160A82"/>
    <w:rsid w:val="00160C25"/>
    <w:rsid w:val="00160FC0"/>
    <w:rsid w:val="001615A9"/>
    <w:rsid w:val="00161FA4"/>
    <w:rsid w:val="00161FAB"/>
    <w:rsid w:val="00161FC0"/>
    <w:rsid w:val="00162039"/>
    <w:rsid w:val="00162322"/>
    <w:rsid w:val="001624B0"/>
    <w:rsid w:val="001624C3"/>
    <w:rsid w:val="0016263F"/>
    <w:rsid w:val="0016291B"/>
    <w:rsid w:val="00162A49"/>
    <w:rsid w:val="00162A53"/>
    <w:rsid w:val="00162C47"/>
    <w:rsid w:val="00162C4E"/>
    <w:rsid w:val="00162F8F"/>
    <w:rsid w:val="0016304F"/>
    <w:rsid w:val="001632C9"/>
    <w:rsid w:val="001632CA"/>
    <w:rsid w:val="0016334C"/>
    <w:rsid w:val="001634DC"/>
    <w:rsid w:val="001634EA"/>
    <w:rsid w:val="0016360E"/>
    <w:rsid w:val="001638F4"/>
    <w:rsid w:val="00163A34"/>
    <w:rsid w:val="00163B46"/>
    <w:rsid w:val="00163CEA"/>
    <w:rsid w:val="00163DAF"/>
    <w:rsid w:val="00164147"/>
    <w:rsid w:val="0016431E"/>
    <w:rsid w:val="001643DD"/>
    <w:rsid w:val="00164756"/>
    <w:rsid w:val="00164A78"/>
    <w:rsid w:val="00164B5F"/>
    <w:rsid w:val="00164BCC"/>
    <w:rsid w:val="00164E5F"/>
    <w:rsid w:val="00164F7A"/>
    <w:rsid w:val="001650C1"/>
    <w:rsid w:val="00165217"/>
    <w:rsid w:val="00165549"/>
    <w:rsid w:val="00165570"/>
    <w:rsid w:val="00165998"/>
    <w:rsid w:val="00165EE3"/>
    <w:rsid w:val="001660F8"/>
    <w:rsid w:val="00166115"/>
    <w:rsid w:val="001663A0"/>
    <w:rsid w:val="0016653B"/>
    <w:rsid w:val="00166661"/>
    <w:rsid w:val="00166680"/>
    <w:rsid w:val="00166D4D"/>
    <w:rsid w:val="00166E58"/>
    <w:rsid w:val="00167168"/>
    <w:rsid w:val="001674CA"/>
    <w:rsid w:val="0016759C"/>
    <w:rsid w:val="00167A1C"/>
    <w:rsid w:val="00167AFD"/>
    <w:rsid w:val="00167B70"/>
    <w:rsid w:val="001700A8"/>
    <w:rsid w:val="00170259"/>
    <w:rsid w:val="00170311"/>
    <w:rsid w:val="0017032D"/>
    <w:rsid w:val="001703CC"/>
    <w:rsid w:val="00170550"/>
    <w:rsid w:val="00170776"/>
    <w:rsid w:val="00170811"/>
    <w:rsid w:val="001708A4"/>
    <w:rsid w:val="001708B8"/>
    <w:rsid w:val="001708E9"/>
    <w:rsid w:val="00171115"/>
    <w:rsid w:val="00171169"/>
    <w:rsid w:val="001719E1"/>
    <w:rsid w:val="00171D92"/>
    <w:rsid w:val="00171DEA"/>
    <w:rsid w:val="0017211B"/>
    <w:rsid w:val="0017211E"/>
    <w:rsid w:val="001725C1"/>
    <w:rsid w:val="0017278B"/>
    <w:rsid w:val="00172960"/>
    <w:rsid w:val="00172DD0"/>
    <w:rsid w:val="00172E46"/>
    <w:rsid w:val="00172ECA"/>
    <w:rsid w:val="00172F50"/>
    <w:rsid w:val="00172FA6"/>
    <w:rsid w:val="00173139"/>
    <w:rsid w:val="001731E5"/>
    <w:rsid w:val="001732A4"/>
    <w:rsid w:val="00173416"/>
    <w:rsid w:val="0017350B"/>
    <w:rsid w:val="0017355E"/>
    <w:rsid w:val="001735DF"/>
    <w:rsid w:val="001737B4"/>
    <w:rsid w:val="00173BE2"/>
    <w:rsid w:val="00173DE1"/>
    <w:rsid w:val="0017410F"/>
    <w:rsid w:val="001741EF"/>
    <w:rsid w:val="00174217"/>
    <w:rsid w:val="00174410"/>
    <w:rsid w:val="0017487B"/>
    <w:rsid w:val="001748B6"/>
    <w:rsid w:val="00174A39"/>
    <w:rsid w:val="00174A8C"/>
    <w:rsid w:val="00174B53"/>
    <w:rsid w:val="00174C28"/>
    <w:rsid w:val="00174C54"/>
    <w:rsid w:val="00174E61"/>
    <w:rsid w:val="00174FAB"/>
    <w:rsid w:val="00174FB4"/>
    <w:rsid w:val="001751BD"/>
    <w:rsid w:val="001751C6"/>
    <w:rsid w:val="0017535F"/>
    <w:rsid w:val="0017585E"/>
    <w:rsid w:val="001758A7"/>
    <w:rsid w:val="00175A99"/>
    <w:rsid w:val="00175B7D"/>
    <w:rsid w:val="00175D0F"/>
    <w:rsid w:val="00175E2A"/>
    <w:rsid w:val="00175F01"/>
    <w:rsid w:val="00175F18"/>
    <w:rsid w:val="00176069"/>
    <w:rsid w:val="001763CB"/>
    <w:rsid w:val="00176678"/>
    <w:rsid w:val="00176733"/>
    <w:rsid w:val="0017673B"/>
    <w:rsid w:val="00176818"/>
    <w:rsid w:val="001768C4"/>
    <w:rsid w:val="001768CF"/>
    <w:rsid w:val="001769DF"/>
    <w:rsid w:val="00176A19"/>
    <w:rsid w:val="00176BBE"/>
    <w:rsid w:val="00176E67"/>
    <w:rsid w:val="00177072"/>
    <w:rsid w:val="001774DD"/>
    <w:rsid w:val="00177870"/>
    <w:rsid w:val="001778A5"/>
    <w:rsid w:val="00177986"/>
    <w:rsid w:val="00177A21"/>
    <w:rsid w:val="00177E67"/>
    <w:rsid w:val="00177F27"/>
    <w:rsid w:val="00180093"/>
    <w:rsid w:val="001800E8"/>
    <w:rsid w:val="001804AC"/>
    <w:rsid w:val="001806FC"/>
    <w:rsid w:val="00180855"/>
    <w:rsid w:val="0018091A"/>
    <w:rsid w:val="00180930"/>
    <w:rsid w:val="0018093F"/>
    <w:rsid w:val="00180A51"/>
    <w:rsid w:val="00180BA7"/>
    <w:rsid w:val="00180D71"/>
    <w:rsid w:val="00181363"/>
    <w:rsid w:val="001815FD"/>
    <w:rsid w:val="001818E2"/>
    <w:rsid w:val="00181914"/>
    <w:rsid w:val="00181917"/>
    <w:rsid w:val="00181B41"/>
    <w:rsid w:val="00181C9A"/>
    <w:rsid w:val="00181D6D"/>
    <w:rsid w:val="00181F8C"/>
    <w:rsid w:val="00182038"/>
    <w:rsid w:val="00182128"/>
    <w:rsid w:val="001825A3"/>
    <w:rsid w:val="00182883"/>
    <w:rsid w:val="00182944"/>
    <w:rsid w:val="00182AEF"/>
    <w:rsid w:val="00182BF1"/>
    <w:rsid w:val="00182E05"/>
    <w:rsid w:val="001832B6"/>
    <w:rsid w:val="00183507"/>
    <w:rsid w:val="0018363C"/>
    <w:rsid w:val="001836DC"/>
    <w:rsid w:val="001838C9"/>
    <w:rsid w:val="0018393B"/>
    <w:rsid w:val="00183B9E"/>
    <w:rsid w:val="00183BA4"/>
    <w:rsid w:val="00183D42"/>
    <w:rsid w:val="00183F44"/>
    <w:rsid w:val="00184017"/>
    <w:rsid w:val="001840C0"/>
    <w:rsid w:val="0018417E"/>
    <w:rsid w:val="00184392"/>
    <w:rsid w:val="00184489"/>
    <w:rsid w:val="00184749"/>
    <w:rsid w:val="001848D6"/>
    <w:rsid w:val="00184B4A"/>
    <w:rsid w:val="00184D4F"/>
    <w:rsid w:val="0018513B"/>
    <w:rsid w:val="00185161"/>
    <w:rsid w:val="001851B1"/>
    <w:rsid w:val="0018525A"/>
    <w:rsid w:val="001853E0"/>
    <w:rsid w:val="001857B3"/>
    <w:rsid w:val="001857BB"/>
    <w:rsid w:val="001859BB"/>
    <w:rsid w:val="001859DC"/>
    <w:rsid w:val="00185A3E"/>
    <w:rsid w:val="00185AF3"/>
    <w:rsid w:val="00185C2E"/>
    <w:rsid w:val="00185D4A"/>
    <w:rsid w:val="0018609C"/>
    <w:rsid w:val="00186177"/>
    <w:rsid w:val="00186357"/>
    <w:rsid w:val="00186693"/>
    <w:rsid w:val="0018674E"/>
    <w:rsid w:val="00186C03"/>
    <w:rsid w:val="001870DE"/>
    <w:rsid w:val="0018710F"/>
    <w:rsid w:val="001872CF"/>
    <w:rsid w:val="00187308"/>
    <w:rsid w:val="00187396"/>
    <w:rsid w:val="001873CC"/>
    <w:rsid w:val="001873D9"/>
    <w:rsid w:val="001879BB"/>
    <w:rsid w:val="00187D86"/>
    <w:rsid w:val="00187E08"/>
    <w:rsid w:val="00187E4F"/>
    <w:rsid w:val="00187EFB"/>
    <w:rsid w:val="00190379"/>
    <w:rsid w:val="00190380"/>
    <w:rsid w:val="00190727"/>
    <w:rsid w:val="00190814"/>
    <w:rsid w:val="001909E1"/>
    <w:rsid w:val="00190EA3"/>
    <w:rsid w:val="00191137"/>
    <w:rsid w:val="00191223"/>
    <w:rsid w:val="00191302"/>
    <w:rsid w:val="00191611"/>
    <w:rsid w:val="00191B48"/>
    <w:rsid w:val="00191EE0"/>
    <w:rsid w:val="00191F30"/>
    <w:rsid w:val="00192115"/>
    <w:rsid w:val="001923A1"/>
    <w:rsid w:val="001923F0"/>
    <w:rsid w:val="00192522"/>
    <w:rsid w:val="00192707"/>
    <w:rsid w:val="0019272D"/>
    <w:rsid w:val="001927A4"/>
    <w:rsid w:val="00192874"/>
    <w:rsid w:val="00192A1D"/>
    <w:rsid w:val="00192B66"/>
    <w:rsid w:val="00192C79"/>
    <w:rsid w:val="00192E6F"/>
    <w:rsid w:val="00193558"/>
    <w:rsid w:val="00193719"/>
    <w:rsid w:val="001937CF"/>
    <w:rsid w:val="00193A22"/>
    <w:rsid w:val="00193A94"/>
    <w:rsid w:val="00193ADF"/>
    <w:rsid w:val="00194037"/>
    <w:rsid w:val="001940C3"/>
    <w:rsid w:val="00194128"/>
    <w:rsid w:val="001942F2"/>
    <w:rsid w:val="001943E7"/>
    <w:rsid w:val="00194500"/>
    <w:rsid w:val="001947E3"/>
    <w:rsid w:val="00194984"/>
    <w:rsid w:val="00194BE7"/>
    <w:rsid w:val="00194BFB"/>
    <w:rsid w:val="00194DCB"/>
    <w:rsid w:val="00194EC9"/>
    <w:rsid w:val="00194ECF"/>
    <w:rsid w:val="001950CE"/>
    <w:rsid w:val="0019511A"/>
    <w:rsid w:val="001953AD"/>
    <w:rsid w:val="00195440"/>
    <w:rsid w:val="001956F2"/>
    <w:rsid w:val="00195BF9"/>
    <w:rsid w:val="00195C46"/>
    <w:rsid w:val="00195FDB"/>
    <w:rsid w:val="0019606A"/>
    <w:rsid w:val="00196332"/>
    <w:rsid w:val="001963A5"/>
    <w:rsid w:val="001963FE"/>
    <w:rsid w:val="001964E3"/>
    <w:rsid w:val="0019660D"/>
    <w:rsid w:val="00196695"/>
    <w:rsid w:val="00196881"/>
    <w:rsid w:val="001969CE"/>
    <w:rsid w:val="001970E8"/>
    <w:rsid w:val="001971C4"/>
    <w:rsid w:val="00197385"/>
    <w:rsid w:val="001976F1"/>
    <w:rsid w:val="00197708"/>
    <w:rsid w:val="00197709"/>
    <w:rsid w:val="00197914"/>
    <w:rsid w:val="00197938"/>
    <w:rsid w:val="00197D35"/>
    <w:rsid w:val="00197F23"/>
    <w:rsid w:val="001A01BB"/>
    <w:rsid w:val="001A02FF"/>
    <w:rsid w:val="001A0317"/>
    <w:rsid w:val="001A037F"/>
    <w:rsid w:val="001A0420"/>
    <w:rsid w:val="001A086B"/>
    <w:rsid w:val="001A0A2F"/>
    <w:rsid w:val="001A0B62"/>
    <w:rsid w:val="001A10CE"/>
    <w:rsid w:val="001A1163"/>
    <w:rsid w:val="001A1243"/>
    <w:rsid w:val="001A1322"/>
    <w:rsid w:val="001A135A"/>
    <w:rsid w:val="001A1510"/>
    <w:rsid w:val="001A1586"/>
    <w:rsid w:val="001A1723"/>
    <w:rsid w:val="001A174F"/>
    <w:rsid w:val="001A198C"/>
    <w:rsid w:val="001A19A3"/>
    <w:rsid w:val="001A1DAE"/>
    <w:rsid w:val="001A2052"/>
    <w:rsid w:val="001A208E"/>
    <w:rsid w:val="001A2343"/>
    <w:rsid w:val="001A270D"/>
    <w:rsid w:val="001A2745"/>
    <w:rsid w:val="001A2838"/>
    <w:rsid w:val="001A28B0"/>
    <w:rsid w:val="001A2B40"/>
    <w:rsid w:val="001A2C5B"/>
    <w:rsid w:val="001A2E20"/>
    <w:rsid w:val="001A2F03"/>
    <w:rsid w:val="001A32C9"/>
    <w:rsid w:val="001A3A81"/>
    <w:rsid w:val="001A3BB2"/>
    <w:rsid w:val="001A3BE8"/>
    <w:rsid w:val="001A3D49"/>
    <w:rsid w:val="001A3E36"/>
    <w:rsid w:val="001A3EE3"/>
    <w:rsid w:val="001A3F40"/>
    <w:rsid w:val="001A40C4"/>
    <w:rsid w:val="001A4175"/>
    <w:rsid w:val="001A4826"/>
    <w:rsid w:val="001A49A8"/>
    <w:rsid w:val="001A4FED"/>
    <w:rsid w:val="001A5008"/>
    <w:rsid w:val="001A5157"/>
    <w:rsid w:val="001A530C"/>
    <w:rsid w:val="001A557D"/>
    <w:rsid w:val="001A5743"/>
    <w:rsid w:val="001A5A2E"/>
    <w:rsid w:val="001A5AD8"/>
    <w:rsid w:val="001A5AE8"/>
    <w:rsid w:val="001A5DBE"/>
    <w:rsid w:val="001A62F6"/>
    <w:rsid w:val="001A63B9"/>
    <w:rsid w:val="001A63D5"/>
    <w:rsid w:val="001A64C7"/>
    <w:rsid w:val="001A651B"/>
    <w:rsid w:val="001A6565"/>
    <w:rsid w:val="001A658B"/>
    <w:rsid w:val="001A6702"/>
    <w:rsid w:val="001A681A"/>
    <w:rsid w:val="001A6A4E"/>
    <w:rsid w:val="001A6C47"/>
    <w:rsid w:val="001A6DE9"/>
    <w:rsid w:val="001A6E57"/>
    <w:rsid w:val="001A6F3E"/>
    <w:rsid w:val="001A72B5"/>
    <w:rsid w:val="001A762F"/>
    <w:rsid w:val="001A7762"/>
    <w:rsid w:val="001A79BD"/>
    <w:rsid w:val="001A7A59"/>
    <w:rsid w:val="001A7F66"/>
    <w:rsid w:val="001A7FBD"/>
    <w:rsid w:val="001B00D0"/>
    <w:rsid w:val="001B01B0"/>
    <w:rsid w:val="001B02AB"/>
    <w:rsid w:val="001B0335"/>
    <w:rsid w:val="001B077F"/>
    <w:rsid w:val="001B07D8"/>
    <w:rsid w:val="001B07F0"/>
    <w:rsid w:val="001B0898"/>
    <w:rsid w:val="001B0D87"/>
    <w:rsid w:val="001B110D"/>
    <w:rsid w:val="001B128D"/>
    <w:rsid w:val="001B12D9"/>
    <w:rsid w:val="001B1477"/>
    <w:rsid w:val="001B17BF"/>
    <w:rsid w:val="001B195E"/>
    <w:rsid w:val="001B1C26"/>
    <w:rsid w:val="001B1DED"/>
    <w:rsid w:val="001B1F25"/>
    <w:rsid w:val="001B1F87"/>
    <w:rsid w:val="001B2146"/>
    <w:rsid w:val="001B2249"/>
    <w:rsid w:val="001B22E6"/>
    <w:rsid w:val="001B2376"/>
    <w:rsid w:val="001B23AF"/>
    <w:rsid w:val="001B23C2"/>
    <w:rsid w:val="001B2415"/>
    <w:rsid w:val="001B2459"/>
    <w:rsid w:val="001B271A"/>
    <w:rsid w:val="001B2B36"/>
    <w:rsid w:val="001B2D81"/>
    <w:rsid w:val="001B2E02"/>
    <w:rsid w:val="001B30C0"/>
    <w:rsid w:val="001B311F"/>
    <w:rsid w:val="001B3157"/>
    <w:rsid w:val="001B340E"/>
    <w:rsid w:val="001B3512"/>
    <w:rsid w:val="001B35FF"/>
    <w:rsid w:val="001B36F8"/>
    <w:rsid w:val="001B39DB"/>
    <w:rsid w:val="001B3F57"/>
    <w:rsid w:val="001B40FA"/>
    <w:rsid w:val="001B447B"/>
    <w:rsid w:val="001B47A7"/>
    <w:rsid w:val="001B4AB1"/>
    <w:rsid w:val="001B4AFB"/>
    <w:rsid w:val="001B4B1A"/>
    <w:rsid w:val="001B4D69"/>
    <w:rsid w:val="001B5026"/>
    <w:rsid w:val="001B5061"/>
    <w:rsid w:val="001B51D1"/>
    <w:rsid w:val="001B546F"/>
    <w:rsid w:val="001B54F2"/>
    <w:rsid w:val="001B5B82"/>
    <w:rsid w:val="001B5F26"/>
    <w:rsid w:val="001B6126"/>
    <w:rsid w:val="001B62AA"/>
    <w:rsid w:val="001B62B6"/>
    <w:rsid w:val="001B661C"/>
    <w:rsid w:val="001B66A6"/>
    <w:rsid w:val="001B66D1"/>
    <w:rsid w:val="001B685A"/>
    <w:rsid w:val="001B6DF6"/>
    <w:rsid w:val="001B6E1D"/>
    <w:rsid w:val="001B6E7A"/>
    <w:rsid w:val="001B6F6F"/>
    <w:rsid w:val="001B7494"/>
    <w:rsid w:val="001B74EB"/>
    <w:rsid w:val="001B7614"/>
    <w:rsid w:val="001B7786"/>
    <w:rsid w:val="001B7B1F"/>
    <w:rsid w:val="001B7B84"/>
    <w:rsid w:val="001C02CD"/>
    <w:rsid w:val="001C032A"/>
    <w:rsid w:val="001C0406"/>
    <w:rsid w:val="001C05CD"/>
    <w:rsid w:val="001C0648"/>
    <w:rsid w:val="001C066C"/>
    <w:rsid w:val="001C0753"/>
    <w:rsid w:val="001C0D33"/>
    <w:rsid w:val="001C0E6C"/>
    <w:rsid w:val="001C1257"/>
    <w:rsid w:val="001C13C4"/>
    <w:rsid w:val="001C1458"/>
    <w:rsid w:val="001C14E6"/>
    <w:rsid w:val="001C1837"/>
    <w:rsid w:val="001C1854"/>
    <w:rsid w:val="001C1AF3"/>
    <w:rsid w:val="001C1C21"/>
    <w:rsid w:val="001C2035"/>
    <w:rsid w:val="001C20BD"/>
    <w:rsid w:val="001C23DB"/>
    <w:rsid w:val="001C24E4"/>
    <w:rsid w:val="001C25A3"/>
    <w:rsid w:val="001C279C"/>
    <w:rsid w:val="001C27E7"/>
    <w:rsid w:val="001C2818"/>
    <w:rsid w:val="001C2855"/>
    <w:rsid w:val="001C298B"/>
    <w:rsid w:val="001C2E4C"/>
    <w:rsid w:val="001C2F32"/>
    <w:rsid w:val="001C30D6"/>
    <w:rsid w:val="001C31C6"/>
    <w:rsid w:val="001C3252"/>
    <w:rsid w:val="001C3346"/>
    <w:rsid w:val="001C33A7"/>
    <w:rsid w:val="001C35B8"/>
    <w:rsid w:val="001C3853"/>
    <w:rsid w:val="001C3C3D"/>
    <w:rsid w:val="001C3C75"/>
    <w:rsid w:val="001C3C97"/>
    <w:rsid w:val="001C3CE5"/>
    <w:rsid w:val="001C3F23"/>
    <w:rsid w:val="001C4546"/>
    <w:rsid w:val="001C4592"/>
    <w:rsid w:val="001C45BA"/>
    <w:rsid w:val="001C45EC"/>
    <w:rsid w:val="001C4691"/>
    <w:rsid w:val="001C4695"/>
    <w:rsid w:val="001C48D4"/>
    <w:rsid w:val="001C51C1"/>
    <w:rsid w:val="001C53A1"/>
    <w:rsid w:val="001C5679"/>
    <w:rsid w:val="001C57B4"/>
    <w:rsid w:val="001C5862"/>
    <w:rsid w:val="001C5CC6"/>
    <w:rsid w:val="001C6238"/>
    <w:rsid w:val="001C62E6"/>
    <w:rsid w:val="001C62FE"/>
    <w:rsid w:val="001C69D0"/>
    <w:rsid w:val="001C6A4C"/>
    <w:rsid w:val="001C6B77"/>
    <w:rsid w:val="001C6B9C"/>
    <w:rsid w:val="001C6D0D"/>
    <w:rsid w:val="001C6D33"/>
    <w:rsid w:val="001C6E03"/>
    <w:rsid w:val="001C7154"/>
    <w:rsid w:val="001C72FD"/>
    <w:rsid w:val="001C78AF"/>
    <w:rsid w:val="001C7D17"/>
    <w:rsid w:val="001C7E46"/>
    <w:rsid w:val="001D00D1"/>
    <w:rsid w:val="001D01B6"/>
    <w:rsid w:val="001D02EA"/>
    <w:rsid w:val="001D0447"/>
    <w:rsid w:val="001D04C6"/>
    <w:rsid w:val="001D058B"/>
    <w:rsid w:val="001D0740"/>
    <w:rsid w:val="001D09A6"/>
    <w:rsid w:val="001D09D2"/>
    <w:rsid w:val="001D0ACB"/>
    <w:rsid w:val="001D0B18"/>
    <w:rsid w:val="001D0C09"/>
    <w:rsid w:val="001D0CFB"/>
    <w:rsid w:val="001D0D90"/>
    <w:rsid w:val="001D0E5A"/>
    <w:rsid w:val="001D0F76"/>
    <w:rsid w:val="001D1269"/>
    <w:rsid w:val="001D144F"/>
    <w:rsid w:val="001D197F"/>
    <w:rsid w:val="001D19E1"/>
    <w:rsid w:val="001D1A8A"/>
    <w:rsid w:val="001D1B25"/>
    <w:rsid w:val="001D1DB0"/>
    <w:rsid w:val="001D2080"/>
    <w:rsid w:val="001D20B3"/>
    <w:rsid w:val="001D221A"/>
    <w:rsid w:val="001D234F"/>
    <w:rsid w:val="001D237F"/>
    <w:rsid w:val="001D25C1"/>
    <w:rsid w:val="001D25CF"/>
    <w:rsid w:val="001D2620"/>
    <w:rsid w:val="001D28F1"/>
    <w:rsid w:val="001D2B35"/>
    <w:rsid w:val="001D2ED8"/>
    <w:rsid w:val="001D2FEE"/>
    <w:rsid w:val="001D38F6"/>
    <w:rsid w:val="001D3BEC"/>
    <w:rsid w:val="001D3C1D"/>
    <w:rsid w:val="001D3C4A"/>
    <w:rsid w:val="001D3EC1"/>
    <w:rsid w:val="001D3ED0"/>
    <w:rsid w:val="001D3F45"/>
    <w:rsid w:val="001D3F91"/>
    <w:rsid w:val="001D4198"/>
    <w:rsid w:val="001D42E1"/>
    <w:rsid w:val="001D4311"/>
    <w:rsid w:val="001D4689"/>
    <w:rsid w:val="001D477C"/>
    <w:rsid w:val="001D4D0A"/>
    <w:rsid w:val="001D54F9"/>
    <w:rsid w:val="001D554B"/>
    <w:rsid w:val="001D56FB"/>
    <w:rsid w:val="001D58C6"/>
    <w:rsid w:val="001D58CB"/>
    <w:rsid w:val="001D58DF"/>
    <w:rsid w:val="001D5E52"/>
    <w:rsid w:val="001D5EBE"/>
    <w:rsid w:val="001D5FF6"/>
    <w:rsid w:val="001D6252"/>
    <w:rsid w:val="001D6685"/>
    <w:rsid w:val="001D6686"/>
    <w:rsid w:val="001D6BF7"/>
    <w:rsid w:val="001D6DA4"/>
    <w:rsid w:val="001D7394"/>
    <w:rsid w:val="001D74A0"/>
    <w:rsid w:val="001D7525"/>
    <w:rsid w:val="001D79E5"/>
    <w:rsid w:val="001D7B62"/>
    <w:rsid w:val="001E005A"/>
    <w:rsid w:val="001E00B9"/>
    <w:rsid w:val="001E02D3"/>
    <w:rsid w:val="001E06AB"/>
    <w:rsid w:val="001E0B0E"/>
    <w:rsid w:val="001E0ED4"/>
    <w:rsid w:val="001E0FFB"/>
    <w:rsid w:val="001E10CE"/>
    <w:rsid w:val="001E1138"/>
    <w:rsid w:val="001E1563"/>
    <w:rsid w:val="001E1770"/>
    <w:rsid w:val="001E1795"/>
    <w:rsid w:val="001E17AE"/>
    <w:rsid w:val="001E1968"/>
    <w:rsid w:val="001E1B9B"/>
    <w:rsid w:val="001E1C4B"/>
    <w:rsid w:val="001E1CCF"/>
    <w:rsid w:val="001E1CD9"/>
    <w:rsid w:val="001E1FA4"/>
    <w:rsid w:val="001E23A3"/>
    <w:rsid w:val="001E254D"/>
    <w:rsid w:val="001E25E3"/>
    <w:rsid w:val="001E2673"/>
    <w:rsid w:val="001E2776"/>
    <w:rsid w:val="001E2E0C"/>
    <w:rsid w:val="001E2F58"/>
    <w:rsid w:val="001E3009"/>
    <w:rsid w:val="001E30AD"/>
    <w:rsid w:val="001E33E0"/>
    <w:rsid w:val="001E345E"/>
    <w:rsid w:val="001E3467"/>
    <w:rsid w:val="001E3BFA"/>
    <w:rsid w:val="001E3C1C"/>
    <w:rsid w:val="001E3C42"/>
    <w:rsid w:val="001E3D18"/>
    <w:rsid w:val="001E4193"/>
    <w:rsid w:val="001E42A3"/>
    <w:rsid w:val="001E43C6"/>
    <w:rsid w:val="001E4585"/>
    <w:rsid w:val="001E45C0"/>
    <w:rsid w:val="001E45F6"/>
    <w:rsid w:val="001E4664"/>
    <w:rsid w:val="001E4778"/>
    <w:rsid w:val="001E496A"/>
    <w:rsid w:val="001E4B1C"/>
    <w:rsid w:val="001E4ED7"/>
    <w:rsid w:val="001E4FF0"/>
    <w:rsid w:val="001E50C0"/>
    <w:rsid w:val="001E50F1"/>
    <w:rsid w:val="001E519A"/>
    <w:rsid w:val="001E5237"/>
    <w:rsid w:val="001E529C"/>
    <w:rsid w:val="001E52F9"/>
    <w:rsid w:val="001E5533"/>
    <w:rsid w:val="001E58B7"/>
    <w:rsid w:val="001E591F"/>
    <w:rsid w:val="001E5BD0"/>
    <w:rsid w:val="001E5E97"/>
    <w:rsid w:val="001E5EFE"/>
    <w:rsid w:val="001E5F03"/>
    <w:rsid w:val="001E61EA"/>
    <w:rsid w:val="001E6585"/>
    <w:rsid w:val="001E65DF"/>
    <w:rsid w:val="001E6660"/>
    <w:rsid w:val="001E668C"/>
    <w:rsid w:val="001E6B55"/>
    <w:rsid w:val="001E6B87"/>
    <w:rsid w:val="001E6CD9"/>
    <w:rsid w:val="001E6D6D"/>
    <w:rsid w:val="001E7031"/>
    <w:rsid w:val="001E72BA"/>
    <w:rsid w:val="001E7309"/>
    <w:rsid w:val="001E7655"/>
    <w:rsid w:val="001E7695"/>
    <w:rsid w:val="001E77F5"/>
    <w:rsid w:val="001E787D"/>
    <w:rsid w:val="001E78C1"/>
    <w:rsid w:val="001E7D71"/>
    <w:rsid w:val="001E7E32"/>
    <w:rsid w:val="001E7F63"/>
    <w:rsid w:val="001F036D"/>
    <w:rsid w:val="001F055F"/>
    <w:rsid w:val="001F0A56"/>
    <w:rsid w:val="001F0BAC"/>
    <w:rsid w:val="001F0C09"/>
    <w:rsid w:val="001F0DD7"/>
    <w:rsid w:val="001F0FD1"/>
    <w:rsid w:val="001F0FD7"/>
    <w:rsid w:val="001F105C"/>
    <w:rsid w:val="001F12DB"/>
    <w:rsid w:val="001F13C1"/>
    <w:rsid w:val="001F1609"/>
    <w:rsid w:val="001F1B76"/>
    <w:rsid w:val="001F1C57"/>
    <w:rsid w:val="001F1E7E"/>
    <w:rsid w:val="001F1F79"/>
    <w:rsid w:val="001F210E"/>
    <w:rsid w:val="001F2207"/>
    <w:rsid w:val="001F2269"/>
    <w:rsid w:val="001F23CF"/>
    <w:rsid w:val="001F29AD"/>
    <w:rsid w:val="001F2CAB"/>
    <w:rsid w:val="001F2CE4"/>
    <w:rsid w:val="001F2E3C"/>
    <w:rsid w:val="001F2ED5"/>
    <w:rsid w:val="001F3489"/>
    <w:rsid w:val="001F3970"/>
    <w:rsid w:val="001F39AF"/>
    <w:rsid w:val="001F3BEC"/>
    <w:rsid w:val="001F3CDA"/>
    <w:rsid w:val="001F3DF1"/>
    <w:rsid w:val="001F4202"/>
    <w:rsid w:val="001F43DF"/>
    <w:rsid w:val="001F443D"/>
    <w:rsid w:val="001F4567"/>
    <w:rsid w:val="001F4677"/>
    <w:rsid w:val="001F4816"/>
    <w:rsid w:val="001F4888"/>
    <w:rsid w:val="001F49E9"/>
    <w:rsid w:val="001F4C50"/>
    <w:rsid w:val="001F4DDB"/>
    <w:rsid w:val="001F5080"/>
    <w:rsid w:val="001F5164"/>
    <w:rsid w:val="001F529A"/>
    <w:rsid w:val="001F5759"/>
    <w:rsid w:val="001F57BF"/>
    <w:rsid w:val="001F5992"/>
    <w:rsid w:val="001F59FC"/>
    <w:rsid w:val="001F5DB2"/>
    <w:rsid w:val="001F61D1"/>
    <w:rsid w:val="001F640D"/>
    <w:rsid w:val="001F654C"/>
    <w:rsid w:val="001F6568"/>
    <w:rsid w:val="001F65AD"/>
    <w:rsid w:val="001F696E"/>
    <w:rsid w:val="001F6C6A"/>
    <w:rsid w:val="001F7045"/>
    <w:rsid w:val="001F732D"/>
    <w:rsid w:val="001F765A"/>
    <w:rsid w:val="001F775B"/>
    <w:rsid w:val="001F79BB"/>
    <w:rsid w:val="001F7B5A"/>
    <w:rsid w:val="001F7B60"/>
    <w:rsid w:val="001F7C89"/>
    <w:rsid w:val="001F7EB2"/>
    <w:rsid w:val="001F7ED4"/>
    <w:rsid w:val="002003C9"/>
    <w:rsid w:val="0020048A"/>
    <w:rsid w:val="002004FA"/>
    <w:rsid w:val="0020062D"/>
    <w:rsid w:val="00200875"/>
    <w:rsid w:val="002008CD"/>
    <w:rsid w:val="00200AFF"/>
    <w:rsid w:val="00200CEA"/>
    <w:rsid w:val="00200F06"/>
    <w:rsid w:val="00201207"/>
    <w:rsid w:val="002014DA"/>
    <w:rsid w:val="00201626"/>
    <w:rsid w:val="002016BA"/>
    <w:rsid w:val="00201B6F"/>
    <w:rsid w:val="00201BB2"/>
    <w:rsid w:val="00201BBA"/>
    <w:rsid w:val="00201D50"/>
    <w:rsid w:val="00201F3B"/>
    <w:rsid w:val="00202226"/>
    <w:rsid w:val="002022A8"/>
    <w:rsid w:val="0020239F"/>
    <w:rsid w:val="0020256D"/>
    <w:rsid w:val="002029BA"/>
    <w:rsid w:val="00202B49"/>
    <w:rsid w:val="00202D74"/>
    <w:rsid w:val="00203875"/>
    <w:rsid w:val="00203BE1"/>
    <w:rsid w:val="00203D40"/>
    <w:rsid w:val="00204062"/>
    <w:rsid w:val="00204388"/>
    <w:rsid w:val="0020489A"/>
    <w:rsid w:val="00204A49"/>
    <w:rsid w:val="00204B0B"/>
    <w:rsid w:val="00204C47"/>
    <w:rsid w:val="00204C73"/>
    <w:rsid w:val="00204FBC"/>
    <w:rsid w:val="0020502E"/>
    <w:rsid w:val="002053F2"/>
    <w:rsid w:val="00205A9D"/>
    <w:rsid w:val="00205C3D"/>
    <w:rsid w:val="00205F0E"/>
    <w:rsid w:val="00206150"/>
    <w:rsid w:val="00206410"/>
    <w:rsid w:val="0020645F"/>
    <w:rsid w:val="00206512"/>
    <w:rsid w:val="002065A8"/>
    <w:rsid w:val="00206822"/>
    <w:rsid w:val="00206994"/>
    <w:rsid w:val="00206A6F"/>
    <w:rsid w:val="00206CEC"/>
    <w:rsid w:val="00206D18"/>
    <w:rsid w:val="002070DC"/>
    <w:rsid w:val="0020711F"/>
    <w:rsid w:val="00207342"/>
    <w:rsid w:val="00207433"/>
    <w:rsid w:val="002075CC"/>
    <w:rsid w:val="002077BE"/>
    <w:rsid w:val="00207BD4"/>
    <w:rsid w:val="00207DAB"/>
    <w:rsid w:val="002105DB"/>
    <w:rsid w:val="002106C2"/>
    <w:rsid w:val="00210754"/>
    <w:rsid w:val="0021089C"/>
    <w:rsid w:val="00210B46"/>
    <w:rsid w:val="00210F48"/>
    <w:rsid w:val="00210FFA"/>
    <w:rsid w:val="00211050"/>
    <w:rsid w:val="00211403"/>
    <w:rsid w:val="002114CD"/>
    <w:rsid w:val="00211589"/>
    <w:rsid w:val="00211740"/>
    <w:rsid w:val="00211840"/>
    <w:rsid w:val="00211978"/>
    <w:rsid w:val="00211A0E"/>
    <w:rsid w:val="00211BF4"/>
    <w:rsid w:val="00211C1F"/>
    <w:rsid w:val="00211C72"/>
    <w:rsid w:val="00211D0E"/>
    <w:rsid w:val="00211EAE"/>
    <w:rsid w:val="00211F21"/>
    <w:rsid w:val="00212045"/>
    <w:rsid w:val="002120A2"/>
    <w:rsid w:val="002126D8"/>
    <w:rsid w:val="00212744"/>
    <w:rsid w:val="00212825"/>
    <w:rsid w:val="00212AF6"/>
    <w:rsid w:val="00212C48"/>
    <w:rsid w:val="00212F78"/>
    <w:rsid w:val="002131BA"/>
    <w:rsid w:val="00213387"/>
    <w:rsid w:val="002137E5"/>
    <w:rsid w:val="002137E9"/>
    <w:rsid w:val="00213F97"/>
    <w:rsid w:val="00214179"/>
    <w:rsid w:val="002141D9"/>
    <w:rsid w:val="0021457D"/>
    <w:rsid w:val="002146CE"/>
    <w:rsid w:val="0021473A"/>
    <w:rsid w:val="00214AA3"/>
    <w:rsid w:val="00214D9D"/>
    <w:rsid w:val="002150B5"/>
    <w:rsid w:val="002151E5"/>
    <w:rsid w:val="00215899"/>
    <w:rsid w:val="002158C5"/>
    <w:rsid w:val="00215983"/>
    <w:rsid w:val="00215997"/>
    <w:rsid w:val="00215F37"/>
    <w:rsid w:val="002161C6"/>
    <w:rsid w:val="00216322"/>
    <w:rsid w:val="00216346"/>
    <w:rsid w:val="0021653E"/>
    <w:rsid w:val="0021693E"/>
    <w:rsid w:val="00217045"/>
    <w:rsid w:val="00217172"/>
    <w:rsid w:val="0021740D"/>
    <w:rsid w:val="002175A1"/>
    <w:rsid w:val="002177F2"/>
    <w:rsid w:val="00217A33"/>
    <w:rsid w:val="00217B4E"/>
    <w:rsid w:val="00217BE8"/>
    <w:rsid w:val="00217F1C"/>
    <w:rsid w:val="00220379"/>
    <w:rsid w:val="002203CB"/>
    <w:rsid w:val="002204BD"/>
    <w:rsid w:val="00220785"/>
    <w:rsid w:val="002209C4"/>
    <w:rsid w:val="00220A96"/>
    <w:rsid w:val="00220BBC"/>
    <w:rsid w:val="00220E17"/>
    <w:rsid w:val="00220E90"/>
    <w:rsid w:val="00220F9B"/>
    <w:rsid w:val="0022179D"/>
    <w:rsid w:val="002217D3"/>
    <w:rsid w:val="00221837"/>
    <w:rsid w:val="002218D2"/>
    <w:rsid w:val="00221B51"/>
    <w:rsid w:val="00222163"/>
    <w:rsid w:val="002222D8"/>
    <w:rsid w:val="002224A0"/>
    <w:rsid w:val="002226FB"/>
    <w:rsid w:val="00222940"/>
    <w:rsid w:val="0022297C"/>
    <w:rsid w:val="00222B27"/>
    <w:rsid w:val="00222D72"/>
    <w:rsid w:val="00222F62"/>
    <w:rsid w:val="002230EF"/>
    <w:rsid w:val="002231C1"/>
    <w:rsid w:val="00223266"/>
    <w:rsid w:val="002232A0"/>
    <w:rsid w:val="0022363C"/>
    <w:rsid w:val="002239BB"/>
    <w:rsid w:val="00223F7C"/>
    <w:rsid w:val="0022448C"/>
    <w:rsid w:val="00224A4A"/>
    <w:rsid w:val="00224A5E"/>
    <w:rsid w:val="00224F00"/>
    <w:rsid w:val="00224F09"/>
    <w:rsid w:val="00224FD7"/>
    <w:rsid w:val="002251FC"/>
    <w:rsid w:val="0022562B"/>
    <w:rsid w:val="00225895"/>
    <w:rsid w:val="00225AC8"/>
    <w:rsid w:val="00225B76"/>
    <w:rsid w:val="00225CAC"/>
    <w:rsid w:val="0022601E"/>
    <w:rsid w:val="00226159"/>
    <w:rsid w:val="00226463"/>
    <w:rsid w:val="002267B1"/>
    <w:rsid w:val="0022683C"/>
    <w:rsid w:val="002269CF"/>
    <w:rsid w:val="00226BBC"/>
    <w:rsid w:val="00226EF9"/>
    <w:rsid w:val="00226F9F"/>
    <w:rsid w:val="002272AF"/>
    <w:rsid w:val="00227448"/>
    <w:rsid w:val="00227A60"/>
    <w:rsid w:val="00227A71"/>
    <w:rsid w:val="00227ACC"/>
    <w:rsid w:val="00227B7B"/>
    <w:rsid w:val="00227CAF"/>
    <w:rsid w:val="00227CE3"/>
    <w:rsid w:val="00227D11"/>
    <w:rsid w:val="002300CE"/>
    <w:rsid w:val="002301BB"/>
    <w:rsid w:val="0023106D"/>
    <w:rsid w:val="002312C7"/>
    <w:rsid w:val="0023147E"/>
    <w:rsid w:val="00231851"/>
    <w:rsid w:val="002319C3"/>
    <w:rsid w:val="00231BAE"/>
    <w:rsid w:val="00231CC1"/>
    <w:rsid w:val="002321B5"/>
    <w:rsid w:val="0023243C"/>
    <w:rsid w:val="002326CF"/>
    <w:rsid w:val="0023283D"/>
    <w:rsid w:val="00232A1B"/>
    <w:rsid w:val="00232A96"/>
    <w:rsid w:val="00232AFB"/>
    <w:rsid w:val="00232D4E"/>
    <w:rsid w:val="002332E7"/>
    <w:rsid w:val="002334CF"/>
    <w:rsid w:val="002336F4"/>
    <w:rsid w:val="002337AC"/>
    <w:rsid w:val="00233C3B"/>
    <w:rsid w:val="00233DC9"/>
    <w:rsid w:val="00233F86"/>
    <w:rsid w:val="002340A7"/>
    <w:rsid w:val="00234342"/>
    <w:rsid w:val="0023438F"/>
    <w:rsid w:val="0023439F"/>
    <w:rsid w:val="00234757"/>
    <w:rsid w:val="002349B6"/>
    <w:rsid w:val="00234A9D"/>
    <w:rsid w:val="00234CA2"/>
    <w:rsid w:val="00234DD6"/>
    <w:rsid w:val="002350AB"/>
    <w:rsid w:val="00235267"/>
    <w:rsid w:val="00235A0C"/>
    <w:rsid w:val="00235DE8"/>
    <w:rsid w:val="00236180"/>
    <w:rsid w:val="00236266"/>
    <w:rsid w:val="002366D6"/>
    <w:rsid w:val="002367BF"/>
    <w:rsid w:val="00236C1B"/>
    <w:rsid w:val="00236D46"/>
    <w:rsid w:val="002371C3"/>
    <w:rsid w:val="002371D9"/>
    <w:rsid w:val="0023753F"/>
    <w:rsid w:val="00237BC4"/>
    <w:rsid w:val="0024021A"/>
    <w:rsid w:val="00240253"/>
    <w:rsid w:val="002402D9"/>
    <w:rsid w:val="00240388"/>
    <w:rsid w:val="00240469"/>
    <w:rsid w:val="0024065B"/>
    <w:rsid w:val="0024072B"/>
    <w:rsid w:val="00240882"/>
    <w:rsid w:val="002409C0"/>
    <w:rsid w:val="00240BDB"/>
    <w:rsid w:val="00240ED5"/>
    <w:rsid w:val="00240F16"/>
    <w:rsid w:val="00240F83"/>
    <w:rsid w:val="00241040"/>
    <w:rsid w:val="002414A5"/>
    <w:rsid w:val="00241794"/>
    <w:rsid w:val="002417E5"/>
    <w:rsid w:val="00241AA9"/>
    <w:rsid w:val="00241B78"/>
    <w:rsid w:val="00241B81"/>
    <w:rsid w:val="00241E8D"/>
    <w:rsid w:val="00242025"/>
    <w:rsid w:val="00242503"/>
    <w:rsid w:val="002426BA"/>
    <w:rsid w:val="0024273A"/>
    <w:rsid w:val="00242823"/>
    <w:rsid w:val="00242965"/>
    <w:rsid w:val="002429AC"/>
    <w:rsid w:val="00242C6E"/>
    <w:rsid w:val="00242CD6"/>
    <w:rsid w:val="00242E35"/>
    <w:rsid w:val="00242E45"/>
    <w:rsid w:val="0024306F"/>
    <w:rsid w:val="002436A2"/>
    <w:rsid w:val="0024376E"/>
    <w:rsid w:val="00243789"/>
    <w:rsid w:val="00243858"/>
    <w:rsid w:val="0024397D"/>
    <w:rsid w:val="00243988"/>
    <w:rsid w:val="00243BFB"/>
    <w:rsid w:val="00243CE0"/>
    <w:rsid w:val="00243EEA"/>
    <w:rsid w:val="00243F0A"/>
    <w:rsid w:val="002442D1"/>
    <w:rsid w:val="002445EF"/>
    <w:rsid w:val="002445FF"/>
    <w:rsid w:val="002446F9"/>
    <w:rsid w:val="00244702"/>
    <w:rsid w:val="002447C2"/>
    <w:rsid w:val="00244A46"/>
    <w:rsid w:val="00244A5B"/>
    <w:rsid w:val="00244A87"/>
    <w:rsid w:val="00244ADF"/>
    <w:rsid w:val="00244BC4"/>
    <w:rsid w:val="00244EFD"/>
    <w:rsid w:val="00245397"/>
    <w:rsid w:val="00245425"/>
    <w:rsid w:val="00245513"/>
    <w:rsid w:val="002455B3"/>
    <w:rsid w:val="002455C7"/>
    <w:rsid w:val="00245781"/>
    <w:rsid w:val="00245D13"/>
    <w:rsid w:val="002462D3"/>
    <w:rsid w:val="0024645A"/>
    <w:rsid w:val="00246736"/>
    <w:rsid w:val="00246811"/>
    <w:rsid w:val="0024682D"/>
    <w:rsid w:val="002468A1"/>
    <w:rsid w:val="00246981"/>
    <w:rsid w:val="00246BAE"/>
    <w:rsid w:val="00246C26"/>
    <w:rsid w:val="00246C7B"/>
    <w:rsid w:val="00246C8B"/>
    <w:rsid w:val="00246CB0"/>
    <w:rsid w:val="00246F31"/>
    <w:rsid w:val="00247159"/>
    <w:rsid w:val="00247320"/>
    <w:rsid w:val="00247387"/>
    <w:rsid w:val="002474B9"/>
    <w:rsid w:val="0024762C"/>
    <w:rsid w:val="00247691"/>
    <w:rsid w:val="002476EB"/>
    <w:rsid w:val="002479A8"/>
    <w:rsid w:val="00247B62"/>
    <w:rsid w:val="00247E18"/>
    <w:rsid w:val="00247EA2"/>
    <w:rsid w:val="00250399"/>
    <w:rsid w:val="00250528"/>
    <w:rsid w:val="002505EA"/>
    <w:rsid w:val="00250713"/>
    <w:rsid w:val="0025092A"/>
    <w:rsid w:val="00250980"/>
    <w:rsid w:val="00250D31"/>
    <w:rsid w:val="002511AD"/>
    <w:rsid w:val="002512C4"/>
    <w:rsid w:val="002514F4"/>
    <w:rsid w:val="002515AA"/>
    <w:rsid w:val="00251734"/>
    <w:rsid w:val="002517CC"/>
    <w:rsid w:val="002518F9"/>
    <w:rsid w:val="002519AB"/>
    <w:rsid w:val="002519C8"/>
    <w:rsid w:val="002519E5"/>
    <w:rsid w:val="002519E6"/>
    <w:rsid w:val="00251A82"/>
    <w:rsid w:val="00251AC4"/>
    <w:rsid w:val="00251D84"/>
    <w:rsid w:val="00251FB7"/>
    <w:rsid w:val="00251FFF"/>
    <w:rsid w:val="002520B3"/>
    <w:rsid w:val="0025244E"/>
    <w:rsid w:val="00252492"/>
    <w:rsid w:val="002525B0"/>
    <w:rsid w:val="002525EF"/>
    <w:rsid w:val="0025262A"/>
    <w:rsid w:val="002526F4"/>
    <w:rsid w:val="00252A60"/>
    <w:rsid w:val="00252C11"/>
    <w:rsid w:val="00252D51"/>
    <w:rsid w:val="00253071"/>
    <w:rsid w:val="002530D8"/>
    <w:rsid w:val="00253216"/>
    <w:rsid w:val="002532B7"/>
    <w:rsid w:val="002533B8"/>
    <w:rsid w:val="00253521"/>
    <w:rsid w:val="00253553"/>
    <w:rsid w:val="0025381A"/>
    <w:rsid w:val="00253890"/>
    <w:rsid w:val="0025392C"/>
    <w:rsid w:val="00253948"/>
    <w:rsid w:val="00253BAA"/>
    <w:rsid w:val="00253EBE"/>
    <w:rsid w:val="002540C0"/>
    <w:rsid w:val="002541F4"/>
    <w:rsid w:val="00254208"/>
    <w:rsid w:val="002542F2"/>
    <w:rsid w:val="00254439"/>
    <w:rsid w:val="00254491"/>
    <w:rsid w:val="00254D75"/>
    <w:rsid w:val="00254DB9"/>
    <w:rsid w:val="00254EFC"/>
    <w:rsid w:val="00254F24"/>
    <w:rsid w:val="00254FDE"/>
    <w:rsid w:val="002551A2"/>
    <w:rsid w:val="00255219"/>
    <w:rsid w:val="00255368"/>
    <w:rsid w:val="002554B8"/>
    <w:rsid w:val="00255B47"/>
    <w:rsid w:val="00255BBA"/>
    <w:rsid w:val="00255C2E"/>
    <w:rsid w:val="00255D8D"/>
    <w:rsid w:val="00255DFB"/>
    <w:rsid w:val="00255EEA"/>
    <w:rsid w:val="0025601D"/>
    <w:rsid w:val="0025616E"/>
    <w:rsid w:val="0025622C"/>
    <w:rsid w:val="0025630F"/>
    <w:rsid w:val="002565F5"/>
    <w:rsid w:val="00256662"/>
    <w:rsid w:val="002566AC"/>
    <w:rsid w:val="002569FF"/>
    <w:rsid w:val="00256BFC"/>
    <w:rsid w:val="00256E14"/>
    <w:rsid w:val="00257264"/>
    <w:rsid w:val="0025730E"/>
    <w:rsid w:val="00257406"/>
    <w:rsid w:val="00257715"/>
    <w:rsid w:val="00257979"/>
    <w:rsid w:val="0025798F"/>
    <w:rsid w:val="002579ED"/>
    <w:rsid w:val="00257A0B"/>
    <w:rsid w:val="00257B28"/>
    <w:rsid w:val="00257D9F"/>
    <w:rsid w:val="0026013F"/>
    <w:rsid w:val="00260194"/>
    <w:rsid w:val="002601C3"/>
    <w:rsid w:val="0026025B"/>
    <w:rsid w:val="00260510"/>
    <w:rsid w:val="00260614"/>
    <w:rsid w:val="00260D13"/>
    <w:rsid w:val="00260D58"/>
    <w:rsid w:val="00260D67"/>
    <w:rsid w:val="00261118"/>
    <w:rsid w:val="00261333"/>
    <w:rsid w:val="0026135F"/>
    <w:rsid w:val="0026136F"/>
    <w:rsid w:val="0026178E"/>
    <w:rsid w:val="00261D39"/>
    <w:rsid w:val="00261D50"/>
    <w:rsid w:val="00262410"/>
    <w:rsid w:val="002625FC"/>
    <w:rsid w:val="00262688"/>
    <w:rsid w:val="0026269C"/>
    <w:rsid w:val="002627A1"/>
    <w:rsid w:val="0026290B"/>
    <w:rsid w:val="00262D9A"/>
    <w:rsid w:val="00262EF4"/>
    <w:rsid w:val="00262FCB"/>
    <w:rsid w:val="002630C4"/>
    <w:rsid w:val="002630DE"/>
    <w:rsid w:val="00263207"/>
    <w:rsid w:val="00263275"/>
    <w:rsid w:val="00263281"/>
    <w:rsid w:val="0026356B"/>
    <w:rsid w:val="0026358D"/>
    <w:rsid w:val="0026360F"/>
    <w:rsid w:val="00263838"/>
    <w:rsid w:val="00263B4A"/>
    <w:rsid w:val="00263B7F"/>
    <w:rsid w:val="00263D30"/>
    <w:rsid w:val="00263E8B"/>
    <w:rsid w:val="00263F0D"/>
    <w:rsid w:val="00264176"/>
    <w:rsid w:val="00264200"/>
    <w:rsid w:val="00264596"/>
    <w:rsid w:val="002645C0"/>
    <w:rsid w:val="00264681"/>
    <w:rsid w:val="002648AB"/>
    <w:rsid w:val="00264F9B"/>
    <w:rsid w:val="00264FAD"/>
    <w:rsid w:val="0026506A"/>
    <w:rsid w:val="00265225"/>
    <w:rsid w:val="0026532B"/>
    <w:rsid w:val="00265573"/>
    <w:rsid w:val="002656A9"/>
    <w:rsid w:val="002658E8"/>
    <w:rsid w:val="0026591B"/>
    <w:rsid w:val="00265B74"/>
    <w:rsid w:val="002665CD"/>
    <w:rsid w:val="002665DD"/>
    <w:rsid w:val="0026665C"/>
    <w:rsid w:val="002666E4"/>
    <w:rsid w:val="00266914"/>
    <w:rsid w:val="00266AE6"/>
    <w:rsid w:val="00266C26"/>
    <w:rsid w:val="00267050"/>
    <w:rsid w:val="0026717C"/>
    <w:rsid w:val="00267396"/>
    <w:rsid w:val="002673BC"/>
    <w:rsid w:val="00267CDF"/>
    <w:rsid w:val="00267EDE"/>
    <w:rsid w:val="00270333"/>
    <w:rsid w:val="00270354"/>
    <w:rsid w:val="0027094B"/>
    <w:rsid w:val="00270D4D"/>
    <w:rsid w:val="00270E9F"/>
    <w:rsid w:val="00270EB9"/>
    <w:rsid w:val="00270EF3"/>
    <w:rsid w:val="0027101B"/>
    <w:rsid w:val="00271199"/>
    <w:rsid w:val="002712A9"/>
    <w:rsid w:val="002712B5"/>
    <w:rsid w:val="002713BE"/>
    <w:rsid w:val="00271509"/>
    <w:rsid w:val="002716DE"/>
    <w:rsid w:val="00271D3E"/>
    <w:rsid w:val="00271D7D"/>
    <w:rsid w:val="00271DCB"/>
    <w:rsid w:val="00272164"/>
    <w:rsid w:val="002722B9"/>
    <w:rsid w:val="002723B3"/>
    <w:rsid w:val="00272636"/>
    <w:rsid w:val="002727FB"/>
    <w:rsid w:val="002729B6"/>
    <w:rsid w:val="00272C4B"/>
    <w:rsid w:val="00272EDD"/>
    <w:rsid w:val="00272F2B"/>
    <w:rsid w:val="00272F51"/>
    <w:rsid w:val="0027302B"/>
    <w:rsid w:val="0027334B"/>
    <w:rsid w:val="002735CE"/>
    <w:rsid w:val="00273727"/>
    <w:rsid w:val="00273E3A"/>
    <w:rsid w:val="0027448C"/>
    <w:rsid w:val="00274668"/>
    <w:rsid w:val="00274673"/>
    <w:rsid w:val="002746C6"/>
    <w:rsid w:val="00274820"/>
    <w:rsid w:val="002748D9"/>
    <w:rsid w:val="002748F2"/>
    <w:rsid w:val="00274A4C"/>
    <w:rsid w:val="00274B3F"/>
    <w:rsid w:val="002750AE"/>
    <w:rsid w:val="0027512A"/>
    <w:rsid w:val="002751F0"/>
    <w:rsid w:val="002752A1"/>
    <w:rsid w:val="00275374"/>
    <w:rsid w:val="002754E5"/>
    <w:rsid w:val="00275545"/>
    <w:rsid w:val="00275568"/>
    <w:rsid w:val="0027562E"/>
    <w:rsid w:val="00275688"/>
    <w:rsid w:val="00275762"/>
    <w:rsid w:val="002757A9"/>
    <w:rsid w:val="00275A8F"/>
    <w:rsid w:val="00275F2C"/>
    <w:rsid w:val="002760E3"/>
    <w:rsid w:val="002760F2"/>
    <w:rsid w:val="002760F8"/>
    <w:rsid w:val="002761FC"/>
    <w:rsid w:val="00276288"/>
    <w:rsid w:val="00276551"/>
    <w:rsid w:val="00276555"/>
    <w:rsid w:val="00276857"/>
    <w:rsid w:val="00276A8D"/>
    <w:rsid w:val="00276B2B"/>
    <w:rsid w:val="00277428"/>
    <w:rsid w:val="002774A4"/>
    <w:rsid w:val="0027753B"/>
    <w:rsid w:val="0027773F"/>
    <w:rsid w:val="00277F24"/>
    <w:rsid w:val="002802A9"/>
    <w:rsid w:val="0028046A"/>
    <w:rsid w:val="002808C5"/>
    <w:rsid w:val="00280A94"/>
    <w:rsid w:val="00280FCB"/>
    <w:rsid w:val="00281099"/>
    <w:rsid w:val="002813E2"/>
    <w:rsid w:val="002818C0"/>
    <w:rsid w:val="002818D3"/>
    <w:rsid w:val="00281A01"/>
    <w:rsid w:val="00281CDA"/>
    <w:rsid w:val="00281F90"/>
    <w:rsid w:val="002821E7"/>
    <w:rsid w:val="0028237E"/>
    <w:rsid w:val="002823A4"/>
    <w:rsid w:val="00282497"/>
    <w:rsid w:val="002826C2"/>
    <w:rsid w:val="002826EA"/>
    <w:rsid w:val="00282843"/>
    <w:rsid w:val="00282924"/>
    <w:rsid w:val="00282947"/>
    <w:rsid w:val="00282F40"/>
    <w:rsid w:val="00282FAC"/>
    <w:rsid w:val="0028305C"/>
    <w:rsid w:val="00283185"/>
    <w:rsid w:val="00283241"/>
    <w:rsid w:val="002833D2"/>
    <w:rsid w:val="00283503"/>
    <w:rsid w:val="00283546"/>
    <w:rsid w:val="0028369B"/>
    <w:rsid w:val="002836D9"/>
    <w:rsid w:val="0028372F"/>
    <w:rsid w:val="00283A61"/>
    <w:rsid w:val="00283A94"/>
    <w:rsid w:val="00283BB3"/>
    <w:rsid w:val="00283BC0"/>
    <w:rsid w:val="00284154"/>
    <w:rsid w:val="002844B4"/>
    <w:rsid w:val="002844BC"/>
    <w:rsid w:val="0028490E"/>
    <w:rsid w:val="00284BC3"/>
    <w:rsid w:val="00284D82"/>
    <w:rsid w:val="00285094"/>
    <w:rsid w:val="002852A0"/>
    <w:rsid w:val="00285629"/>
    <w:rsid w:val="00285864"/>
    <w:rsid w:val="00285A9F"/>
    <w:rsid w:val="00285BCF"/>
    <w:rsid w:val="00285BD8"/>
    <w:rsid w:val="00285C6A"/>
    <w:rsid w:val="00285F57"/>
    <w:rsid w:val="0028603B"/>
    <w:rsid w:val="002862FE"/>
    <w:rsid w:val="002864B3"/>
    <w:rsid w:val="00286C07"/>
    <w:rsid w:val="00286E03"/>
    <w:rsid w:val="002870DF"/>
    <w:rsid w:val="002876FF"/>
    <w:rsid w:val="00287880"/>
    <w:rsid w:val="0028789F"/>
    <w:rsid w:val="002879AA"/>
    <w:rsid w:val="00287A3E"/>
    <w:rsid w:val="00287B5A"/>
    <w:rsid w:val="002900F4"/>
    <w:rsid w:val="00290375"/>
    <w:rsid w:val="00290764"/>
    <w:rsid w:val="00290768"/>
    <w:rsid w:val="00290AC3"/>
    <w:rsid w:val="00290BAB"/>
    <w:rsid w:val="00290EB5"/>
    <w:rsid w:val="00290F83"/>
    <w:rsid w:val="002912FF"/>
    <w:rsid w:val="00291341"/>
    <w:rsid w:val="0029162F"/>
    <w:rsid w:val="0029181A"/>
    <w:rsid w:val="00291828"/>
    <w:rsid w:val="00291B44"/>
    <w:rsid w:val="00291B58"/>
    <w:rsid w:val="00291BDF"/>
    <w:rsid w:val="00291C52"/>
    <w:rsid w:val="00291E01"/>
    <w:rsid w:val="00291E4E"/>
    <w:rsid w:val="00291F21"/>
    <w:rsid w:val="002923A7"/>
    <w:rsid w:val="002925E2"/>
    <w:rsid w:val="0029265D"/>
    <w:rsid w:val="00292AD3"/>
    <w:rsid w:val="00292D2C"/>
    <w:rsid w:val="0029314B"/>
    <w:rsid w:val="0029320D"/>
    <w:rsid w:val="00293AD3"/>
    <w:rsid w:val="00293CCA"/>
    <w:rsid w:val="00293F2B"/>
    <w:rsid w:val="00294227"/>
    <w:rsid w:val="0029448F"/>
    <w:rsid w:val="00294E91"/>
    <w:rsid w:val="002950D2"/>
    <w:rsid w:val="002952DB"/>
    <w:rsid w:val="0029535D"/>
    <w:rsid w:val="002956E5"/>
    <w:rsid w:val="00295A67"/>
    <w:rsid w:val="00295B7F"/>
    <w:rsid w:val="00295B89"/>
    <w:rsid w:val="00296208"/>
    <w:rsid w:val="0029679E"/>
    <w:rsid w:val="0029683C"/>
    <w:rsid w:val="0029691D"/>
    <w:rsid w:val="00296955"/>
    <w:rsid w:val="002969CF"/>
    <w:rsid w:val="002969F1"/>
    <w:rsid w:val="00296A32"/>
    <w:rsid w:val="00296C46"/>
    <w:rsid w:val="00296DA3"/>
    <w:rsid w:val="0029715A"/>
    <w:rsid w:val="0029725D"/>
    <w:rsid w:val="0029762F"/>
    <w:rsid w:val="002979DC"/>
    <w:rsid w:val="00297DD3"/>
    <w:rsid w:val="002A0145"/>
    <w:rsid w:val="002A01FF"/>
    <w:rsid w:val="002A026B"/>
    <w:rsid w:val="002A031E"/>
    <w:rsid w:val="002A053E"/>
    <w:rsid w:val="002A05DA"/>
    <w:rsid w:val="002A0B40"/>
    <w:rsid w:val="002A0D1B"/>
    <w:rsid w:val="002A0EDA"/>
    <w:rsid w:val="002A0F62"/>
    <w:rsid w:val="002A1206"/>
    <w:rsid w:val="002A1297"/>
    <w:rsid w:val="002A12A3"/>
    <w:rsid w:val="002A1348"/>
    <w:rsid w:val="002A1517"/>
    <w:rsid w:val="002A1959"/>
    <w:rsid w:val="002A1965"/>
    <w:rsid w:val="002A197B"/>
    <w:rsid w:val="002A1A58"/>
    <w:rsid w:val="002A1B2C"/>
    <w:rsid w:val="002A1DF2"/>
    <w:rsid w:val="002A1F0F"/>
    <w:rsid w:val="002A22F2"/>
    <w:rsid w:val="002A2418"/>
    <w:rsid w:val="002A25B0"/>
    <w:rsid w:val="002A2667"/>
    <w:rsid w:val="002A272A"/>
    <w:rsid w:val="002A27F2"/>
    <w:rsid w:val="002A280E"/>
    <w:rsid w:val="002A3417"/>
    <w:rsid w:val="002A3481"/>
    <w:rsid w:val="002A3605"/>
    <w:rsid w:val="002A3707"/>
    <w:rsid w:val="002A3975"/>
    <w:rsid w:val="002A398C"/>
    <w:rsid w:val="002A3A34"/>
    <w:rsid w:val="002A3AAF"/>
    <w:rsid w:val="002A3EE2"/>
    <w:rsid w:val="002A4139"/>
    <w:rsid w:val="002A44F1"/>
    <w:rsid w:val="002A4534"/>
    <w:rsid w:val="002A4598"/>
    <w:rsid w:val="002A47A9"/>
    <w:rsid w:val="002A4952"/>
    <w:rsid w:val="002A4A3C"/>
    <w:rsid w:val="002A4ABC"/>
    <w:rsid w:val="002A4C1E"/>
    <w:rsid w:val="002A4FF4"/>
    <w:rsid w:val="002A5162"/>
    <w:rsid w:val="002A5808"/>
    <w:rsid w:val="002A58E5"/>
    <w:rsid w:val="002A58FF"/>
    <w:rsid w:val="002A5A1C"/>
    <w:rsid w:val="002A5C17"/>
    <w:rsid w:val="002A5DD4"/>
    <w:rsid w:val="002A5F31"/>
    <w:rsid w:val="002A5FDB"/>
    <w:rsid w:val="002A60B4"/>
    <w:rsid w:val="002A61BF"/>
    <w:rsid w:val="002A648D"/>
    <w:rsid w:val="002A67C4"/>
    <w:rsid w:val="002A67ED"/>
    <w:rsid w:val="002A727C"/>
    <w:rsid w:val="002A7818"/>
    <w:rsid w:val="002A79B0"/>
    <w:rsid w:val="002A7B1C"/>
    <w:rsid w:val="002A7D32"/>
    <w:rsid w:val="002A7EA1"/>
    <w:rsid w:val="002B003C"/>
    <w:rsid w:val="002B00D4"/>
    <w:rsid w:val="002B0397"/>
    <w:rsid w:val="002B0672"/>
    <w:rsid w:val="002B07BE"/>
    <w:rsid w:val="002B0948"/>
    <w:rsid w:val="002B094B"/>
    <w:rsid w:val="002B094C"/>
    <w:rsid w:val="002B0B7C"/>
    <w:rsid w:val="002B0BBD"/>
    <w:rsid w:val="002B0BFF"/>
    <w:rsid w:val="002B0D90"/>
    <w:rsid w:val="002B0E6B"/>
    <w:rsid w:val="002B0ED9"/>
    <w:rsid w:val="002B0FDF"/>
    <w:rsid w:val="002B1018"/>
    <w:rsid w:val="002B10A8"/>
    <w:rsid w:val="002B10E7"/>
    <w:rsid w:val="002B12FD"/>
    <w:rsid w:val="002B14AF"/>
    <w:rsid w:val="002B15D7"/>
    <w:rsid w:val="002B181C"/>
    <w:rsid w:val="002B1842"/>
    <w:rsid w:val="002B1966"/>
    <w:rsid w:val="002B1B12"/>
    <w:rsid w:val="002B1C93"/>
    <w:rsid w:val="002B1D17"/>
    <w:rsid w:val="002B1ECE"/>
    <w:rsid w:val="002B1F05"/>
    <w:rsid w:val="002B20B2"/>
    <w:rsid w:val="002B210F"/>
    <w:rsid w:val="002B216A"/>
    <w:rsid w:val="002B24DC"/>
    <w:rsid w:val="002B25B9"/>
    <w:rsid w:val="002B27C8"/>
    <w:rsid w:val="002B284D"/>
    <w:rsid w:val="002B28B1"/>
    <w:rsid w:val="002B2D02"/>
    <w:rsid w:val="002B2D28"/>
    <w:rsid w:val="002B2DA7"/>
    <w:rsid w:val="002B3117"/>
    <w:rsid w:val="002B34F0"/>
    <w:rsid w:val="002B3936"/>
    <w:rsid w:val="002B3C81"/>
    <w:rsid w:val="002B4124"/>
    <w:rsid w:val="002B439F"/>
    <w:rsid w:val="002B43E1"/>
    <w:rsid w:val="002B44B0"/>
    <w:rsid w:val="002B4621"/>
    <w:rsid w:val="002B46C0"/>
    <w:rsid w:val="002B46E2"/>
    <w:rsid w:val="002B4748"/>
    <w:rsid w:val="002B4AF1"/>
    <w:rsid w:val="002B4B28"/>
    <w:rsid w:val="002B4CD2"/>
    <w:rsid w:val="002B4D25"/>
    <w:rsid w:val="002B4DF8"/>
    <w:rsid w:val="002B4DF9"/>
    <w:rsid w:val="002B5192"/>
    <w:rsid w:val="002B52D0"/>
    <w:rsid w:val="002B5600"/>
    <w:rsid w:val="002B57E4"/>
    <w:rsid w:val="002B5912"/>
    <w:rsid w:val="002B5976"/>
    <w:rsid w:val="002B6011"/>
    <w:rsid w:val="002B601A"/>
    <w:rsid w:val="002B612F"/>
    <w:rsid w:val="002B62B9"/>
    <w:rsid w:val="002B6518"/>
    <w:rsid w:val="002B6584"/>
    <w:rsid w:val="002B7298"/>
    <w:rsid w:val="002B75D0"/>
    <w:rsid w:val="002B7706"/>
    <w:rsid w:val="002B774D"/>
    <w:rsid w:val="002B78C9"/>
    <w:rsid w:val="002B7A4D"/>
    <w:rsid w:val="002B7B8D"/>
    <w:rsid w:val="002B7BE1"/>
    <w:rsid w:val="002B7CB5"/>
    <w:rsid w:val="002C0367"/>
    <w:rsid w:val="002C03AB"/>
    <w:rsid w:val="002C04D6"/>
    <w:rsid w:val="002C05F3"/>
    <w:rsid w:val="002C0845"/>
    <w:rsid w:val="002C0864"/>
    <w:rsid w:val="002C0A00"/>
    <w:rsid w:val="002C0EA8"/>
    <w:rsid w:val="002C0EF3"/>
    <w:rsid w:val="002C1009"/>
    <w:rsid w:val="002C10A6"/>
    <w:rsid w:val="002C12A2"/>
    <w:rsid w:val="002C132C"/>
    <w:rsid w:val="002C17F7"/>
    <w:rsid w:val="002C1C5B"/>
    <w:rsid w:val="002C1CDA"/>
    <w:rsid w:val="002C1CDE"/>
    <w:rsid w:val="002C290E"/>
    <w:rsid w:val="002C2BA9"/>
    <w:rsid w:val="002C2C7A"/>
    <w:rsid w:val="002C2D64"/>
    <w:rsid w:val="002C3188"/>
    <w:rsid w:val="002C328F"/>
    <w:rsid w:val="002C37F6"/>
    <w:rsid w:val="002C380F"/>
    <w:rsid w:val="002C381A"/>
    <w:rsid w:val="002C38A7"/>
    <w:rsid w:val="002C3AD3"/>
    <w:rsid w:val="002C3ED7"/>
    <w:rsid w:val="002C4090"/>
    <w:rsid w:val="002C41E1"/>
    <w:rsid w:val="002C4462"/>
    <w:rsid w:val="002C44E9"/>
    <w:rsid w:val="002C472F"/>
    <w:rsid w:val="002C51CE"/>
    <w:rsid w:val="002C5239"/>
    <w:rsid w:val="002C5664"/>
    <w:rsid w:val="002C56F5"/>
    <w:rsid w:val="002C6182"/>
    <w:rsid w:val="002C61C9"/>
    <w:rsid w:val="002C6216"/>
    <w:rsid w:val="002C6393"/>
    <w:rsid w:val="002C640A"/>
    <w:rsid w:val="002C657F"/>
    <w:rsid w:val="002C6645"/>
    <w:rsid w:val="002C678F"/>
    <w:rsid w:val="002C67AF"/>
    <w:rsid w:val="002C68D6"/>
    <w:rsid w:val="002C6DC8"/>
    <w:rsid w:val="002C6DF3"/>
    <w:rsid w:val="002C701E"/>
    <w:rsid w:val="002C709B"/>
    <w:rsid w:val="002C70AE"/>
    <w:rsid w:val="002C73E2"/>
    <w:rsid w:val="002C74B7"/>
    <w:rsid w:val="002C758A"/>
    <w:rsid w:val="002C75A5"/>
    <w:rsid w:val="002C75D9"/>
    <w:rsid w:val="002C762D"/>
    <w:rsid w:val="002C7833"/>
    <w:rsid w:val="002C7870"/>
    <w:rsid w:val="002C79F1"/>
    <w:rsid w:val="002C7FF5"/>
    <w:rsid w:val="002D00DC"/>
    <w:rsid w:val="002D02B9"/>
    <w:rsid w:val="002D0551"/>
    <w:rsid w:val="002D0A19"/>
    <w:rsid w:val="002D0AB7"/>
    <w:rsid w:val="002D0C29"/>
    <w:rsid w:val="002D0FED"/>
    <w:rsid w:val="002D114C"/>
    <w:rsid w:val="002D1222"/>
    <w:rsid w:val="002D153A"/>
    <w:rsid w:val="002D1666"/>
    <w:rsid w:val="002D17E5"/>
    <w:rsid w:val="002D18C2"/>
    <w:rsid w:val="002D19AC"/>
    <w:rsid w:val="002D1C4C"/>
    <w:rsid w:val="002D1F81"/>
    <w:rsid w:val="002D1FFF"/>
    <w:rsid w:val="002D21DB"/>
    <w:rsid w:val="002D2541"/>
    <w:rsid w:val="002D2699"/>
    <w:rsid w:val="002D26EE"/>
    <w:rsid w:val="002D2782"/>
    <w:rsid w:val="002D2EE8"/>
    <w:rsid w:val="002D30BF"/>
    <w:rsid w:val="002D3122"/>
    <w:rsid w:val="002D319F"/>
    <w:rsid w:val="002D33AF"/>
    <w:rsid w:val="002D33CF"/>
    <w:rsid w:val="002D344B"/>
    <w:rsid w:val="002D34F2"/>
    <w:rsid w:val="002D3679"/>
    <w:rsid w:val="002D3682"/>
    <w:rsid w:val="002D37EC"/>
    <w:rsid w:val="002D397C"/>
    <w:rsid w:val="002D3CE3"/>
    <w:rsid w:val="002D3F20"/>
    <w:rsid w:val="002D4207"/>
    <w:rsid w:val="002D4300"/>
    <w:rsid w:val="002D433E"/>
    <w:rsid w:val="002D44A8"/>
    <w:rsid w:val="002D44DB"/>
    <w:rsid w:val="002D467B"/>
    <w:rsid w:val="002D47FB"/>
    <w:rsid w:val="002D4928"/>
    <w:rsid w:val="002D4C78"/>
    <w:rsid w:val="002D4C9D"/>
    <w:rsid w:val="002D4D53"/>
    <w:rsid w:val="002D4DCB"/>
    <w:rsid w:val="002D4E49"/>
    <w:rsid w:val="002D4E55"/>
    <w:rsid w:val="002D4FA0"/>
    <w:rsid w:val="002D51D6"/>
    <w:rsid w:val="002D525B"/>
    <w:rsid w:val="002D5264"/>
    <w:rsid w:val="002D5A77"/>
    <w:rsid w:val="002D5C1E"/>
    <w:rsid w:val="002D610D"/>
    <w:rsid w:val="002D6266"/>
    <w:rsid w:val="002D6470"/>
    <w:rsid w:val="002D6513"/>
    <w:rsid w:val="002D6842"/>
    <w:rsid w:val="002D69E5"/>
    <w:rsid w:val="002D6C80"/>
    <w:rsid w:val="002D6CB3"/>
    <w:rsid w:val="002D6E22"/>
    <w:rsid w:val="002D6EB8"/>
    <w:rsid w:val="002D6F55"/>
    <w:rsid w:val="002D72B2"/>
    <w:rsid w:val="002D7668"/>
    <w:rsid w:val="002D793C"/>
    <w:rsid w:val="002D7983"/>
    <w:rsid w:val="002D7AB0"/>
    <w:rsid w:val="002D7D83"/>
    <w:rsid w:val="002D7DB4"/>
    <w:rsid w:val="002D7DF4"/>
    <w:rsid w:val="002D7E05"/>
    <w:rsid w:val="002D7F4A"/>
    <w:rsid w:val="002E062E"/>
    <w:rsid w:val="002E0993"/>
    <w:rsid w:val="002E0A06"/>
    <w:rsid w:val="002E0B0A"/>
    <w:rsid w:val="002E0CCF"/>
    <w:rsid w:val="002E1B38"/>
    <w:rsid w:val="002E1EE5"/>
    <w:rsid w:val="002E1F7A"/>
    <w:rsid w:val="002E2448"/>
    <w:rsid w:val="002E252A"/>
    <w:rsid w:val="002E2775"/>
    <w:rsid w:val="002E2BA7"/>
    <w:rsid w:val="002E2BFA"/>
    <w:rsid w:val="002E2D01"/>
    <w:rsid w:val="002E2E3E"/>
    <w:rsid w:val="002E3145"/>
    <w:rsid w:val="002E33E6"/>
    <w:rsid w:val="002E35EB"/>
    <w:rsid w:val="002E3770"/>
    <w:rsid w:val="002E37E3"/>
    <w:rsid w:val="002E3914"/>
    <w:rsid w:val="002E397C"/>
    <w:rsid w:val="002E3C55"/>
    <w:rsid w:val="002E3D36"/>
    <w:rsid w:val="002E419C"/>
    <w:rsid w:val="002E4268"/>
    <w:rsid w:val="002E4466"/>
    <w:rsid w:val="002E4472"/>
    <w:rsid w:val="002E4528"/>
    <w:rsid w:val="002E466C"/>
    <w:rsid w:val="002E47AC"/>
    <w:rsid w:val="002E4B99"/>
    <w:rsid w:val="002E4B9E"/>
    <w:rsid w:val="002E4EAE"/>
    <w:rsid w:val="002E4F35"/>
    <w:rsid w:val="002E5206"/>
    <w:rsid w:val="002E522B"/>
    <w:rsid w:val="002E52D9"/>
    <w:rsid w:val="002E5687"/>
    <w:rsid w:val="002E56F4"/>
    <w:rsid w:val="002E5788"/>
    <w:rsid w:val="002E57F8"/>
    <w:rsid w:val="002E5990"/>
    <w:rsid w:val="002E5E8E"/>
    <w:rsid w:val="002E611F"/>
    <w:rsid w:val="002E61BD"/>
    <w:rsid w:val="002E61D8"/>
    <w:rsid w:val="002E6384"/>
    <w:rsid w:val="002E63F3"/>
    <w:rsid w:val="002E65D8"/>
    <w:rsid w:val="002E6747"/>
    <w:rsid w:val="002E6915"/>
    <w:rsid w:val="002E6BE2"/>
    <w:rsid w:val="002E6CBF"/>
    <w:rsid w:val="002E70E0"/>
    <w:rsid w:val="002E71F6"/>
    <w:rsid w:val="002E7308"/>
    <w:rsid w:val="002E79E3"/>
    <w:rsid w:val="002E7A6F"/>
    <w:rsid w:val="002E7D90"/>
    <w:rsid w:val="002F00EE"/>
    <w:rsid w:val="002F01F0"/>
    <w:rsid w:val="002F03CB"/>
    <w:rsid w:val="002F0494"/>
    <w:rsid w:val="002F04DB"/>
    <w:rsid w:val="002F05BA"/>
    <w:rsid w:val="002F0803"/>
    <w:rsid w:val="002F0E78"/>
    <w:rsid w:val="002F0EC6"/>
    <w:rsid w:val="002F0EFB"/>
    <w:rsid w:val="002F10B7"/>
    <w:rsid w:val="002F10CA"/>
    <w:rsid w:val="002F10FE"/>
    <w:rsid w:val="002F1135"/>
    <w:rsid w:val="002F1137"/>
    <w:rsid w:val="002F1178"/>
    <w:rsid w:val="002F1205"/>
    <w:rsid w:val="002F156A"/>
    <w:rsid w:val="002F1687"/>
    <w:rsid w:val="002F1728"/>
    <w:rsid w:val="002F1971"/>
    <w:rsid w:val="002F1ADE"/>
    <w:rsid w:val="002F1B30"/>
    <w:rsid w:val="002F1CB1"/>
    <w:rsid w:val="002F1DA6"/>
    <w:rsid w:val="002F1F86"/>
    <w:rsid w:val="002F22F0"/>
    <w:rsid w:val="002F2669"/>
    <w:rsid w:val="002F2754"/>
    <w:rsid w:val="002F2AB5"/>
    <w:rsid w:val="002F2B3A"/>
    <w:rsid w:val="002F2C28"/>
    <w:rsid w:val="002F2D3F"/>
    <w:rsid w:val="002F2F18"/>
    <w:rsid w:val="002F2FB7"/>
    <w:rsid w:val="002F3036"/>
    <w:rsid w:val="002F3206"/>
    <w:rsid w:val="002F32A6"/>
    <w:rsid w:val="002F32E7"/>
    <w:rsid w:val="002F3701"/>
    <w:rsid w:val="002F3783"/>
    <w:rsid w:val="002F3931"/>
    <w:rsid w:val="002F39C8"/>
    <w:rsid w:val="002F3A0D"/>
    <w:rsid w:val="002F3AC8"/>
    <w:rsid w:val="002F3ADA"/>
    <w:rsid w:val="002F412A"/>
    <w:rsid w:val="002F42BD"/>
    <w:rsid w:val="002F42C9"/>
    <w:rsid w:val="002F4348"/>
    <w:rsid w:val="002F4371"/>
    <w:rsid w:val="002F4530"/>
    <w:rsid w:val="002F4639"/>
    <w:rsid w:val="002F46C0"/>
    <w:rsid w:val="002F4721"/>
    <w:rsid w:val="002F47A5"/>
    <w:rsid w:val="002F4A2B"/>
    <w:rsid w:val="002F4BAF"/>
    <w:rsid w:val="002F4C0A"/>
    <w:rsid w:val="002F4C21"/>
    <w:rsid w:val="002F4D45"/>
    <w:rsid w:val="002F5025"/>
    <w:rsid w:val="002F5034"/>
    <w:rsid w:val="002F5158"/>
    <w:rsid w:val="002F5202"/>
    <w:rsid w:val="002F5342"/>
    <w:rsid w:val="002F55DB"/>
    <w:rsid w:val="002F5775"/>
    <w:rsid w:val="002F5CFC"/>
    <w:rsid w:val="002F602D"/>
    <w:rsid w:val="002F61D7"/>
    <w:rsid w:val="002F63AE"/>
    <w:rsid w:val="002F6601"/>
    <w:rsid w:val="002F6740"/>
    <w:rsid w:val="002F6876"/>
    <w:rsid w:val="002F6B57"/>
    <w:rsid w:val="002F6C2D"/>
    <w:rsid w:val="002F6E00"/>
    <w:rsid w:val="002F70F0"/>
    <w:rsid w:val="002F7141"/>
    <w:rsid w:val="002F72EC"/>
    <w:rsid w:val="002F731A"/>
    <w:rsid w:val="002F7351"/>
    <w:rsid w:val="002F7509"/>
    <w:rsid w:val="002F7564"/>
    <w:rsid w:val="002F759A"/>
    <w:rsid w:val="002F76B0"/>
    <w:rsid w:val="002F7726"/>
    <w:rsid w:val="002F79DE"/>
    <w:rsid w:val="002F7AF9"/>
    <w:rsid w:val="002F7C59"/>
    <w:rsid w:val="002F7D15"/>
    <w:rsid w:val="002F7EA6"/>
    <w:rsid w:val="0030038D"/>
    <w:rsid w:val="003003C1"/>
    <w:rsid w:val="003004FA"/>
    <w:rsid w:val="00300919"/>
    <w:rsid w:val="00300B1A"/>
    <w:rsid w:val="00300BA5"/>
    <w:rsid w:val="00300DA3"/>
    <w:rsid w:val="00300F1A"/>
    <w:rsid w:val="00301031"/>
    <w:rsid w:val="00301084"/>
    <w:rsid w:val="00301107"/>
    <w:rsid w:val="00301151"/>
    <w:rsid w:val="003012D3"/>
    <w:rsid w:val="00301409"/>
    <w:rsid w:val="003014F1"/>
    <w:rsid w:val="00301531"/>
    <w:rsid w:val="00301571"/>
    <w:rsid w:val="003017AA"/>
    <w:rsid w:val="003019BB"/>
    <w:rsid w:val="00301A69"/>
    <w:rsid w:val="00301E83"/>
    <w:rsid w:val="003022CB"/>
    <w:rsid w:val="0030231A"/>
    <w:rsid w:val="003025A4"/>
    <w:rsid w:val="00302AA6"/>
    <w:rsid w:val="00302BD0"/>
    <w:rsid w:val="00302C5C"/>
    <w:rsid w:val="00302EB1"/>
    <w:rsid w:val="00303732"/>
    <w:rsid w:val="00303B4C"/>
    <w:rsid w:val="00303CBD"/>
    <w:rsid w:val="00303E4E"/>
    <w:rsid w:val="003040DA"/>
    <w:rsid w:val="00304553"/>
    <w:rsid w:val="00304639"/>
    <w:rsid w:val="003046B3"/>
    <w:rsid w:val="0030473E"/>
    <w:rsid w:val="00304781"/>
    <w:rsid w:val="00304AF0"/>
    <w:rsid w:val="00304C04"/>
    <w:rsid w:val="00304C35"/>
    <w:rsid w:val="00304C62"/>
    <w:rsid w:val="00304C95"/>
    <w:rsid w:val="00304D9D"/>
    <w:rsid w:val="00305186"/>
    <w:rsid w:val="00305649"/>
    <w:rsid w:val="00305890"/>
    <w:rsid w:val="00305D33"/>
    <w:rsid w:val="00305DFE"/>
    <w:rsid w:val="00305ED3"/>
    <w:rsid w:val="00305EE0"/>
    <w:rsid w:val="00306545"/>
    <w:rsid w:val="00306B2A"/>
    <w:rsid w:val="00306C8D"/>
    <w:rsid w:val="00306CB6"/>
    <w:rsid w:val="00306D12"/>
    <w:rsid w:val="00306DE2"/>
    <w:rsid w:val="00307155"/>
    <w:rsid w:val="0030718F"/>
    <w:rsid w:val="003072A0"/>
    <w:rsid w:val="0030737F"/>
    <w:rsid w:val="0030762D"/>
    <w:rsid w:val="003077D5"/>
    <w:rsid w:val="00307AF8"/>
    <w:rsid w:val="003105D3"/>
    <w:rsid w:val="00310834"/>
    <w:rsid w:val="00310AE0"/>
    <w:rsid w:val="00310B33"/>
    <w:rsid w:val="00310E61"/>
    <w:rsid w:val="00310F59"/>
    <w:rsid w:val="00310F95"/>
    <w:rsid w:val="0031110F"/>
    <w:rsid w:val="003113CE"/>
    <w:rsid w:val="0031149F"/>
    <w:rsid w:val="0031155E"/>
    <w:rsid w:val="00311A8A"/>
    <w:rsid w:val="00311AEE"/>
    <w:rsid w:val="00311C55"/>
    <w:rsid w:val="00312150"/>
    <w:rsid w:val="003121F4"/>
    <w:rsid w:val="00312338"/>
    <w:rsid w:val="0031275B"/>
    <w:rsid w:val="0031278E"/>
    <w:rsid w:val="003128C2"/>
    <w:rsid w:val="003128FD"/>
    <w:rsid w:val="00312A76"/>
    <w:rsid w:val="00312BC2"/>
    <w:rsid w:val="00312D8A"/>
    <w:rsid w:val="00312DA1"/>
    <w:rsid w:val="00312E4A"/>
    <w:rsid w:val="00313183"/>
    <w:rsid w:val="003132FE"/>
    <w:rsid w:val="0031363D"/>
    <w:rsid w:val="00313642"/>
    <w:rsid w:val="00313733"/>
    <w:rsid w:val="00313795"/>
    <w:rsid w:val="00313800"/>
    <w:rsid w:val="00313A27"/>
    <w:rsid w:val="00313A81"/>
    <w:rsid w:val="00313B27"/>
    <w:rsid w:val="00313BD0"/>
    <w:rsid w:val="00313F83"/>
    <w:rsid w:val="003144F5"/>
    <w:rsid w:val="00314708"/>
    <w:rsid w:val="0031482C"/>
    <w:rsid w:val="0031485C"/>
    <w:rsid w:val="00314B84"/>
    <w:rsid w:val="00314BE6"/>
    <w:rsid w:val="0031553F"/>
    <w:rsid w:val="003156D6"/>
    <w:rsid w:val="0031591A"/>
    <w:rsid w:val="00315B0B"/>
    <w:rsid w:val="0031621E"/>
    <w:rsid w:val="003162B0"/>
    <w:rsid w:val="00316330"/>
    <w:rsid w:val="0031638F"/>
    <w:rsid w:val="0031688C"/>
    <w:rsid w:val="00316CC5"/>
    <w:rsid w:val="00316E43"/>
    <w:rsid w:val="0031760A"/>
    <w:rsid w:val="00317727"/>
    <w:rsid w:val="00317868"/>
    <w:rsid w:val="00317E28"/>
    <w:rsid w:val="00320063"/>
    <w:rsid w:val="003201B5"/>
    <w:rsid w:val="003204FC"/>
    <w:rsid w:val="00320670"/>
    <w:rsid w:val="003206B4"/>
    <w:rsid w:val="00320AF6"/>
    <w:rsid w:val="00320B3A"/>
    <w:rsid w:val="00320D87"/>
    <w:rsid w:val="0032114A"/>
    <w:rsid w:val="003212D4"/>
    <w:rsid w:val="00321456"/>
    <w:rsid w:val="00321542"/>
    <w:rsid w:val="00321635"/>
    <w:rsid w:val="003219A6"/>
    <w:rsid w:val="00321B76"/>
    <w:rsid w:val="00321DB6"/>
    <w:rsid w:val="00321E0F"/>
    <w:rsid w:val="00321F33"/>
    <w:rsid w:val="00322231"/>
    <w:rsid w:val="00322407"/>
    <w:rsid w:val="003226FB"/>
    <w:rsid w:val="00322942"/>
    <w:rsid w:val="00322C96"/>
    <w:rsid w:val="0032309A"/>
    <w:rsid w:val="0032327F"/>
    <w:rsid w:val="003235FC"/>
    <w:rsid w:val="003236B2"/>
    <w:rsid w:val="0032377D"/>
    <w:rsid w:val="00323C54"/>
    <w:rsid w:val="00323CA5"/>
    <w:rsid w:val="00323DAF"/>
    <w:rsid w:val="00323DB1"/>
    <w:rsid w:val="003241BE"/>
    <w:rsid w:val="00324307"/>
    <w:rsid w:val="00324385"/>
    <w:rsid w:val="00324C8D"/>
    <w:rsid w:val="00324D45"/>
    <w:rsid w:val="00324DE9"/>
    <w:rsid w:val="00325274"/>
    <w:rsid w:val="003254CF"/>
    <w:rsid w:val="003254D4"/>
    <w:rsid w:val="0032554E"/>
    <w:rsid w:val="00325AEF"/>
    <w:rsid w:val="00325BB1"/>
    <w:rsid w:val="00326428"/>
    <w:rsid w:val="0032655D"/>
    <w:rsid w:val="00326701"/>
    <w:rsid w:val="00326863"/>
    <w:rsid w:val="00326984"/>
    <w:rsid w:val="0032698F"/>
    <w:rsid w:val="00326EBA"/>
    <w:rsid w:val="00327342"/>
    <w:rsid w:val="0032764F"/>
    <w:rsid w:val="00327711"/>
    <w:rsid w:val="00327911"/>
    <w:rsid w:val="00327A90"/>
    <w:rsid w:val="00327E26"/>
    <w:rsid w:val="00327F27"/>
    <w:rsid w:val="00330353"/>
    <w:rsid w:val="00330530"/>
    <w:rsid w:val="003309D5"/>
    <w:rsid w:val="00330ABF"/>
    <w:rsid w:val="00330CD9"/>
    <w:rsid w:val="00330D69"/>
    <w:rsid w:val="003311B6"/>
    <w:rsid w:val="003312C3"/>
    <w:rsid w:val="00331511"/>
    <w:rsid w:val="0033155B"/>
    <w:rsid w:val="003315C8"/>
    <w:rsid w:val="0033164B"/>
    <w:rsid w:val="003316B4"/>
    <w:rsid w:val="003316BE"/>
    <w:rsid w:val="003317F1"/>
    <w:rsid w:val="00331B4E"/>
    <w:rsid w:val="00331CDD"/>
    <w:rsid w:val="00331E0D"/>
    <w:rsid w:val="00331E5E"/>
    <w:rsid w:val="00331EFF"/>
    <w:rsid w:val="0033208F"/>
    <w:rsid w:val="00332289"/>
    <w:rsid w:val="00332696"/>
    <w:rsid w:val="00332745"/>
    <w:rsid w:val="00332773"/>
    <w:rsid w:val="003327E6"/>
    <w:rsid w:val="00332893"/>
    <w:rsid w:val="00332954"/>
    <w:rsid w:val="00332A92"/>
    <w:rsid w:val="00332B78"/>
    <w:rsid w:val="00333077"/>
    <w:rsid w:val="003331B7"/>
    <w:rsid w:val="003334D7"/>
    <w:rsid w:val="0033364C"/>
    <w:rsid w:val="00333814"/>
    <w:rsid w:val="00333CE9"/>
    <w:rsid w:val="00333D37"/>
    <w:rsid w:val="00333DCE"/>
    <w:rsid w:val="00333E2F"/>
    <w:rsid w:val="00333F09"/>
    <w:rsid w:val="00333FBB"/>
    <w:rsid w:val="0033428C"/>
    <w:rsid w:val="003343B5"/>
    <w:rsid w:val="00334F5B"/>
    <w:rsid w:val="00334FCA"/>
    <w:rsid w:val="00335023"/>
    <w:rsid w:val="003350A7"/>
    <w:rsid w:val="0033525B"/>
    <w:rsid w:val="003352BE"/>
    <w:rsid w:val="00335474"/>
    <w:rsid w:val="00335756"/>
    <w:rsid w:val="00335B37"/>
    <w:rsid w:val="00335C86"/>
    <w:rsid w:val="00335EB8"/>
    <w:rsid w:val="00335F30"/>
    <w:rsid w:val="003361F7"/>
    <w:rsid w:val="003362DC"/>
    <w:rsid w:val="00336358"/>
    <w:rsid w:val="00336500"/>
    <w:rsid w:val="00336660"/>
    <w:rsid w:val="00336797"/>
    <w:rsid w:val="00336A6E"/>
    <w:rsid w:val="00336B51"/>
    <w:rsid w:val="00336BD4"/>
    <w:rsid w:val="00336CB5"/>
    <w:rsid w:val="00336D97"/>
    <w:rsid w:val="00336F88"/>
    <w:rsid w:val="00336F8D"/>
    <w:rsid w:val="0033715F"/>
    <w:rsid w:val="00337464"/>
    <w:rsid w:val="0033765A"/>
    <w:rsid w:val="003377CE"/>
    <w:rsid w:val="00337B2F"/>
    <w:rsid w:val="00337B37"/>
    <w:rsid w:val="00337E4A"/>
    <w:rsid w:val="00337E82"/>
    <w:rsid w:val="00337F8C"/>
    <w:rsid w:val="00337FBA"/>
    <w:rsid w:val="00340182"/>
    <w:rsid w:val="003401EF"/>
    <w:rsid w:val="0034023A"/>
    <w:rsid w:val="00340246"/>
    <w:rsid w:val="00340353"/>
    <w:rsid w:val="00340428"/>
    <w:rsid w:val="003405D3"/>
    <w:rsid w:val="00340605"/>
    <w:rsid w:val="003406E5"/>
    <w:rsid w:val="003410CA"/>
    <w:rsid w:val="003410DD"/>
    <w:rsid w:val="003414CF"/>
    <w:rsid w:val="0034160E"/>
    <w:rsid w:val="00341741"/>
    <w:rsid w:val="00341AAF"/>
    <w:rsid w:val="00341AF1"/>
    <w:rsid w:val="003420AF"/>
    <w:rsid w:val="00342152"/>
    <w:rsid w:val="003421DB"/>
    <w:rsid w:val="003424D6"/>
    <w:rsid w:val="0034254D"/>
    <w:rsid w:val="003425AC"/>
    <w:rsid w:val="00342817"/>
    <w:rsid w:val="00342935"/>
    <w:rsid w:val="00342A7E"/>
    <w:rsid w:val="00342BFB"/>
    <w:rsid w:val="00342EA8"/>
    <w:rsid w:val="00342EE6"/>
    <w:rsid w:val="00343047"/>
    <w:rsid w:val="0034313A"/>
    <w:rsid w:val="003433E9"/>
    <w:rsid w:val="00343600"/>
    <w:rsid w:val="00343773"/>
    <w:rsid w:val="003437DA"/>
    <w:rsid w:val="00343903"/>
    <w:rsid w:val="00343AFC"/>
    <w:rsid w:val="00343B8F"/>
    <w:rsid w:val="00343CA5"/>
    <w:rsid w:val="00343EF9"/>
    <w:rsid w:val="00344132"/>
    <w:rsid w:val="00344399"/>
    <w:rsid w:val="0034469D"/>
    <w:rsid w:val="003449D7"/>
    <w:rsid w:val="00344ACB"/>
    <w:rsid w:val="00344B66"/>
    <w:rsid w:val="00344CEE"/>
    <w:rsid w:val="00344EF1"/>
    <w:rsid w:val="00344F0F"/>
    <w:rsid w:val="00344F84"/>
    <w:rsid w:val="00345018"/>
    <w:rsid w:val="00345462"/>
    <w:rsid w:val="00345820"/>
    <w:rsid w:val="0034584B"/>
    <w:rsid w:val="0034597A"/>
    <w:rsid w:val="003459A4"/>
    <w:rsid w:val="00345AD3"/>
    <w:rsid w:val="00345E83"/>
    <w:rsid w:val="00346251"/>
    <w:rsid w:val="00346306"/>
    <w:rsid w:val="00346309"/>
    <w:rsid w:val="00346431"/>
    <w:rsid w:val="00346781"/>
    <w:rsid w:val="003467F8"/>
    <w:rsid w:val="00346878"/>
    <w:rsid w:val="003468C0"/>
    <w:rsid w:val="00346B20"/>
    <w:rsid w:val="00346C69"/>
    <w:rsid w:val="00346E0B"/>
    <w:rsid w:val="00347322"/>
    <w:rsid w:val="003474A4"/>
    <w:rsid w:val="0034750D"/>
    <w:rsid w:val="00347578"/>
    <w:rsid w:val="0034763F"/>
    <w:rsid w:val="0034776E"/>
    <w:rsid w:val="00347D5F"/>
    <w:rsid w:val="00347F7A"/>
    <w:rsid w:val="0035009C"/>
    <w:rsid w:val="0035023D"/>
    <w:rsid w:val="0035027B"/>
    <w:rsid w:val="003508B9"/>
    <w:rsid w:val="003509F6"/>
    <w:rsid w:val="00350A35"/>
    <w:rsid w:val="00350DD2"/>
    <w:rsid w:val="00350EC8"/>
    <w:rsid w:val="00350F7F"/>
    <w:rsid w:val="003511BD"/>
    <w:rsid w:val="0035140C"/>
    <w:rsid w:val="003514FF"/>
    <w:rsid w:val="0035163C"/>
    <w:rsid w:val="0035174B"/>
    <w:rsid w:val="00351761"/>
    <w:rsid w:val="00351AA9"/>
    <w:rsid w:val="00351BCB"/>
    <w:rsid w:val="00351C00"/>
    <w:rsid w:val="00351C5F"/>
    <w:rsid w:val="00351EF5"/>
    <w:rsid w:val="00351F3C"/>
    <w:rsid w:val="00352059"/>
    <w:rsid w:val="00352070"/>
    <w:rsid w:val="003522B8"/>
    <w:rsid w:val="003522EB"/>
    <w:rsid w:val="003523E1"/>
    <w:rsid w:val="003525E2"/>
    <w:rsid w:val="003525FC"/>
    <w:rsid w:val="003527F5"/>
    <w:rsid w:val="0035294D"/>
    <w:rsid w:val="00352995"/>
    <w:rsid w:val="00352A8F"/>
    <w:rsid w:val="00352B7B"/>
    <w:rsid w:val="00352CB0"/>
    <w:rsid w:val="00352DF5"/>
    <w:rsid w:val="003531BD"/>
    <w:rsid w:val="0035326C"/>
    <w:rsid w:val="0035347A"/>
    <w:rsid w:val="00353C23"/>
    <w:rsid w:val="00353CC0"/>
    <w:rsid w:val="00353D00"/>
    <w:rsid w:val="00353E17"/>
    <w:rsid w:val="0035403F"/>
    <w:rsid w:val="00354255"/>
    <w:rsid w:val="00354446"/>
    <w:rsid w:val="00354541"/>
    <w:rsid w:val="003547AD"/>
    <w:rsid w:val="0035489A"/>
    <w:rsid w:val="003548CD"/>
    <w:rsid w:val="00354BB8"/>
    <w:rsid w:val="00354BD6"/>
    <w:rsid w:val="00354D57"/>
    <w:rsid w:val="00355325"/>
    <w:rsid w:val="00355417"/>
    <w:rsid w:val="00355543"/>
    <w:rsid w:val="0035559A"/>
    <w:rsid w:val="00355614"/>
    <w:rsid w:val="003558D1"/>
    <w:rsid w:val="00355B99"/>
    <w:rsid w:val="00355D6E"/>
    <w:rsid w:val="00355DB8"/>
    <w:rsid w:val="00356037"/>
    <w:rsid w:val="003565F9"/>
    <w:rsid w:val="0035681B"/>
    <w:rsid w:val="00356BF0"/>
    <w:rsid w:val="00356EAE"/>
    <w:rsid w:val="00356F45"/>
    <w:rsid w:val="00357502"/>
    <w:rsid w:val="003575DD"/>
    <w:rsid w:val="00357926"/>
    <w:rsid w:val="00357B7F"/>
    <w:rsid w:val="00357CF0"/>
    <w:rsid w:val="00357D98"/>
    <w:rsid w:val="00360048"/>
    <w:rsid w:val="0036009A"/>
    <w:rsid w:val="003601BA"/>
    <w:rsid w:val="00360394"/>
    <w:rsid w:val="0036040B"/>
    <w:rsid w:val="003604B4"/>
    <w:rsid w:val="003606A5"/>
    <w:rsid w:val="0036090D"/>
    <w:rsid w:val="00360B21"/>
    <w:rsid w:val="00360B48"/>
    <w:rsid w:val="00360C33"/>
    <w:rsid w:val="00360D0F"/>
    <w:rsid w:val="00360FF9"/>
    <w:rsid w:val="0036115D"/>
    <w:rsid w:val="003611AD"/>
    <w:rsid w:val="0036128E"/>
    <w:rsid w:val="003614B5"/>
    <w:rsid w:val="003615CD"/>
    <w:rsid w:val="003617AE"/>
    <w:rsid w:val="003617CC"/>
    <w:rsid w:val="00361814"/>
    <w:rsid w:val="003618C6"/>
    <w:rsid w:val="00361A18"/>
    <w:rsid w:val="00361B8E"/>
    <w:rsid w:val="00361FFD"/>
    <w:rsid w:val="00362511"/>
    <w:rsid w:val="00362673"/>
    <w:rsid w:val="0036284A"/>
    <w:rsid w:val="00362C43"/>
    <w:rsid w:val="0036343A"/>
    <w:rsid w:val="003634A6"/>
    <w:rsid w:val="00363879"/>
    <w:rsid w:val="00363C2E"/>
    <w:rsid w:val="00363C81"/>
    <w:rsid w:val="00363DAE"/>
    <w:rsid w:val="00363E23"/>
    <w:rsid w:val="00364064"/>
    <w:rsid w:val="00364322"/>
    <w:rsid w:val="003643FA"/>
    <w:rsid w:val="003644CC"/>
    <w:rsid w:val="003648E9"/>
    <w:rsid w:val="00364A87"/>
    <w:rsid w:val="00364B97"/>
    <w:rsid w:val="00364CDA"/>
    <w:rsid w:val="00364DE7"/>
    <w:rsid w:val="00364DF5"/>
    <w:rsid w:val="00365322"/>
    <w:rsid w:val="00365609"/>
    <w:rsid w:val="0036585B"/>
    <w:rsid w:val="00365897"/>
    <w:rsid w:val="003658FE"/>
    <w:rsid w:val="00365AA5"/>
    <w:rsid w:val="00365CC9"/>
    <w:rsid w:val="00365D17"/>
    <w:rsid w:val="0036624B"/>
    <w:rsid w:val="0036627D"/>
    <w:rsid w:val="00366284"/>
    <w:rsid w:val="003662F9"/>
    <w:rsid w:val="003663FE"/>
    <w:rsid w:val="003668B3"/>
    <w:rsid w:val="00366D55"/>
    <w:rsid w:val="00366F01"/>
    <w:rsid w:val="00366F0E"/>
    <w:rsid w:val="00367200"/>
    <w:rsid w:val="00367293"/>
    <w:rsid w:val="00367372"/>
    <w:rsid w:val="0036743E"/>
    <w:rsid w:val="00367769"/>
    <w:rsid w:val="00367AAD"/>
    <w:rsid w:val="00367B63"/>
    <w:rsid w:val="00367C0A"/>
    <w:rsid w:val="00367D73"/>
    <w:rsid w:val="00367E59"/>
    <w:rsid w:val="0037039C"/>
    <w:rsid w:val="003706D1"/>
    <w:rsid w:val="00370995"/>
    <w:rsid w:val="00370A23"/>
    <w:rsid w:val="00370A69"/>
    <w:rsid w:val="00370A6E"/>
    <w:rsid w:val="00370E76"/>
    <w:rsid w:val="00370EC7"/>
    <w:rsid w:val="00370FD0"/>
    <w:rsid w:val="00371146"/>
    <w:rsid w:val="00371488"/>
    <w:rsid w:val="003714F0"/>
    <w:rsid w:val="0037168B"/>
    <w:rsid w:val="003716C7"/>
    <w:rsid w:val="0037173B"/>
    <w:rsid w:val="00371A47"/>
    <w:rsid w:val="00371F8A"/>
    <w:rsid w:val="003720F6"/>
    <w:rsid w:val="00372122"/>
    <w:rsid w:val="00372179"/>
    <w:rsid w:val="003721C7"/>
    <w:rsid w:val="003722D2"/>
    <w:rsid w:val="00372385"/>
    <w:rsid w:val="0037255D"/>
    <w:rsid w:val="003725D0"/>
    <w:rsid w:val="0037269A"/>
    <w:rsid w:val="003726BD"/>
    <w:rsid w:val="003726D5"/>
    <w:rsid w:val="00372A37"/>
    <w:rsid w:val="00372C1B"/>
    <w:rsid w:val="00372C82"/>
    <w:rsid w:val="00372D3D"/>
    <w:rsid w:val="00373084"/>
    <w:rsid w:val="003730AB"/>
    <w:rsid w:val="00373650"/>
    <w:rsid w:val="00373782"/>
    <w:rsid w:val="00373935"/>
    <w:rsid w:val="00373951"/>
    <w:rsid w:val="003739BF"/>
    <w:rsid w:val="00373A03"/>
    <w:rsid w:val="00373AAA"/>
    <w:rsid w:val="00373B88"/>
    <w:rsid w:val="00373BAD"/>
    <w:rsid w:val="00374288"/>
    <w:rsid w:val="0037483E"/>
    <w:rsid w:val="00374D2E"/>
    <w:rsid w:val="00374E69"/>
    <w:rsid w:val="0037528E"/>
    <w:rsid w:val="00375469"/>
    <w:rsid w:val="00375A56"/>
    <w:rsid w:val="00375C69"/>
    <w:rsid w:val="00375D76"/>
    <w:rsid w:val="00375FE8"/>
    <w:rsid w:val="00376AC7"/>
    <w:rsid w:val="00376E13"/>
    <w:rsid w:val="00376EE7"/>
    <w:rsid w:val="00376F4E"/>
    <w:rsid w:val="00377052"/>
    <w:rsid w:val="00377281"/>
    <w:rsid w:val="00377300"/>
    <w:rsid w:val="00377605"/>
    <w:rsid w:val="0037767A"/>
    <w:rsid w:val="00377834"/>
    <w:rsid w:val="0037784C"/>
    <w:rsid w:val="00377B4B"/>
    <w:rsid w:val="0038032E"/>
    <w:rsid w:val="003808AD"/>
    <w:rsid w:val="0038099F"/>
    <w:rsid w:val="003809E7"/>
    <w:rsid w:val="00381550"/>
    <w:rsid w:val="00381771"/>
    <w:rsid w:val="003818F8"/>
    <w:rsid w:val="00381B0E"/>
    <w:rsid w:val="00381D99"/>
    <w:rsid w:val="00381DEC"/>
    <w:rsid w:val="00381E0B"/>
    <w:rsid w:val="00381E17"/>
    <w:rsid w:val="0038204D"/>
    <w:rsid w:val="0038218A"/>
    <w:rsid w:val="003821BF"/>
    <w:rsid w:val="003824DA"/>
    <w:rsid w:val="00382750"/>
    <w:rsid w:val="00382B6D"/>
    <w:rsid w:val="0038317E"/>
    <w:rsid w:val="0038320A"/>
    <w:rsid w:val="00383753"/>
    <w:rsid w:val="003839DE"/>
    <w:rsid w:val="00383A4A"/>
    <w:rsid w:val="00383DC5"/>
    <w:rsid w:val="00383E2A"/>
    <w:rsid w:val="00383FA4"/>
    <w:rsid w:val="00384041"/>
    <w:rsid w:val="00384392"/>
    <w:rsid w:val="00384532"/>
    <w:rsid w:val="00384791"/>
    <w:rsid w:val="00384A2F"/>
    <w:rsid w:val="00384AD1"/>
    <w:rsid w:val="00384AD3"/>
    <w:rsid w:val="00384EAB"/>
    <w:rsid w:val="00384FBD"/>
    <w:rsid w:val="00385083"/>
    <w:rsid w:val="003852EB"/>
    <w:rsid w:val="00385350"/>
    <w:rsid w:val="00385398"/>
    <w:rsid w:val="00385A2D"/>
    <w:rsid w:val="00385A37"/>
    <w:rsid w:val="00385B56"/>
    <w:rsid w:val="00385D68"/>
    <w:rsid w:val="00385EB0"/>
    <w:rsid w:val="00385F18"/>
    <w:rsid w:val="00386241"/>
    <w:rsid w:val="0038684B"/>
    <w:rsid w:val="003868BC"/>
    <w:rsid w:val="00386C3D"/>
    <w:rsid w:val="00386C8A"/>
    <w:rsid w:val="00386E57"/>
    <w:rsid w:val="00387063"/>
    <w:rsid w:val="00387102"/>
    <w:rsid w:val="003871E0"/>
    <w:rsid w:val="0038784B"/>
    <w:rsid w:val="0038796B"/>
    <w:rsid w:val="003879A8"/>
    <w:rsid w:val="00387DAF"/>
    <w:rsid w:val="00390000"/>
    <w:rsid w:val="0039025A"/>
    <w:rsid w:val="003904A6"/>
    <w:rsid w:val="00390670"/>
    <w:rsid w:val="003907CB"/>
    <w:rsid w:val="00390830"/>
    <w:rsid w:val="00390EF0"/>
    <w:rsid w:val="00391115"/>
    <w:rsid w:val="00391250"/>
    <w:rsid w:val="003912E4"/>
    <w:rsid w:val="00391359"/>
    <w:rsid w:val="0039172B"/>
    <w:rsid w:val="00391826"/>
    <w:rsid w:val="00391993"/>
    <w:rsid w:val="00391D57"/>
    <w:rsid w:val="00392196"/>
    <w:rsid w:val="0039255B"/>
    <w:rsid w:val="00392891"/>
    <w:rsid w:val="00392ABE"/>
    <w:rsid w:val="00392C81"/>
    <w:rsid w:val="00392D7D"/>
    <w:rsid w:val="00392DC5"/>
    <w:rsid w:val="00392EF2"/>
    <w:rsid w:val="00392F70"/>
    <w:rsid w:val="003938E5"/>
    <w:rsid w:val="0039392E"/>
    <w:rsid w:val="00393D28"/>
    <w:rsid w:val="00393E6D"/>
    <w:rsid w:val="0039446B"/>
    <w:rsid w:val="0039451D"/>
    <w:rsid w:val="003947CB"/>
    <w:rsid w:val="003950A1"/>
    <w:rsid w:val="003950EE"/>
    <w:rsid w:val="003958CB"/>
    <w:rsid w:val="00395926"/>
    <w:rsid w:val="00395960"/>
    <w:rsid w:val="00395A01"/>
    <w:rsid w:val="00395A1D"/>
    <w:rsid w:val="003962C1"/>
    <w:rsid w:val="0039638A"/>
    <w:rsid w:val="003966F1"/>
    <w:rsid w:val="0039676E"/>
    <w:rsid w:val="00396AE5"/>
    <w:rsid w:val="00396C5F"/>
    <w:rsid w:val="00396D90"/>
    <w:rsid w:val="00396F21"/>
    <w:rsid w:val="003972C6"/>
    <w:rsid w:val="00397478"/>
    <w:rsid w:val="0039750B"/>
    <w:rsid w:val="003975E3"/>
    <w:rsid w:val="003976CB"/>
    <w:rsid w:val="00397DCA"/>
    <w:rsid w:val="003A01E5"/>
    <w:rsid w:val="003A02D2"/>
    <w:rsid w:val="003A036C"/>
    <w:rsid w:val="003A0566"/>
    <w:rsid w:val="003A05D1"/>
    <w:rsid w:val="003A0808"/>
    <w:rsid w:val="003A081E"/>
    <w:rsid w:val="003A08E5"/>
    <w:rsid w:val="003A09BE"/>
    <w:rsid w:val="003A0A17"/>
    <w:rsid w:val="003A0EFD"/>
    <w:rsid w:val="003A0F01"/>
    <w:rsid w:val="003A135B"/>
    <w:rsid w:val="003A1694"/>
    <w:rsid w:val="003A1BD0"/>
    <w:rsid w:val="003A1E62"/>
    <w:rsid w:val="003A20D6"/>
    <w:rsid w:val="003A224D"/>
    <w:rsid w:val="003A2499"/>
    <w:rsid w:val="003A287F"/>
    <w:rsid w:val="003A295A"/>
    <w:rsid w:val="003A2B4D"/>
    <w:rsid w:val="003A2CB1"/>
    <w:rsid w:val="003A3054"/>
    <w:rsid w:val="003A30B3"/>
    <w:rsid w:val="003A3110"/>
    <w:rsid w:val="003A37BD"/>
    <w:rsid w:val="003A384A"/>
    <w:rsid w:val="003A391E"/>
    <w:rsid w:val="003A394F"/>
    <w:rsid w:val="003A3B67"/>
    <w:rsid w:val="003A3D50"/>
    <w:rsid w:val="003A3D6F"/>
    <w:rsid w:val="003A3E90"/>
    <w:rsid w:val="003A410F"/>
    <w:rsid w:val="003A41F5"/>
    <w:rsid w:val="003A42B1"/>
    <w:rsid w:val="003A43A8"/>
    <w:rsid w:val="003A4A6C"/>
    <w:rsid w:val="003A4BCE"/>
    <w:rsid w:val="003A4D60"/>
    <w:rsid w:val="003A5056"/>
    <w:rsid w:val="003A50D2"/>
    <w:rsid w:val="003A5309"/>
    <w:rsid w:val="003A5374"/>
    <w:rsid w:val="003A5434"/>
    <w:rsid w:val="003A54F0"/>
    <w:rsid w:val="003A57CA"/>
    <w:rsid w:val="003A58B9"/>
    <w:rsid w:val="003A5C63"/>
    <w:rsid w:val="003A6232"/>
    <w:rsid w:val="003A62AF"/>
    <w:rsid w:val="003A6359"/>
    <w:rsid w:val="003A66FC"/>
    <w:rsid w:val="003A6707"/>
    <w:rsid w:val="003A68A5"/>
    <w:rsid w:val="003A6A4D"/>
    <w:rsid w:val="003A6A84"/>
    <w:rsid w:val="003A6BF9"/>
    <w:rsid w:val="003A6D6C"/>
    <w:rsid w:val="003A6DC1"/>
    <w:rsid w:val="003A6DE6"/>
    <w:rsid w:val="003A6EB8"/>
    <w:rsid w:val="003A6F3E"/>
    <w:rsid w:val="003A75EB"/>
    <w:rsid w:val="003A762D"/>
    <w:rsid w:val="003A7730"/>
    <w:rsid w:val="003A78E4"/>
    <w:rsid w:val="003A7A14"/>
    <w:rsid w:val="003A7B54"/>
    <w:rsid w:val="003B0050"/>
    <w:rsid w:val="003B0177"/>
    <w:rsid w:val="003B017D"/>
    <w:rsid w:val="003B019D"/>
    <w:rsid w:val="003B025E"/>
    <w:rsid w:val="003B02FC"/>
    <w:rsid w:val="003B03C2"/>
    <w:rsid w:val="003B0947"/>
    <w:rsid w:val="003B096F"/>
    <w:rsid w:val="003B098B"/>
    <w:rsid w:val="003B0B12"/>
    <w:rsid w:val="003B0D78"/>
    <w:rsid w:val="003B0DB7"/>
    <w:rsid w:val="003B0E2B"/>
    <w:rsid w:val="003B10E2"/>
    <w:rsid w:val="003B1497"/>
    <w:rsid w:val="003B18E5"/>
    <w:rsid w:val="003B1B27"/>
    <w:rsid w:val="003B1BD7"/>
    <w:rsid w:val="003B2175"/>
    <w:rsid w:val="003B243F"/>
    <w:rsid w:val="003B245F"/>
    <w:rsid w:val="003B250E"/>
    <w:rsid w:val="003B2512"/>
    <w:rsid w:val="003B25BB"/>
    <w:rsid w:val="003B29A7"/>
    <w:rsid w:val="003B2CC1"/>
    <w:rsid w:val="003B2F7E"/>
    <w:rsid w:val="003B3619"/>
    <w:rsid w:val="003B3BD4"/>
    <w:rsid w:val="003B3C78"/>
    <w:rsid w:val="003B3D8C"/>
    <w:rsid w:val="003B3E92"/>
    <w:rsid w:val="003B4090"/>
    <w:rsid w:val="003B4740"/>
    <w:rsid w:val="003B4802"/>
    <w:rsid w:val="003B4905"/>
    <w:rsid w:val="003B49BB"/>
    <w:rsid w:val="003B4A38"/>
    <w:rsid w:val="003B4A91"/>
    <w:rsid w:val="003B4B64"/>
    <w:rsid w:val="003B4DC7"/>
    <w:rsid w:val="003B4EF0"/>
    <w:rsid w:val="003B5033"/>
    <w:rsid w:val="003B523A"/>
    <w:rsid w:val="003B5277"/>
    <w:rsid w:val="003B53E8"/>
    <w:rsid w:val="003B54C3"/>
    <w:rsid w:val="003B579F"/>
    <w:rsid w:val="003B5A23"/>
    <w:rsid w:val="003B5C48"/>
    <w:rsid w:val="003B5DFF"/>
    <w:rsid w:val="003B5EA1"/>
    <w:rsid w:val="003B5EBB"/>
    <w:rsid w:val="003B5F9E"/>
    <w:rsid w:val="003B6024"/>
    <w:rsid w:val="003B6357"/>
    <w:rsid w:val="003B63B6"/>
    <w:rsid w:val="003B65D8"/>
    <w:rsid w:val="003B6669"/>
    <w:rsid w:val="003B67DA"/>
    <w:rsid w:val="003B6B2A"/>
    <w:rsid w:val="003B6BFD"/>
    <w:rsid w:val="003B6C44"/>
    <w:rsid w:val="003B6D72"/>
    <w:rsid w:val="003B6DF3"/>
    <w:rsid w:val="003B728E"/>
    <w:rsid w:val="003B748D"/>
    <w:rsid w:val="003B7650"/>
    <w:rsid w:val="003B7961"/>
    <w:rsid w:val="003B7A98"/>
    <w:rsid w:val="003B7B97"/>
    <w:rsid w:val="003B7C65"/>
    <w:rsid w:val="003C0330"/>
    <w:rsid w:val="003C0794"/>
    <w:rsid w:val="003C0BF7"/>
    <w:rsid w:val="003C0DA4"/>
    <w:rsid w:val="003C107A"/>
    <w:rsid w:val="003C12D9"/>
    <w:rsid w:val="003C14EA"/>
    <w:rsid w:val="003C17F0"/>
    <w:rsid w:val="003C1900"/>
    <w:rsid w:val="003C1AC1"/>
    <w:rsid w:val="003C1AEA"/>
    <w:rsid w:val="003C1B0F"/>
    <w:rsid w:val="003C1D06"/>
    <w:rsid w:val="003C1E63"/>
    <w:rsid w:val="003C1E66"/>
    <w:rsid w:val="003C1F9F"/>
    <w:rsid w:val="003C207F"/>
    <w:rsid w:val="003C2113"/>
    <w:rsid w:val="003C22AE"/>
    <w:rsid w:val="003C25E3"/>
    <w:rsid w:val="003C2798"/>
    <w:rsid w:val="003C2CFE"/>
    <w:rsid w:val="003C2F97"/>
    <w:rsid w:val="003C308A"/>
    <w:rsid w:val="003C343A"/>
    <w:rsid w:val="003C349A"/>
    <w:rsid w:val="003C36CF"/>
    <w:rsid w:val="003C3D7B"/>
    <w:rsid w:val="003C407E"/>
    <w:rsid w:val="003C40F0"/>
    <w:rsid w:val="003C4485"/>
    <w:rsid w:val="003C465E"/>
    <w:rsid w:val="003C489C"/>
    <w:rsid w:val="003C4923"/>
    <w:rsid w:val="003C499B"/>
    <w:rsid w:val="003C4B0C"/>
    <w:rsid w:val="003C4B61"/>
    <w:rsid w:val="003C4C74"/>
    <w:rsid w:val="003C4CD4"/>
    <w:rsid w:val="003C4DF7"/>
    <w:rsid w:val="003C4F3B"/>
    <w:rsid w:val="003C5086"/>
    <w:rsid w:val="003C5155"/>
    <w:rsid w:val="003C52A5"/>
    <w:rsid w:val="003C53C1"/>
    <w:rsid w:val="003C5416"/>
    <w:rsid w:val="003C54FA"/>
    <w:rsid w:val="003C5506"/>
    <w:rsid w:val="003C56E0"/>
    <w:rsid w:val="003C572E"/>
    <w:rsid w:val="003C57F6"/>
    <w:rsid w:val="003C58AD"/>
    <w:rsid w:val="003C5912"/>
    <w:rsid w:val="003C5C65"/>
    <w:rsid w:val="003C5DE1"/>
    <w:rsid w:val="003C609E"/>
    <w:rsid w:val="003C63BF"/>
    <w:rsid w:val="003C63E7"/>
    <w:rsid w:val="003C6565"/>
    <w:rsid w:val="003C682E"/>
    <w:rsid w:val="003C6880"/>
    <w:rsid w:val="003C694C"/>
    <w:rsid w:val="003C6A32"/>
    <w:rsid w:val="003C6BD4"/>
    <w:rsid w:val="003C6BE8"/>
    <w:rsid w:val="003C6D44"/>
    <w:rsid w:val="003C6F06"/>
    <w:rsid w:val="003C6F15"/>
    <w:rsid w:val="003C6F91"/>
    <w:rsid w:val="003C708B"/>
    <w:rsid w:val="003C73CA"/>
    <w:rsid w:val="003C756C"/>
    <w:rsid w:val="003C7A0B"/>
    <w:rsid w:val="003C7B75"/>
    <w:rsid w:val="003C7E29"/>
    <w:rsid w:val="003C7FAC"/>
    <w:rsid w:val="003D019C"/>
    <w:rsid w:val="003D01B4"/>
    <w:rsid w:val="003D065B"/>
    <w:rsid w:val="003D0662"/>
    <w:rsid w:val="003D1450"/>
    <w:rsid w:val="003D14EC"/>
    <w:rsid w:val="003D1568"/>
    <w:rsid w:val="003D166D"/>
    <w:rsid w:val="003D1A43"/>
    <w:rsid w:val="003D1A47"/>
    <w:rsid w:val="003D1B3D"/>
    <w:rsid w:val="003D1B4A"/>
    <w:rsid w:val="003D1C64"/>
    <w:rsid w:val="003D1D2B"/>
    <w:rsid w:val="003D1D34"/>
    <w:rsid w:val="003D1DA1"/>
    <w:rsid w:val="003D1E1E"/>
    <w:rsid w:val="003D205A"/>
    <w:rsid w:val="003D2357"/>
    <w:rsid w:val="003D2432"/>
    <w:rsid w:val="003D248F"/>
    <w:rsid w:val="003D2661"/>
    <w:rsid w:val="003D285B"/>
    <w:rsid w:val="003D28EE"/>
    <w:rsid w:val="003D2B22"/>
    <w:rsid w:val="003D2B71"/>
    <w:rsid w:val="003D2EA1"/>
    <w:rsid w:val="003D2EEE"/>
    <w:rsid w:val="003D2FAB"/>
    <w:rsid w:val="003D3042"/>
    <w:rsid w:val="003D30B8"/>
    <w:rsid w:val="003D30DC"/>
    <w:rsid w:val="003D30F7"/>
    <w:rsid w:val="003D312A"/>
    <w:rsid w:val="003D314B"/>
    <w:rsid w:val="003D3431"/>
    <w:rsid w:val="003D3646"/>
    <w:rsid w:val="003D3812"/>
    <w:rsid w:val="003D3816"/>
    <w:rsid w:val="003D3823"/>
    <w:rsid w:val="003D3DA3"/>
    <w:rsid w:val="003D3FA6"/>
    <w:rsid w:val="003D415F"/>
    <w:rsid w:val="003D4288"/>
    <w:rsid w:val="003D432E"/>
    <w:rsid w:val="003D45C0"/>
    <w:rsid w:val="003D48A3"/>
    <w:rsid w:val="003D4A40"/>
    <w:rsid w:val="003D4A86"/>
    <w:rsid w:val="003D4B47"/>
    <w:rsid w:val="003D4C87"/>
    <w:rsid w:val="003D4D74"/>
    <w:rsid w:val="003D4E3F"/>
    <w:rsid w:val="003D4FEC"/>
    <w:rsid w:val="003D51F7"/>
    <w:rsid w:val="003D525A"/>
    <w:rsid w:val="003D5266"/>
    <w:rsid w:val="003D52A3"/>
    <w:rsid w:val="003D5485"/>
    <w:rsid w:val="003D548E"/>
    <w:rsid w:val="003D5602"/>
    <w:rsid w:val="003D59E5"/>
    <w:rsid w:val="003D5AE0"/>
    <w:rsid w:val="003D5D4D"/>
    <w:rsid w:val="003D6019"/>
    <w:rsid w:val="003D6205"/>
    <w:rsid w:val="003D6820"/>
    <w:rsid w:val="003D69F8"/>
    <w:rsid w:val="003D6EB1"/>
    <w:rsid w:val="003D7149"/>
    <w:rsid w:val="003D7392"/>
    <w:rsid w:val="003D73BE"/>
    <w:rsid w:val="003D75E4"/>
    <w:rsid w:val="003D7AA8"/>
    <w:rsid w:val="003D7C16"/>
    <w:rsid w:val="003D7ED9"/>
    <w:rsid w:val="003E0054"/>
    <w:rsid w:val="003E010C"/>
    <w:rsid w:val="003E0517"/>
    <w:rsid w:val="003E068C"/>
    <w:rsid w:val="003E0B3B"/>
    <w:rsid w:val="003E0C06"/>
    <w:rsid w:val="003E0CE8"/>
    <w:rsid w:val="003E0D59"/>
    <w:rsid w:val="003E0E12"/>
    <w:rsid w:val="003E0EC5"/>
    <w:rsid w:val="003E0FD0"/>
    <w:rsid w:val="003E12E9"/>
    <w:rsid w:val="003E1321"/>
    <w:rsid w:val="003E1525"/>
    <w:rsid w:val="003E1693"/>
    <w:rsid w:val="003E16D5"/>
    <w:rsid w:val="003E17D7"/>
    <w:rsid w:val="003E1837"/>
    <w:rsid w:val="003E1F4C"/>
    <w:rsid w:val="003E2148"/>
    <w:rsid w:val="003E224D"/>
    <w:rsid w:val="003E2617"/>
    <w:rsid w:val="003E2666"/>
    <w:rsid w:val="003E2A48"/>
    <w:rsid w:val="003E3355"/>
    <w:rsid w:val="003E353D"/>
    <w:rsid w:val="003E37AD"/>
    <w:rsid w:val="003E395B"/>
    <w:rsid w:val="003E3A41"/>
    <w:rsid w:val="003E3A52"/>
    <w:rsid w:val="003E3E70"/>
    <w:rsid w:val="003E4170"/>
    <w:rsid w:val="003E4691"/>
    <w:rsid w:val="003E4891"/>
    <w:rsid w:val="003E48CF"/>
    <w:rsid w:val="003E495C"/>
    <w:rsid w:val="003E4B35"/>
    <w:rsid w:val="003E4ECB"/>
    <w:rsid w:val="003E5009"/>
    <w:rsid w:val="003E50F4"/>
    <w:rsid w:val="003E50FB"/>
    <w:rsid w:val="003E5193"/>
    <w:rsid w:val="003E51AD"/>
    <w:rsid w:val="003E566F"/>
    <w:rsid w:val="003E56FC"/>
    <w:rsid w:val="003E58B6"/>
    <w:rsid w:val="003E5C8D"/>
    <w:rsid w:val="003E5D32"/>
    <w:rsid w:val="003E5FE2"/>
    <w:rsid w:val="003E610F"/>
    <w:rsid w:val="003E6186"/>
    <w:rsid w:val="003E6292"/>
    <w:rsid w:val="003E64A2"/>
    <w:rsid w:val="003E659B"/>
    <w:rsid w:val="003E6ABC"/>
    <w:rsid w:val="003E6E61"/>
    <w:rsid w:val="003E6E9D"/>
    <w:rsid w:val="003E6EB4"/>
    <w:rsid w:val="003E6FB0"/>
    <w:rsid w:val="003E71BB"/>
    <w:rsid w:val="003E72B1"/>
    <w:rsid w:val="003E74B9"/>
    <w:rsid w:val="003E7675"/>
    <w:rsid w:val="003E76AF"/>
    <w:rsid w:val="003E76EF"/>
    <w:rsid w:val="003E78B9"/>
    <w:rsid w:val="003E7998"/>
    <w:rsid w:val="003E7A52"/>
    <w:rsid w:val="003E7C2E"/>
    <w:rsid w:val="003E7D5D"/>
    <w:rsid w:val="003E7E91"/>
    <w:rsid w:val="003E7F45"/>
    <w:rsid w:val="003F0236"/>
    <w:rsid w:val="003F06B4"/>
    <w:rsid w:val="003F0732"/>
    <w:rsid w:val="003F0822"/>
    <w:rsid w:val="003F0853"/>
    <w:rsid w:val="003F0854"/>
    <w:rsid w:val="003F0904"/>
    <w:rsid w:val="003F096C"/>
    <w:rsid w:val="003F09E5"/>
    <w:rsid w:val="003F0A9E"/>
    <w:rsid w:val="003F0C85"/>
    <w:rsid w:val="003F1567"/>
    <w:rsid w:val="003F16B9"/>
    <w:rsid w:val="003F18E1"/>
    <w:rsid w:val="003F19EB"/>
    <w:rsid w:val="003F1A54"/>
    <w:rsid w:val="003F1D1B"/>
    <w:rsid w:val="003F1F49"/>
    <w:rsid w:val="003F2107"/>
    <w:rsid w:val="003F2258"/>
    <w:rsid w:val="003F22EF"/>
    <w:rsid w:val="003F22FE"/>
    <w:rsid w:val="003F2332"/>
    <w:rsid w:val="003F23B0"/>
    <w:rsid w:val="003F26B4"/>
    <w:rsid w:val="003F284F"/>
    <w:rsid w:val="003F2862"/>
    <w:rsid w:val="003F2962"/>
    <w:rsid w:val="003F2D67"/>
    <w:rsid w:val="003F30AF"/>
    <w:rsid w:val="003F30D8"/>
    <w:rsid w:val="003F3224"/>
    <w:rsid w:val="003F3DE8"/>
    <w:rsid w:val="003F409E"/>
    <w:rsid w:val="003F4742"/>
    <w:rsid w:val="003F4822"/>
    <w:rsid w:val="003F4A33"/>
    <w:rsid w:val="003F4B8F"/>
    <w:rsid w:val="003F4E06"/>
    <w:rsid w:val="003F4E7C"/>
    <w:rsid w:val="003F4F33"/>
    <w:rsid w:val="003F4F5A"/>
    <w:rsid w:val="003F521D"/>
    <w:rsid w:val="003F543A"/>
    <w:rsid w:val="003F62FF"/>
    <w:rsid w:val="003F63BA"/>
    <w:rsid w:val="003F6533"/>
    <w:rsid w:val="003F6602"/>
    <w:rsid w:val="003F677C"/>
    <w:rsid w:val="003F6844"/>
    <w:rsid w:val="003F6CBE"/>
    <w:rsid w:val="003F6DD7"/>
    <w:rsid w:val="003F6F58"/>
    <w:rsid w:val="003F74D8"/>
    <w:rsid w:val="003F7564"/>
    <w:rsid w:val="003F75C0"/>
    <w:rsid w:val="003F75E2"/>
    <w:rsid w:val="003F7666"/>
    <w:rsid w:val="003F774E"/>
    <w:rsid w:val="003F786B"/>
    <w:rsid w:val="003F78EF"/>
    <w:rsid w:val="003F795E"/>
    <w:rsid w:val="003F7B3B"/>
    <w:rsid w:val="003F7B7A"/>
    <w:rsid w:val="003F7EED"/>
    <w:rsid w:val="003F7FB9"/>
    <w:rsid w:val="00400018"/>
    <w:rsid w:val="0040006A"/>
    <w:rsid w:val="0040031B"/>
    <w:rsid w:val="004003F0"/>
    <w:rsid w:val="00400482"/>
    <w:rsid w:val="00400490"/>
    <w:rsid w:val="00400C33"/>
    <w:rsid w:val="00400D4E"/>
    <w:rsid w:val="00400F66"/>
    <w:rsid w:val="004011BD"/>
    <w:rsid w:val="004011D1"/>
    <w:rsid w:val="0040145A"/>
    <w:rsid w:val="004016DC"/>
    <w:rsid w:val="00401B30"/>
    <w:rsid w:val="00401BDD"/>
    <w:rsid w:val="00401E23"/>
    <w:rsid w:val="0040228E"/>
    <w:rsid w:val="00402669"/>
    <w:rsid w:val="004027D7"/>
    <w:rsid w:val="00402B87"/>
    <w:rsid w:val="00402C04"/>
    <w:rsid w:val="00402D9F"/>
    <w:rsid w:val="00402DD1"/>
    <w:rsid w:val="00403330"/>
    <w:rsid w:val="0040335F"/>
    <w:rsid w:val="004040E0"/>
    <w:rsid w:val="00404240"/>
    <w:rsid w:val="00404254"/>
    <w:rsid w:val="0040475A"/>
    <w:rsid w:val="004047C6"/>
    <w:rsid w:val="00404942"/>
    <w:rsid w:val="004049E6"/>
    <w:rsid w:val="00404B77"/>
    <w:rsid w:val="00404EC3"/>
    <w:rsid w:val="0040500D"/>
    <w:rsid w:val="00405226"/>
    <w:rsid w:val="004052AB"/>
    <w:rsid w:val="004053E3"/>
    <w:rsid w:val="00405A7E"/>
    <w:rsid w:val="00406091"/>
    <w:rsid w:val="00406256"/>
    <w:rsid w:val="004063F0"/>
    <w:rsid w:val="00406465"/>
    <w:rsid w:val="0040685D"/>
    <w:rsid w:val="004068AB"/>
    <w:rsid w:val="0040692D"/>
    <w:rsid w:val="00406944"/>
    <w:rsid w:val="00406A6E"/>
    <w:rsid w:val="00406B61"/>
    <w:rsid w:val="00406CBA"/>
    <w:rsid w:val="00406ED9"/>
    <w:rsid w:val="00406F74"/>
    <w:rsid w:val="00407016"/>
    <w:rsid w:val="00407061"/>
    <w:rsid w:val="00407069"/>
    <w:rsid w:val="004070D3"/>
    <w:rsid w:val="00407745"/>
    <w:rsid w:val="004078E1"/>
    <w:rsid w:val="0040796C"/>
    <w:rsid w:val="00407D2A"/>
    <w:rsid w:val="00407FCE"/>
    <w:rsid w:val="00407FED"/>
    <w:rsid w:val="0041082C"/>
    <w:rsid w:val="00410888"/>
    <w:rsid w:val="00410B31"/>
    <w:rsid w:val="00410E6D"/>
    <w:rsid w:val="00411096"/>
    <w:rsid w:val="00411345"/>
    <w:rsid w:val="00411546"/>
    <w:rsid w:val="00411557"/>
    <w:rsid w:val="00411A03"/>
    <w:rsid w:val="00411A1A"/>
    <w:rsid w:val="00411B96"/>
    <w:rsid w:val="00411E40"/>
    <w:rsid w:val="00411F2E"/>
    <w:rsid w:val="004127ED"/>
    <w:rsid w:val="004129DB"/>
    <w:rsid w:val="00412A1A"/>
    <w:rsid w:val="00412BB7"/>
    <w:rsid w:val="00412D99"/>
    <w:rsid w:val="00412EA2"/>
    <w:rsid w:val="0041321A"/>
    <w:rsid w:val="004137F9"/>
    <w:rsid w:val="00413863"/>
    <w:rsid w:val="00413BBB"/>
    <w:rsid w:val="00413BF8"/>
    <w:rsid w:val="00413C41"/>
    <w:rsid w:val="004140BC"/>
    <w:rsid w:val="0041411C"/>
    <w:rsid w:val="0041413C"/>
    <w:rsid w:val="0041421F"/>
    <w:rsid w:val="00414299"/>
    <w:rsid w:val="004147BD"/>
    <w:rsid w:val="0041490C"/>
    <w:rsid w:val="0041496A"/>
    <w:rsid w:val="00414B27"/>
    <w:rsid w:val="00414D1C"/>
    <w:rsid w:val="004150BB"/>
    <w:rsid w:val="0041559E"/>
    <w:rsid w:val="00415686"/>
    <w:rsid w:val="004157A2"/>
    <w:rsid w:val="00415929"/>
    <w:rsid w:val="00415942"/>
    <w:rsid w:val="00415C46"/>
    <w:rsid w:val="00415C8C"/>
    <w:rsid w:val="00415D79"/>
    <w:rsid w:val="004160B9"/>
    <w:rsid w:val="004161B9"/>
    <w:rsid w:val="00416246"/>
    <w:rsid w:val="004163C8"/>
    <w:rsid w:val="0041649F"/>
    <w:rsid w:val="00416D29"/>
    <w:rsid w:val="00416D4A"/>
    <w:rsid w:val="00416DC6"/>
    <w:rsid w:val="00416DE0"/>
    <w:rsid w:val="00417775"/>
    <w:rsid w:val="00417945"/>
    <w:rsid w:val="00417966"/>
    <w:rsid w:val="0042011F"/>
    <w:rsid w:val="004202D9"/>
    <w:rsid w:val="004204A2"/>
    <w:rsid w:val="0042078D"/>
    <w:rsid w:val="00420FE0"/>
    <w:rsid w:val="004210AA"/>
    <w:rsid w:val="00421214"/>
    <w:rsid w:val="0042157B"/>
    <w:rsid w:val="004217BA"/>
    <w:rsid w:val="00421823"/>
    <w:rsid w:val="0042198A"/>
    <w:rsid w:val="00421A2A"/>
    <w:rsid w:val="00421F18"/>
    <w:rsid w:val="00421F3A"/>
    <w:rsid w:val="00422012"/>
    <w:rsid w:val="0042204C"/>
    <w:rsid w:val="00422580"/>
    <w:rsid w:val="004225FC"/>
    <w:rsid w:val="00422A2A"/>
    <w:rsid w:val="00422BEF"/>
    <w:rsid w:val="00422C6F"/>
    <w:rsid w:val="00423067"/>
    <w:rsid w:val="00423207"/>
    <w:rsid w:val="0042336F"/>
    <w:rsid w:val="004233D8"/>
    <w:rsid w:val="00423429"/>
    <w:rsid w:val="004239CD"/>
    <w:rsid w:val="00423A62"/>
    <w:rsid w:val="00423C59"/>
    <w:rsid w:val="00423CCB"/>
    <w:rsid w:val="00423EA4"/>
    <w:rsid w:val="00424073"/>
    <w:rsid w:val="00424144"/>
    <w:rsid w:val="004241D3"/>
    <w:rsid w:val="00424246"/>
    <w:rsid w:val="00424316"/>
    <w:rsid w:val="00424332"/>
    <w:rsid w:val="004243FC"/>
    <w:rsid w:val="0042447C"/>
    <w:rsid w:val="0042488B"/>
    <w:rsid w:val="0042492E"/>
    <w:rsid w:val="00424961"/>
    <w:rsid w:val="00424962"/>
    <w:rsid w:val="00424A4B"/>
    <w:rsid w:val="00424A5B"/>
    <w:rsid w:val="00424B3D"/>
    <w:rsid w:val="00424CD0"/>
    <w:rsid w:val="00424CF2"/>
    <w:rsid w:val="00424EAE"/>
    <w:rsid w:val="00425112"/>
    <w:rsid w:val="00425216"/>
    <w:rsid w:val="0042537B"/>
    <w:rsid w:val="0042545E"/>
    <w:rsid w:val="004255B1"/>
    <w:rsid w:val="0042572D"/>
    <w:rsid w:val="004257E9"/>
    <w:rsid w:val="00425887"/>
    <w:rsid w:val="00425A63"/>
    <w:rsid w:val="00425C25"/>
    <w:rsid w:val="00425E6F"/>
    <w:rsid w:val="00425E7E"/>
    <w:rsid w:val="00425EF3"/>
    <w:rsid w:val="00426348"/>
    <w:rsid w:val="004266A2"/>
    <w:rsid w:val="004266EB"/>
    <w:rsid w:val="00426771"/>
    <w:rsid w:val="00426BBC"/>
    <w:rsid w:val="00426D60"/>
    <w:rsid w:val="00426DC4"/>
    <w:rsid w:val="00426E1F"/>
    <w:rsid w:val="0042701E"/>
    <w:rsid w:val="004270EC"/>
    <w:rsid w:val="00427211"/>
    <w:rsid w:val="004272B7"/>
    <w:rsid w:val="00427353"/>
    <w:rsid w:val="00427397"/>
    <w:rsid w:val="00427629"/>
    <w:rsid w:val="004276E8"/>
    <w:rsid w:val="0042779C"/>
    <w:rsid w:val="004279A8"/>
    <w:rsid w:val="00427AB8"/>
    <w:rsid w:val="00427F33"/>
    <w:rsid w:val="004300FD"/>
    <w:rsid w:val="004301BA"/>
    <w:rsid w:val="00430221"/>
    <w:rsid w:val="00430408"/>
    <w:rsid w:val="00430849"/>
    <w:rsid w:val="00430915"/>
    <w:rsid w:val="0043092C"/>
    <w:rsid w:val="0043093C"/>
    <w:rsid w:val="00430B29"/>
    <w:rsid w:val="00430DC6"/>
    <w:rsid w:val="00430FDE"/>
    <w:rsid w:val="00431057"/>
    <w:rsid w:val="00431244"/>
    <w:rsid w:val="00431333"/>
    <w:rsid w:val="0043170B"/>
    <w:rsid w:val="004318E7"/>
    <w:rsid w:val="0043194A"/>
    <w:rsid w:val="00431A60"/>
    <w:rsid w:val="00431B4D"/>
    <w:rsid w:val="00431F27"/>
    <w:rsid w:val="00432176"/>
    <w:rsid w:val="0043272D"/>
    <w:rsid w:val="00432919"/>
    <w:rsid w:val="00432B99"/>
    <w:rsid w:val="00432BCE"/>
    <w:rsid w:val="00432CE7"/>
    <w:rsid w:val="00432DFB"/>
    <w:rsid w:val="00432E77"/>
    <w:rsid w:val="00432F24"/>
    <w:rsid w:val="0043301F"/>
    <w:rsid w:val="00433241"/>
    <w:rsid w:val="004334D4"/>
    <w:rsid w:val="004336E2"/>
    <w:rsid w:val="00433868"/>
    <w:rsid w:val="00433E16"/>
    <w:rsid w:val="00433F22"/>
    <w:rsid w:val="0043417A"/>
    <w:rsid w:val="00434197"/>
    <w:rsid w:val="004341E6"/>
    <w:rsid w:val="0043424A"/>
    <w:rsid w:val="00434837"/>
    <w:rsid w:val="00434A0B"/>
    <w:rsid w:val="00434AD1"/>
    <w:rsid w:val="00434C9E"/>
    <w:rsid w:val="00434E13"/>
    <w:rsid w:val="00434FEC"/>
    <w:rsid w:val="004352C5"/>
    <w:rsid w:val="004352EC"/>
    <w:rsid w:val="0043535C"/>
    <w:rsid w:val="00435433"/>
    <w:rsid w:val="004359BA"/>
    <w:rsid w:val="004359DD"/>
    <w:rsid w:val="00435C90"/>
    <w:rsid w:val="00435F6D"/>
    <w:rsid w:val="00435FBB"/>
    <w:rsid w:val="004360CF"/>
    <w:rsid w:val="004362FC"/>
    <w:rsid w:val="004367A9"/>
    <w:rsid w:val="00436858"/>
    <w:rsid w:val="00436AF9"/>
    <w:rsid w:val="00436D3B"/>
    <w:rsid w:val="004372E9"/>
    <w:rsid w:val="00437387"/>
    <w:rsid w:val="004374EB"/>
    <w:rsid w:val="00437651"/>
    <w:rsid w:val="0043775F"/>
    <w:rsid w:val="00437C1A"/>
    <w:rsid w:val="00437DBD"/>
    <w:rsid w:val="00437ED5"/>
    <w:rsid w:val="00440170"/>
    <w:rsid w:val="004401CB"/>
    <w:rsid w:val="004406E1"/>
    <w:rsid w:val="00440B0E"/>
    <w:rsid w:val="00440CEF"/>
    <w:rsid w:val="0044101B"/>
    <w:rsid w:val="00441431"/>
    <w:rsid w:val="00441757"/>
    <w:rsid w:val="00441805"/>
    <w:rsid w:val="0044180D"/>
    <w:rsid w:val="00441929"/>
    <w:rsid w:val="00441A42"/>
    <w:rsid w:val="00441B12"/>
    <w:rsid w:val="00441BA8"/>
    <w:rsid w:val="00441C2A"/>
    <w:rsid w:val="00441DF0"/>
    <w:rsid w:val="00441EB5"/>
    <w:rsid w:val="00442041"/>
    <w:rsid w:val="00442241"/>
    <w:rsid w:val="0044230C"/>
    <w:rsid w:val="00442341"/>
    <w:rsid w:val="004423FC"/>
    <w:rsid w:val="004425AE"/>
    <w:rsid w:val="004425AF"/>
    <w:rsid w:val="00442BD0"/>
    <w:rsid w:val="00442CE1"/>
    <w:rsid w:val="00442DEB"/>
    <w:rsid w:val="00442FA2"/>
    <w:rsid w:val="00443012"/>
    <w:rsid w:val="00443075"/>
    <w:rsid w:val="0044307C"/>
    <w:rsid w:val="0044314E"/>
    <w:rsid w:val="00443351"/>
    <w:rsid w:val="00443357"/>
    <w:rsid w:val="0044345B"/>
    <w:rsid w:val="0044382E"/>
    <w:rsid w:val="0044399C"/>
    <w:rsid w:val="00443A4E"/>
    <w:rsid w:val="00443B9E"/>
    <w:rsid w:val="00443CDF"/>
    <w:rsid w:val="00443DBE"/>
    <w:rsid w:val="00443E58"/>
    <w:rsid w:val="00444020"/>
    <w:rsid w:val="0044453A"/>
    <w:rsid w:val="0044459E"/>
    <w:rsid w:val="004447FD"/>
    <w:rsid w:val="00444CAA"/>
    <w:rsid w:val="00444CB4"/>
    <w:rsid w:val="00444CF7"/>
    <w:rsid w:val="00445154"/>
    <w:rsid w:val="004452A9"/>
    <w:rsid w:val="00445431"/>
    <w:rsid w:val="00445541"/>
    <w:rsid w:val="0044592B"/>
    <w:rsid w:val="004459B9"/>
    <w:rsid w:val="00445BCA"/>
    <w:rsid w:val="00445CE7"/>
    <w:rsid w:val="00445D60"/>
    <w:rsid w:val="00446265"/>
    <w:rsid w:val="0044648F"/>
    <w:rsid w:val="004465D9"/>
    <w:rsid w:val="00446699"/>
    <w:rsid w:val="00446721"/>
    <w:rsid w:val="0044684B"/>
    <w:rsid w:val="00446D75"/>
    <w:rsid w:val="00446E09"/>
    <w:rsid w:val="00446F36"/>
    <w:rsid w:val="004473B0"/>
    <w:rsid w:val="00447422"/>
    <w:rsid w:val="00447BA2"/>
    <w:rsid w:val="0045005F"/>
    <w:rsid w:val="00450144"/>
    <w:rsid w:val="004501CA"/>
    <w:rsid w:val="0045031D"/>
    <w:rsid w:val="00450688"/>
    <w:rsid w:val="0045069B"/>
    <w:rsid w:val="0045076C"/>
    <w:rsid w:val="0045088B"/>
    <w:rsid w:val="00450AFA"/>
    <w:rsid w:val="00451103"/>
    <w:rsid w:val="0045129A"/>
    <w:rsid w:val="004512F5"/>
    <w:rsid w:val="00451482"/>
    <w:rsid w:val="00451512"/>
    <w:rsid w:val="00451B52"/>
    <w:rsid w:val="00451B66"/>
    <w:rsid w:val="00452452"/>
    <w:rsid w:val="004524F1"/>
    <w:rsid w:val="00452678"/>
    <w:rsid w:val="00452935"/>
    <w:rsid w:val="00452FF8"/>
    <w:rsid w:val="00453188"/>
    <w:rsid w:val="00453282"/>
    <w:rsid w:val="004536F3"/>
    <w:rsid w:val="00453AE0"/>
    <w:rsid w:val="00453B31"/>
    <w:rsid w:val="00453CCB"/>
    <w:rsid w:val="00453EF3"/>
    <w:rsid w:val="00453FB1"/>
    <w:rsid w:val="004543DB"/>
    <w:rsid w:val="00454843"/>
    <w:rsid w:val="00454B74"/>
    <w:rsid w:val="00454BE9"/>
    <w:rsid w:val="00454F14"/>
    <w:rsid w:val="00454FEC"/>
    <w:rsid w:val="004558E1"/>
    <w:rsid w:val="00455A07"/>
    <w:rsid w:val="00455AAA"/>
    <w:rsid w:val="00455BF6"/>
    <w:rsid w:val="00455D4C"/>
    <w:rsid w:val="00455EC8"/>
    <w:rsid w:val="00456239"/>
    <w:rsid w:val="004562CC"/>
    <w:rsid w:val="0045642B"/>
    <w:rsid w:val="004564F6"/>
    <w:rsid w:val="0045663D"/>
    <w:rsid w:val="00456650"/>
    <w:rsid w:val="00456A2F"/>
    <w:rsid w:val="00456A8E"/>
    <w:rsid w:val="00456A9D"/>
    <w:rsid w:val="00456C29"/>
    <w:rsid w:val="00456EC9"/>
    <w:rsid w:val="00457022"/>
    <w:rsid w:val="00457110"/>
    <w:rsid w:val="004573C9"/>
    <w:rsid w:val="00457563"/>
    <w:rsid w:val="00457679"/>
    <w:rsid w:val="00457952"/>
    <w:rsid w:val="004579E0"/>
    <w:rsid w:val="00457C2E"/>
    <w:rsid w:val="00457D84"/>
    <w:rsid w:val="00457E56"/>
    <w:rsid w:val="00457EAA"/>
    <w:rsid w:val="0046003C"/>
    <w:rsid w:val="0046024D"/>
    <w:rsid w:val="00460257"/>
    <w:rsid w:val="00460335"/>
    <w:rsid w:val="004606F7"/>
    <w:rsid w:val="004607AA"/>
    <w:rsid w:val="004607F7"/>
    <w:rsid w:val="0046081E"/>
    <w:rsid w:val="00460853"/>
    <w:rsid w:val="00460B28"/>
    <w:rsid w:val="00460EDD"/>
    <w:rsid w:val="00460F9F"/>
    <w:rsid w:val="00461056"/>
    <w:rsid w:val="004610D2"/>
    <w:rsid w:val="0046130F"/>
    <w:rsid w:val="00461808"/>
    <w:rsid w:val="00461942"/>
    <w:rsid w:val="00461AD6"/>
    <w:rsid w:val="00461B4A"/>
    <w:rsid w:val="00462575"/>
    <w:rsid w:val="00462955"/>
    <w:rsid w:val="00462B28"/>
    <w:rsid w:val="00462E35"/>
    <w:rsid w:val="00462F39"/>
    <w:rsid w:val="00462FF1"/>
    <w:rsid w:val="0046316A"/>
    <w:rsid w:val="0046335D"/>
    <w:rsid w:val="004633A6"/>
    <w:rsid w:val="00463424"/>
    <w:rsid w:val="0046348E"/>
    <w:rsid w:val="004637BF"/>
    <w:rsid w:val="004639B0"/>
    <w:rsid w:val="00463A94"/>
    <w:rsid w:val="00463B16"/>
    <w:rsid w:val="00463BBA"/>
    <w:rsid w:val="00463BDA"/>
    <w:rsid w:val="00463C6C"/>
    <w:rsid w:val="00463E77"/>
    <w:rsid w:val="00463F37"/>
    <w:rsid w:val="004647CD"/>
    <w:rsid w:val="00464AEC"/>
    <w:rsid w:val="00464B4D"/>
    <w:rsid w:val="00464BAC"/>
    <w:rsid w:val="00464C63"/>
    <w:rsid w:val="00464C77"/>
    <w:rsid w:val="00464E93"/>
    <w:rsid w:val="004652F0"/>
    <w:rsid w:val="004653D0"/>
    <w:rsid w:val="00465620"/>
    <w:rsid w:val="0046576E"/>
    <w:rsid w:val="0046596C"/>
    <w:rsid w:val="004659EF"/>
    <w:rsid w:val="00465AB6"/>
    <w:rsid w:val="00465C83"/>
    <w:rsid w:val="00465EFC"/>
    <w:rsid w:val="004660E5"/>
    <w:rsid w:val="0046624F"/>
    <w:rsid w:val="00466297"/>
    <w:rsid w:val="004662DD"/>
    <w:rsid w:val="004665AC"/>
    <w:rsid w:val="00466791"/>
    <w:rsid w:val="004668CC"/>
    <w:rsid w:val="00466F3F"/>
    <w:rsid w:val="00467120"/>
    <w:rsid w:val="00467135"/>
    <w:rsid w:val="004671FE"/>
    <w:rsid w:val="00467228"/>
    <w:rsid w:val="00467294"/>
    <w:rsid w:val="00467357"/>
    <w:rsid w:val="004674CF"/>
    <w:rsid w:val="0046762B"/>
    <w:rsid w:val="0046767A"/>
    <w:rsid w:val="00467702"/>
    <w:rsid w:val="004677E7"/>
    <w:rsid w:val="004677F5"/>
    <w:rsid w:val="00467A28"/>
    <w:rsid w:val="00467DDB"/>
    <w:rsid w:val="004701E2"/>
    <w:rsid w:val="004702A4"/>
    <w:rsid w:val="004705DB"/>
    <w:rsid w:val="0047098A"/>
    <w:rsid w:val="00470A6F"/>
    <w:rsid w:val="00470B83"/>
    <w:rsid w:val="00470C9A"/>
    <w:rsid w:val="00470CE9"/>
    <w:rsid w:val="00470E36"/>
    <w:rsid w:val="004710A2"/>
    <w:rsid w:val="004716F7"/>
    <w:rsid w:val="00471960"/>
    <w:rsid w:val="00471DAC"/>
    <w:rsid w:val="00471E09"/>
    <w:rsid w:val="0047205B"/>
    <w:rsid w:val="0047238D"/>
    <w:rsid w:val="00472401"/>
    <w:rsid w:val="004724DB"/>
    <w:rsid w:val="004726C6"/>
    <w:rsid w:val="00472A82"/>
    <w:rsid w:val="00472AD9"/>
    <w:rsid w:val="00472BDF"/>
    <w:rsid w:val="00472CD4"/>
    <w:rsid w:val="00472EF1"/>
    <w:rsid w:val="00473039"/>
    <w:rsid w:val="004732A7"/>
    <w:rsid w:val="00473303"/>
    <w:rsid w:val="004733A3"/>
    <w:rsid w:val="004740A1"/>
    <w:rsid w:val="0047420C"/>
    <w:rsid w:val="0047497E"/>
    <w:rsid w:val="00474990"/>
    <w:rsid w:val="00474AD9"/>
    <w:rsid w:val="00474BDE"/>
    <w:rsid w:val="00474CBC"/>
    <w:rsid w:val="00474D6C"/>
    <w:rsid w:val="00474D8E"/>
    <w:rsid w:val="0047505F"/>
    <w:rsid w:val="00475280"/>
    <w:rsid w:val="0047545F"/>
    <w:rsid w:val="00475753"/>
    <w:rsid w:val="0047585D"/>
    <w:rsid w:val="00475864"/>
    <w:rsid w:val="00475972"/>
    <w:rsid w:val="00475A35"/>
    <w:rsid w:val="00475B16"/>
    <w:rsid w:val="00475B4E"/>
    <w:rsid w:val="00475BE7"/>
    <w:rsid w:val="00475D21"/>
    <w:rsid w:val="00475FAF"/>
    <w:rsid w:val="00475FFE"/>
    <w:rsid w:val="00476228"/>
    <w:rsid w:val="0047624F"/>
    <w:rsid w:val="004767EF"/>
    <w:rsid w:val="0047681C"/>
    <w:rsid w:val="00476823"/>
    <w:rsid w:val="004768B2"/>
    <w:rsid w:val="00476D34"/>
    <w:rsid w:val="00476F6D"/>
    <w:rsid w:val="0047702E"/>
    <w:rsid w:val="00477103"/>
    <w:rsid w:val="00477147"/>
    <w:rsid w:val="00477397"/>
    <w:rsid w:val="00477726"/>
    <w:rsid w:val="00477AD4"/>
    <w:rsid w:val="00477FB8"/>
    <w:rsid w:val="00480165"/>
    <w:rsid w:val="00480834"/>
    <w:rsid w:val="004809B2"/>
    <w:rsid w:val="00480B15"/>
    <w:rsid w:val="00480B1D"/>
    <w:rsid w:val="00480B63"/>
    <w:rsid w:val="004811CA"/>
    <w:rsid w:val="00481266"/>
    <w:rsid w:val="0048155C"/>
    <w:rsid w:val="0048172C"/>
    <w:rsid w:val="0048183A"/>
    <w:rsid w:val="004819F8"/>
    <w:rsid w:val="00481E47"/>
    <w:rsid w:val="00482057"/>
    <w:rsid w:val="00482086"/>
    <w:rsid w:val="00482174"/>
    <w:rsid w:val="00482F22"/>
    <w:rsid w:val="00482F3F"/>
    <w:rsid w:val="0048314C"/>
    <w:rsid w:val="004831D7"/>
    <w:rsid w:val="004832FA"/>
    <w:rsid w:val="004833AE"/>
    <w:rsid w:val="004837E1"/>
    <w:rsid w:val="00483928"/>
    <w:rsid w:val="004839FC"/>
    <w:rsid w:val="00483AEF"/>
    <w:rsid w:val="00483C22"/>
    <w:rsid w:val="00483CDF"/>
    <w:rsid w:val="00483DF5"/>
    <w:rsid w:val="00484278"/>
    <w:rsid w:val="00484595"/>
    <w:rsid w:val="004847CE"/>
    <w:rsid w:val="0048493F"/>
    <w:rsid w:val="00484A3B"/>
    <w:rsid w:val="00484DA4"/>
    <w:rsid w:val="00484E1E"/>
    <w:rsid w:val="00484E84"/>
    <w:rsid w:val="004850E2"/>
    <w:rsid w:val="0048516F"/>
    <w:rsid w:val="00485288"/>
    <w:rsid w:val="004854FC"/>
    <w:rsid w:val="004855B8"/>
    <w:rsid w:val="004859DE"/>
    <w:rsid w:val="00486121"/>
    <w:rsid w:val="00486341"/>
    <w:rsid w:val="00486366"/>
    <w:rsid w:val="00486717"/>
    <w:rsid w:val="00486A9A"/>
    <w:rsid w:val="00486BCA"/>
    <w:rsid w:val="00487162"/>
    <w:rsid w:val="00487234"/>
    <w:rsid w:val="00487366"/>
    <w:rsid w:val="00487396"/>
    <w:rsid w:val="0048750C"/>
    <w:rsid w:val="00487519"/>
    <w:rsid w:val="0048769A"/>
    <w:rsid w:val="00487732"/>
    <w:rsid w:val="00487A30"/>
    <w:rsid w:val="00487B3B"/>
    <w:rsid w:val="00487CA9"/>
    <w:rsid w:val="00490298"/>
    <w:rsid w:val="004902D9"/>
    <w:rsid w:val="004904CD"/>
    <w:rsid w:val="004906A2"/>
    <w:rsid w:val="004907EC"/>
    <w:rsid w:val="004908F8"/>
    <w:rsid w:val="0049095E"/>
    <w:rsid w:val="004909EF"/>
    <w:rsid w:val="00490BBC"/>
    <w:rsid w:val="00490E74"/>
    <w:rsid w:val="00490F77"/>
    <w:rsid w:val="004910AE"/>
    <w:rsid w:val="004914BE"/>
    <w:rsid w:val="0049164F"/>
    <w:rsid w:val="004919B2"/>
    <w:rsid w:val="00491DE1"/>
    <w:rsid w:val="00491F91"/>
    <w:rsid w:val="004920C5"/>
    <w:rsid w:val="0049218D"/>
    <w:rsid w:val="004922ED"/>
    <w:rsid w:val="0049248C"/>
    <w:rsid w:val="00492B85"/>
    <w:rsid w:val="00492CDC"/>
    <w:rsid w:val="00493608"/>
    <w:rsid w:val="0049361C"/>
    <w:rsid w:val="00493AA3"/>
    <w:rsid w:val="00493E2D"/>
    <w:rsid w:val="00493F5A"/>
    <w:rsid w:val="00494039"/>
    <w:rsid w:val="0049410C"/>
    <w:rsid w:val="004946BD"/>
    <w:rsid w:val="004948EE"/>
    <w:rsid w:val="0049490D"/>
    <w:rsid w:val="00494D4C"/>
    <w:rsid w:val="00495287"/>
    <w:rsid w:val="004953F0"/>
    <w:rsid w:val="00495841"/>
    <w:rsid w:val="00495BB5"/>
    <w:rsid w:val="00495CBC"/>
    <w:rsid w:val="00495F34"/>
    <w:rsid w:val="00495FD3"/>
    <w:rsid w:val="00496018"/>
    <w:rsid w:val="0049625E"/>
    <w:rsid w:val="004963FD"/>
    <w:rsid w:val="0049642F"/>
    <w:rsid w:val="00496707"/>
    <w:rsid w:val="00496903"/>
    <w:rsid w:val="00496D23"/>
    <w:rsid w:val="00496D2E"/>
    <w:rsid w:val="004974B4"/>
    <w:rsid w:val="00497624"/>
    <w:rsid w:val="00497712"/>
    <w:rsid w:val="00497943"/>
    <w:rsid w:val="00497D03"/>
    <w:rsid w:val="004A0317"/>
    <w:rsid w:val="004A056C"/>
    <w:rsid w:val="004A08C8"/>
    <w:rsid w:val="004A0A84"/>
    <w:rsid w:val="004A0AE9"/>
    <w:rsid w:val="004A0CE9"/>
    <w:rsid w:val="004A0D13"/>
    <w:rsid w:val="004A1332"/>
    <w:rsid w:val="004A1357"/>
    <w:rsid w:val="004A1367"/>
    <w:rsid w:val="004A1921"/>
    <w:rsid w:val="004A19CB"/>
    <w:rsid w:val="004A1E87"/>
    <w:rsid w:val="004A1F9E"/>
    <w:rsid w:val="004A1FFB"/>
    <w:rsid w:val="004A2155"/>
    <w:rsid w:val="004A2917"/>
    <w:rsid w:val="004A2A13"/>
    <w:rsid w:val="004A2B87"/>
    <w:rsid w:val="004A2E9A"/>
    <w:rsid w:val="004A2EC2"/>
    <w:rsid w:val="004A326A"/>
    <w:rsid w:val="004A33A9"/>
    <w:rsid w:val="004A34C5"/>
    <w:rsid w:val="004A3B56"/>
    <w:rsid w:val="004A3DA1"/>
    <w:rsid w:val="004A3DEA"/>
    <w:rsid w:val="004A4070"/>
    <w:rsid w:val="004A407E"/>
    <w:rsid w:val="004A40D3"/>
    <w:rsid w:val="004A41B4"/>
    <w:rsid w:val="004A42F0"/>
    <w:rsid w:val="004A4352"/>
    <w:rsid w:val="004A4542"/>
    <w:rsid w:val="004A4662"/>
    <w:rsid w:val="004A46BD"/>
    <w:rsid w:val="004A47DC"/>
    <w:rsid w:val="004A4CAB"/>
    <w:rsid w:val="004A4D9F"/>
    <w:rsid w:val="004A4DE8"/>
    <w:rsid w:val="004A4F7E"/>
    <w:rsid w:val="004A5066"/>
    <w:rsid w:val="004A549E"/>
    <w:rsid w:val="004A58D0"/>
    <w:rsid w:val="004A5A7E"/>
    <w:rsid w:val="004A5A83"/>
    <w:rsid w:val="004A5B11"/>
    <w:rsid w:val="004A5B89"/>
    <w:rsid w:val="004A5D7B"/>
    <w:rsid w:val="004A664F"/>
    <w:rsid w:val="004A66CA"/>
    <w:rsid w:val="004A688F"/>
    <w:rsid w:val="004A6C0F"/>
    <w:rsid w:val="004A6C19"/>
    <w:rsid w:val="004A6D5B"/>
    <w:rsid w:val="004A6EDF"/>
    <w:rsid w:val="004A6F70"/>
    <w:rsid w:val="004A72A3"/>
    <w:rsid w:val="004A72A6"/>
    <w:rsid w:val="004A7402"/>
    <w:rsid w:val="004A760A"/>
    <w:rsid w:val="004A7833"/>
    <w:rsid w:val="004A7ED1"/>
    <w:rsid w:val="004B0033"/>
    <w:rsid w:val="004B04A6"/>
    <w:rsid w:val="004B0622"/>
    <w:rsid w:val="004B0632"/>
    <w:rsid w:val="004B0E07"/>
    <w:rsid w:val="004B0F13"/>
    <w:rsid w:val="004B121D"/>
    <w:rsid w:val="004B1708"/>
    <w:rsid w:val="004B1792"/>
    <w:rsid w:val="004B1B0E"/>
    <w:rsid w:val="004B1D2A"/>
    <w:rsid w:val="004B1EC6"/>
    <w:rsid w:val="004B2039"/>
    <w:rsid w:val="004B204D"/>
    <w:rsid w:val="004B24CC"/>
    <w:rsid w:val="004B25CE"/>
    <w:rsid w:val="004B280D"/>
    <w:rsid w:val="004B2D48"/>
    <w:rsid w:val="004B2D5E"/>
    <w:rsid w:val="004B3430"/>
    <w:rsid w:val="004B3773"/>
    <w:rsid w:val="004B3AF0"/>
    <w:rsid w:val="004B3DA7"/>
    <w:rsid w:val="004B3E6E"/>
    <w:rsid w:val="004B3F9B"/>
    <w:rsid w:val="004B3FF0"/>
    <w:rsid w:val="004B4150"/>
    <w:rsid w:val="004B42E5"/>
    <w:rsid w:val="004B4308"/>
    <w:rsid w:val="004B4499"/>
    <w:rsid w:val="004B472A"/>
    <w:rsid w:val="004B4774"/>
    <w:rsid w:val="004B47C4"/>
    <w:rsid w:val="004B4B63"/>
    <w:rsid w:val="004B4BFC"/>
    <w:rsid w:val="004B4CE5"/>
    <w:rsid w:val="004B4E31"/>
    <w:rsid w:val="004B4FF7"/>
    <w:rsid w:val="004B508D"/>
    <w:rsid w:val="004B50F8"/>
    <w:rsid w:val="004B526D"/>
    <w:rsid w:val="004B546D"/>
    <w:rsid w:val="004B56CC"/>
    <w:rsid w:val="004B56F5"/>
    <w:rsid w:val="004B598F"/>
    <w:rsid w:val="004B59CB"/>
    <w:rsid w:val="004B59DB"/>
    <w:rsid w:val="004B5B6A"/>
    <w:rsid w:val="004B5DCB"/>
    <w:rsid w:val="004B5F7D"/>
    <w:rsid w:val="004B5F97"/>
    <w:rsid w:val="004B6272"/>
    <w:rsid w:val="004B63F3"/>
    <w:rsid w:val="004B6573"/>
    <w:rsid w:val="004B66E2"/>
    <w:rsid w:val="004B67A0"/>
    <w:rsid w:val="004B6BF8"/>
    <w:rsid w:val="004B6C2B"/>
    <w:rsid w:val="004B6DA1"/>
    <w:rsid w:val="004B732F"/>
    <w:rsid w:val="004B770A"/>
    <w:rsid w:val="004B7AE1"/>
    <w:rsid w:val="004B7C2E"/>
    <w:rsid w:val="004B7CA5"/>
    <w:rsid w:val="004B7D3A"/>
    <w:rsid w:val="004C0092"/>
    <w:rsid w:val="004C012E"/>
    <w:rsid w:val="004C0152"/>
    <w:rsid w:val="004C01E7"/>
    <w:rsid w:val="004C0795"/>
    <w:rsid w:val="004C0A1C"/>
    <w:rsid w:val="004C0A3B"/>
    <w:rsid w:val="004C0B21"/>
    <w:rsid w:val="004C0BE4"/>
    <w:rsid w:val="004C0CB0"/>
    <w:rsid w:val="004C0CD4"/>
    <w:rsid w:val="004C0FEA"/>
    <w:rsid w:val="004C102B"/>
    <w:rsid w:val="004C1396"/>
    <w:rsid w:val="004C14E6"/>
    <w:rsid w:val="004C16BD"/>
    <w:rsid w:val="004C17D3"/>
    <w:rsid w:val="004C18D0"/>
    <w:rsid w:val="004C1909"/>
    <w:rsid w:val="004C1B75"/>
    <w:rsid w:val="004C1B7F"/>
    <w:rsid w:val="004C1D08"/>
    <w:rsid w:val="004C2009"/>
    <w:rsid w:val="004C2328"/>
    <w:rsid w:val="004C2335"/>
    <w:rsid w:val="004C2346"/>
    <w:rsid w:val="004C242C"/>
    <w:rsid w:val="004C2458"/>
    <w:rsid w:val="004C2528"/>
    <w:rsid w:val="004C2AA6"/>
    <w:rsid w:val="004C2AE9"/>
    <w:rsid w:val="004C2C68"/>
    <w:rsid w:val="004C2D53"/>
    <w:rsid w:val="004C3031"/>
    <w:rsid w:val="004C31C5"/>
    <w:rsid w:val="004C32AA"/>
    <w:rsid w:val="004C3903"/>
    <w:rsid w:val="004C3A10"/>
    <w:rsid w:val="004C3AD0"/>
    <w:rsid w:val="004C3B5A"/>
    <w:rsid w:val="004C3C36"/>
    <w:rsid w:val="004C3C8F"/>
    <w:rsid w:val="004C3EE9"/>
    <w:rsid w:val="004C4008"/>
    <w:rsid w:val="004C44C4"/>
    <w:rsid w:val="004C4568"/>
    <w:rsid w:val="004C49FF"/>
    <w:rsid w:val="004C4ECD"/>
    <w:rsid w:val="004C51D6"/>
    <w:rsid w:val="004C5223"/>
    <w:rsid w:val="004C538B"/>
    <w:rsid w:val="004C5582"/>
    <w:rsid w:val="004C5669"/>
    <w:rsid w:val="004C5700"/>
    <w:rsid w:val="004C573F"/>
    <w:rsid w:val="004C5A5B"/>
    <w:rsid w:val="004C5A8A"/>
    <w:rsid w:val="004C5AA2"/>
    <w:rsid w:val="004C5AD5"/>
    <w:rsid w:val="004C5E4A"/>
    <w:rsid w:val="004C5F10"/>
    <w:rsid w:val="004C5F88"/>
    <w:rsid w:val="004C646A"/>
    <w:rsid w:val="004C6747"/>
    <w:rsid w:val="004C68C1"/>
    <w:rsid w:val="004C6971"/>
    <w:rsid w:val="004C6AB4"/>
    <w:rsid w:val="004C70E3"/>
    <w:rsid w:val="004C7200"/>
    <w:rsid w:val="004C760A"/>
    <w:rsid w:val="004C763B"/>
    <w:rsid w:val="004C7FC2"/>
    <w:rsid w:val="004C7FF7"/>
    <w:rsid w:val="004D0015"/>
    <w:rsid w:val="004D0588"/>
    <w:rsid w:val="004D0B63"/>
    <w:rsid w:val="004D0DCD"/>
    <w:rsid w:val="004D0EC2"/>
    <w:rsid w:val="004D0F04"/>
    <w:rsid w:val="004D0F0C"/>
    <w:rsid w:val="004D0F45"/>
    <w:rsid w:val="004D1031"/>
    <w:rsid w:val="004D1070"/>
    <w:rsid w:val="004D10FC"/>
    <w:rsid w:val="004D15B5"/>
    <w:rsid w:val="004D1663"/>
    <w:rsid w:val="004D1732"/>
    <w:rsid w:val="004D174C"/>
    <w:rsid w:val="004D17EF"/>
    <w:rsid w:val="004D1BFE"/>
    <w:rsid w:val="004D1E7F"/>
    <w:rsid w:val="004D1F17"/>
    <w:rsid w:val="004D2165"/>
    <w:rsid w:val="004D23D3"/>
    <w:rsid w:val="004D253E"/>
    <w:rsid w:val="004D2842"/>
    <w:rsid w:val="004D2897"/>
    <w:rsid w:val="004D2D33"/>
    <w:rsid w:val="004D2EF3"/>
    <w:rsid w:val="004D2F5D"/>
    <w:rsid w:val="004D320C"/>
    <w:rsid w:val="004D353C"/>
    <w:rsid w:val="004D3670"/>
    <w:rsid w:val="004D388C"/>
    <w:rsid w:val="004D38BD"/>
    <w:rsid w:val="004D3AB2"/>
    <w:rsid w:val="004D3AF6"/>
    <w:rsid w:val="004D3B76"/>
    <w:rsid w:val="004D3C8C"/>
    <w:rsid w:val="004D3EC7"/>
    <w:rsid w:val="004D403B"/>
    <w:rsid w:val="004D43F8"/>
    <w:rsid w:val="004D4649"/>
    <w:rsid w:val="004D475B"/>
    <w:rsid w:val="004D486A"/>
    <w:rsid w:val="004D48EA"/>
    <w:rsid w:val="004D49B4"/>
    <w:rsid w:val="004D4AD6"/>
    <w:rsid w:val="004D4C27"/>
    <w:rsid w:val="004D4E5D"/>
    <w:rsid w:val="004D4EE6"/>
    <w:rsid w:val="004D4F09"/>
    <w:rsid w:val="004D5192"/>
    <w:rsid w:val="004D56BB"/>
    <w:rsid w:val="004D5747"/>
    <w:rsid w:val="004D5749"/>
    <w:rsid w:val="004D5837"/>
    <w:rsid w:val="004D5A7B"/>
    <w:rsid w:val="004D5CE4"/>
    <w:rsid w:val="004D5F68"/>
    <w:rsid w:val="004D6112"/>
    <w:rsid w:val="004D67B3"/>
    <w:rsid w:val="004D67BC"/>
    <w:rsid w:val="004D6817"/>
    <w:rsid w:val="004D6AC9"/>
    <w:rsid w:val="004D6E76"/>
    <w:rsid w:val="004D6FCA"/>
    <w:rsid w:val="004D72CA"/>
    <w:rsid w:val="004D7458"/>
    <w:rsid w:val="004D751E"/>
    <w:rsid w:val="004D7633"/>
    <w:rsid w:val="004D7809"/>
    <w:rsid w:val="004D7BC1"/>
    <w:rsid w:val="004D7BFE"/>
    <w:rsid w:val="004D7E70"/>
    <w:rsid w:val="004E00C8"/>
    <w:rsid w:val="004E0421"/>
    <w:rsid w:val="004E0514"/>
    <w:rsid w:val="004E06B4"/>
    <w:rsid w:val="004E072F"/>
    <w:rsid w:val="004E074E"/>
    <w:rsid w:val="004E084B"/>
    <w:rsid w:val="004E0F7B"/>
    <w:rsid w:val="004E0FDE"/>
    <w:rsid w:val="004E1075"/>
    <w:rsid w:val="004E107E"/>
    <w:rsid w:val="004E112B"/>
    <w:rsid w:val="004E1245"/>
    <w:rsid w:val="004E143D"/>
    <w:rsid w:val="004E147A"/>
    <w:rsid w:val="004E170D"/>
    <w:rsid w:val="004E1AF6"/>
    <w:rsid w:val="004E1C07"/>
    <w:rsid w:val="004E1C3A"/>
    <w:rsid w:val="004E2515"/>
    <w:rsid w:val="004E257F"/>
    <w:rsid w:val="004E261B"/>
    <w:rsid w:val="004E26D3"/>
    <w:rsid w:val="004E2834"/>
    <w:rsid w:val="004E2A7D"/>
    <w:rsid w:val="004E2A98"/>
    <w:rsid w:val="004E2BE8"/>
    <w:rsid w:val="004E2CA0"/>
    <w:rsid w:val="004E2EE9"/>
    <w:rsid w:val="004E3131"/>
    <w:rsid w:val="004E31FE"/>
    <w:rsid w:val="004E37C4"/>
    <w:rsid w:val="004E37D6"/>
    <w:rsid w:val="004E3B13"/>
    <w:rsid w:val="004E3B70"/>
    <w:rsid w:val="004E3D41"/>
    <w:rsid w:val="004E3D4D"/>
    <w:rsid w:val="004E3DA1"/>
    <w:rsid w:val="004E46D7"/>
    <w:rsid w:val="004E472E"/>
    <w:rsid w:val="004E47A9"/>
    <w:rsid w:val="004E4B75"/>
    <w:rsid w:val="004E4C02"/>
    <w:rsid w:val="004E5197"/>
    <w:rsid w:val="004E5613"/>
    <w:rsid w:val="004E595B"/>
    <w:rsid w:val="004E5BF9"/>
    <w:rsid w:val="004E5C73"/>
    <w:rsid w:val="004E5D8E"/>
    <w:rsid w:val="004E604C"/>
    <w:rsid w:val="004E6202"/>
    <w:rsid w:val="004E624E"/>
    <w:rsid w:val="004E639B"/>
    <w:rsid w:val="004E6747"/>
    <w:rsid w:val="004E684C"/>
    <w:rsid w:val="004E68F0"/>
    <w:rsid w:val="004E699D"/>
    <w:rsid w:val="004E6A8E"/>
    <w:rsid w:val="004E6BF8"/>
    <w:rsid w:val="004E6C3D"/>
    <w:rsid w:val="004E6DF2"/>
    <w:rsid w:val="004E6E8A"/>
    <w:rsid w:val="004E7241"/>
    <w:rsid w:val="004E7355"/>
    <w:rsid w:val="004E75F6"/>
    <w:rsid w:val="004E76E5"/>
    <w:rsid w:val="004E7AAD"/>
    <w:rsid w:val="004E7B3E"/>
    <w:rsid w:val="004E7E08"/>
    <w:rsid w:val="004E7E8B"/>
    <w:rsid w:val="004F0033"/>
    <w:rsid w:val="004F0169"/>
    <w:rsid w:val="004F04E2"/>
    <w:rsid w:val="004F05E3"/>
    <w:rsid w:val="004F0613"/>
    <w:rsid w:val="004F0634"/>
    <w:rsid w:val="004F0CD9"/>
    <w:rsid w:val="004F0E32"/>
    <w:rsid w:val="004F0E70"/>
    <w:rsid w:val="004F1304"/>
    <w:rsid w:val="004F13F0"/>
    <w:rsid w:val="004F1877"/>
    <w:rsid w:val="004F1A61"/>
    <w:rsid w:val="004F1C7C"/>
    <w:rsid w:val="004F1E41"/>
    <w:rsid w:val="004F1E76"/>
    <w:rsid w:val="004F1FAB"/>
    <w:rsid w:val="004F2155"/>
    <w:rsid w:val="004F217F"/>
    <w:rsid w:val="004F22E8"/>
    <w:rsid w:val="004F2BC4"/>
    <w:rsid w:val="004F2C51"/>
    <w:rsid w:val="004F2D8C"/>
    <w:rsid w:val="004F2DC1"/>
    <w:rsid w:val="004F3007"/>
    <w:rsid w:val="004F31B2"/>
    <w:rsid w:val="004F3224"/>
    <w:rsid w:val="004F36E9"/>
    <w:rsid w:val="004F3858"/>
    <w:rsid w:val="004F392C"/>
    <w:rsid w:val="004F3A92"/>
    <w:rsid w:val="004F3ABD"/>
    <w:rsid w:val="004F3B4B"/>
    <w:rsid w:val="004F3BDB"/>
    <w:rsid w:val="004F3D16"/>
    <w:rsid w:val="004F3EC7"/>
    <w:rsid w:val="004F3F04"/>
    <w:rsid w:val="004F41EA"/>
    <w:rsid w:val="004F424D"/>
    <w:rsid w:val="004F4496"/>
    <w:rsid w:val="004F44BA"/>
    <w:rsid w:val="004F44EE"/>
    <w:rsid w:val="004F46F0"/>
    <w:rsid w:val="004F49F9"/>
    <w:rsid w:val="004F4B3E"/>
    <w:rsid w:val="004F4B61"/>
    <w:rsid w:val="004F4C6E"/>
    <w:rsid w:val="004F4CE0"/>
    <w:rsid w:val="004F507B"/>
    <w:rsid w:val="004F51F3"/>
    <w:rsid w:val="004F568E"/>
    <w:rsid w:val="004F5783"/>
    <w:rsid w:val="004F5858"/>
    <w:rsid w:val="004F5BE8"/>
    <w:rsid w:val="004F5C7B"/>
    <w:rsid w:val="004F5E5E"/>
    <w:rsid w:val="004F5FC1"/>
    <w:rsid w:val="004F60F3"/>
    <w:rsid w:val="004F621F"/>
    <w:rsid w:val="004F6331"/>
    <w:rsid w:val="004F67CF"/>
    <w:rsid w:val="004F6A4F"/>
    <w:rsid w:val="004F6B3D"/>
    <w:rsid w:val="004F7074"/>
    <w:rsid w:val="004F725F"/>
    <w:rsid w:val="004F7741"/>
    <w:rsid w:val="004F774F"/>
    <w:rsid w:val="004F7AEB"/>
    <w:rsid w:val="004F7FAE"/>
    <w:rsid w:val="00500258"/>
    <w:rsid w:val="00500573"/>
    <w:rsid w:val="005005F4"/>
    <w:rsid w:val="0050089C"/>
    <w:rsid w:val="005008CD"/>
    <w:rsid w:val="005009CA"/>
    <w:rsid w:val="00500AAF"/>
    <w:rsid w:val="00500C9A"/>
    <w:rsid w:val="00500D46"/>
    <w:rsid w:val="00500FBC"/>
    <w:rsid w:val="00501319"/>
    <w:rsid w:val="00501323"/>
    <w:rsid w:val="00501485"/>
    <w:rsid w:val="00501732"/>
    <w:rsid w:val="00501853"/>
    <w:rsid w:val="00501FD8"/>
    <w:rsid w:val="0050201E"/>
    <w:rsid w:val="00502181"/>
    <w:rsid w:val="00502206"/>
    <w:rsid w:val="00502288"/>
    <w:rsid w:val="0050250E"/>
    <w:rsid w:val="00502B72"/>
    <w:rsid w:val="00502BAF"/>
    <w:rsid w:val="00502E80"/>
    <w:rsid w:val="00502F2C"/>
    <w:rsid w:val="0050305F"/>
    <w:rsid w:val="0050329A"/>
    <w:rsid w:val="005035B5"/>
    <w:rsid w:val="005035E1"/>
    <w:rsid w:val="00503781"/>
    <w:rsid w:val="00503871"/>
    <w:rsid w:val="00503C3F"/>
    <w:rsid w:val="00503C71"/>
    <w:rsid w:val="00503D49"/>
    <w:rsid w:val="00503D8C"/>
    <w:rsid w:val="00503D9A"/>
    <w:rsid w:val="005041B1"/>
    <w:rsid w:val="00504420"/>
    <w:rsid w:val="00504456"/>
    <w:rsid w:val="0050483E"/>
    <w:rsid w:val="005049A3"/>
    <w:rsid w:val="005049EA"/>
    <w:rsid w:val="00504A61"/>
    <w:rsid w:val="00504D44"/>
    <w:rsid w:val="00504F89"/>
    <w:rsid w:val="00505192"/>
    <w:rsid w:val="005054C9"/>
    <w:rsid w:val="0050557F"/>
    <w:rsid w:val="00505BC8"/>
    <w:rsid w:val="00505D28"/>
    <w:rsid w:val="00505F4B"/>
    <w:rsid w:val="00505F53"/>
    <w:rsid w:val="0050644D"/>
    <w:rsid w:val="00506978"/>
    <w:rsid w:val="00506C4B"/>
    <w:rsid w:val="00506CD4"/>
    <w:rsid w:val="00506D24"/>
    <w:rsid w:val="005071D5"/>
    <w:rsid w:val="0050755A"/>
    <w:rsid w:val="005077F9"/>
    <w:rsid w:val="00507A41"/>
    <w:rsid w:val="00507B10"/>
    <w:rsid w:val="00507C3B"/>
    <w:rsid w:val="00507D8B"/>
    <w:rsid w:val="00507FA7"/>
    <w:rsid w:val="005101B5"/>
    <w:rsid w:val="00510438"/>
    <w:rsid w:val="00510495"/>
    <w:rsid w:val="005104B6"/>
    <w:rsid w:val="0051056E"/>
    <w:rsid w:val="0051059D"/>
    <w:rsid w:val="00510AEE"/>
    <w:rsid w:val="00510B0F"/>
    <w:rsid w:val="00510BEF"/>
    <w:rsid w:val="0051102F"/>
    <w:rsid w:val="0051108C"/>
    <w:rsid w:val="005110F8"/>
    <w:rsid w:val="005112D5"/>
    <w:rsid w:val="0051136C"/>
    <w:rsid w:val="00511386"/>
    <w:rsid w:val="005113FF"/>
    <w:rsid w:val="0051146E"/>
    <w:rsid w:val="0051176B"/>
    <w:rsid w:val="00511C71"/>
    <w:rsid w:val="00511C89"/>
    <w:rsid w:val="00511E03"/>
    <w:rsid w:val="00511EA0"/>
    <w:rsid w:val="00511F4B"/>
    <w:rsid w:val="00511F70"/>
    <w:rsid w:val="00512110"/>
    <w:rsid w:val="005125BF"/>
    <w:rsid w:val="005127E0"/>
    <w:rsid w:val="0051280B"/>
    <w:rsid w:val="00512874"/>
    <w:rsid w:val="00512A57"/>
    <w:rsid w:val="00512AAB"/>
    <w:rsid w:val="00512B83"/>
    <w:rsid w:val="00512EEE"/>
    <w:rsid w:val="00512EF7"/>
    <w:rsid w:val="00513196"/>
    <w:rsid w:val="005136F5"/>
    <w:rsid w:val="00513BC3"/>
    <w:rsid w:val="00513BEC"/>
    <w:rsid w:val="00514211"/>
    <w:rsid w:val="005142F7"/>
    <w:rsid w:val="00514303"/>
    <w:rsid w:val="00514365"/>
    <w:rsid w:val="0051444A"/>
    <w:rsid w:val="005144AE"/>
    <w:rsid w:val="0051456C"/>
    <w:rsid w:val="00514624"/>
    <w:rsid w:val="00514640"/>
    <w:rsid w:val="00514AFF"/>
    <w:rsid w:val="00514C0B"/>
    <w:rsid w:val="00514C1D"/>
    <w:rsid w:val="00514F1F"/>
    <w:rsid w:val="00515020"/>
    <w:rsid w:val="00515108"/>
    <w:rsid w:val="00515304"/>
    <w:rsid w:val="0051539F"/>
    <w:rsid w:val="005153E0"/>
    <w:rsid w:val="005155DA"/>
    <w:rsid w:val="00515C45"/>
    <w:rsid w:val="00515F07"/>
    <w:rsid w:val="00515FF6"/>
    <w:rsid w:val="0051655D"/>
    <w:rsid w:val="00516762"/>
    <w:rsid w:val="00516827"/>
    <w:rsid w:val="005168FE"/>
    <w:rsid w:val="00516C6F"/>
    <w:rsid w:val="00516CD4"/>
    <w:rsid w:val="00516E64"/>
    <w:rsid w:val="00516EB1"/>
    <w:rsid w:val="00516F85"/>
    <w:rsid w:val="00516FEA"/>
    <w:rsid w:val="005172B4"/>
    <w:rsid w:val="00517326"/>
    <w:rsid w:val="005175D1"/>
    <w:rsid w:val="00517871"/>
    <w:rsid w:val="0051794E"/>
    <w:rsid w:val="00517A3F"/>
    <w:rsid w:val="00517C38"/>
    <w:rsid w:val="00517D3A"/>
    <w:rsid w:val="00517DEE"/>
    <w:rsid w:val="00520080"/>
    <w:rsid w:val="0052014B"/>
    <w:rsid w:val="005202C8"/>
    <w:rsid w:val="005203E0"/>
    <w:rsid w:val="00520475"/>
    <w:rsid w:val="0052051A"/>
    <w:rsid w:val="005206A0"/>
    <w:rsid w:val="005207CA"/>
    <w:rsid w:val="005207F4"/>
    <w:rsid w:val="00520AE4"/>
    <w:rsid w:val="00520BA7"/>
    <w:rsid w:val="00520BB6"/>
    <w:rsid w:val="00520C18"/>
    <w:rsid w:val="00520E06"/>
    <w:rsid w:val="00520E47"/>
    <w:rsid w:val="00520E48"/>
    <w:rsid w:val="00520F05"/>
    <w:rsid w:val="00520F2A"/>
    <w:rsid w:val="00520FE5"/>
    <w:rsid w:val="005211B3"/>
    <w:rsid w:val="00521481"/>
    <w:rsid w:val="005215CD"/>
    <w:rsid w:val="0052176A"/>
    <w:rsid w:val="0052200D"/>
    <w:rsid w:val="00522030"/>
    <w:rsid w:val="00522289"/>
    <w:rsid w:val="005223FA"/>
    <w:rsid w:val="005224B9"/>
    <w:rsid w:val="0052267A"/>
    <w:rsid w:val="005227D4"/>
    <w:rsid w:val="00522A05"/>
    <w:rsid w:val="00522D17"/>
    <w:rsid w:val="00523040"/>
    <w:rsid w:val="00523084"/>
    <w:rsid w:val="00523139"/>
    <w:rsid w:val="005233BE"/>
    <w:rsid w:val="00523577"/>
    <w:rsid w:val="00523B5D"/>
    <w:rsid w:val="00523BAC"/>
    <w:rsid w:val="00523CDE"/>
    <w:rsid w:val="00523D2D"/>
    <w:rsid w:val="00523E58"/>
    <w:rsid w:val="00524076"/>
    <w:rsid w:val="00524295"/>
    <w:rsid w:val="005242A1"/>
    <w:rsid w:val="00524547"/>
    <w:rsid w:val="0052486F"/>
    <w:rsid w:val="00524B43"/>
    <w:rsid w:val="00524C8D"/>
    <w:rsid w:val="00524FA3"/>
    <w:rsid w:val="005251FF"/>
    <w:rsid w:val="0052534A"/>
    <w:rsid w:val="0052554E"/>
    <w:rsid w:val="00525ADC"/>
    <w:rsid w:val="00525C02"/>
    <w:rsid w:val="00525F58"/>
    <w:rsid w:val="00525F67"/>
    <w:rsid w:val="00525FE3"/>
    <w:rsid w:val="00525FEF"/>
    <w:rsid w:val="005262A7"/>
    <w:rsid w:val="00526369"/>
    <w:rsid w:val="00526564"/>
    <w:rsid w:val="00526691"/>
    <w:rsid w:val="005267CA"/>
    <w:rsid w:val="00526B42"/>
    <w:rsid w:val="00526CBC"/>
    <w:rsid w:val="00526EEF"/>
    <w:rsid w:val="00526F2D"/>
    <w:rsid w:val="00527012"/>
    <w:rsid w:val="005272F7"/>
    <w:rsid w:val="005273B1"/>
    <w:rsid w:val="00527586"/>
    <w:rsid w:val="005277E9"/>
    <w:rsid w:val="00527A45"/>
    <w:rsid w:val="00527AA2"/>
    <w:rsid w:val="00527AE2"/>
    <w:rsid w:val="00527D3A"/>
    <w:rsid w:val="00527E3A"/>
    <w:rsid w:val="00527F22"/>
    <w:rsid w:val="005303EE"/>
    <w:rsid w:val="005308F5"/>
    <w:rsid w:val="00530999"/>
    <w:rsid w:val="00530CD2"/>
    <w:rsid w:val="00531030"/>
    <w:rsid w:val="00531054"/>
    <w:rsid w:val="00531179"/>
    <w:rsid w:val="0053120E"/>
    <w:rsid w:val="005313F8"/>
    <w:rsid w:val="00531429"/>
    <w:rsid w:val="005315A5"/>
    <w:rsid w:val="005315E8"/>
    <w:rsid w:val="005316A4"/>
    <w:rsid w:val="00531904"/>
    <w:rsid w:val="00531B0E"/>
    <w:rsid w:val="00532068"/>
    <w:rsid w:val="00532181"/>
    <w:rsid w:val="005321C1"/>
    <w:rsid w:val="00532378"/>
    <w:rsid w:val="0053249E"/>
    <w:rsid w:val="005327F8"/>
    <w:rsid w:val="005329C6"/>
    <w:rsid w:val="00532A6D"/>
    <w:rsid w:val="00532B39"/>
    <w:rsid w:val="00532B53"/>
    <w:rsid w:val="00532D68"/>
    <w:rsid w:val="00532DD0"/>
    <w:rsid w:val="00532E5C"/>
    <w:rsid w:val="00532EEA"/>
    <w:rsid w:val="00532F58"/>
    <w:rsid w:val="00533005"/>
    <w:rsid w:val="0053315F"/>
    <w:rsid w:val="00533604"/>
    <w:rsid w:val="005339F8"/>
    <w:rsid w:val="00533A43"/>
    <w:rsid w:val="00533B87"/>
    <w:rsid w:val="00533D4B"/>
    <w:rsid w:val="00534032"/>
    <w:rsid w:val="0053409B"/>
    <w:rsid w:val="005341BA"/>
    <w:rsid w:val="005345B7"/>
    <w:rsid w:val="0053482E"/>
    <w:rsid w:val="0053485A"/>
    <w:rsid w:val="005349EF"/>
    <w:rsid w:val="00534D51"/>
    <w:rsid w:val="00534D9A"/>
    <w:rsid w:val="00534F75"/>
    <w:rsid w:val="00535395"/>
    <w:rsid w:val="005354FB"/>
    <w:rsid w:val="005355AE"/>
    <w:rsid w:val="00535609"/>
    <w:rsid w:val="005356DD"/>
    <w:rsid w:val="0053599B"/>
    <w:rsid w:val="00535C89"/>
    <w:rsid w:val="00535CDF"/>
    <w:rsid w:val="00535D11"/>
    <w:rsid w:val="00535F53"/>
    <w:rsid w:val="0053601B"/>
    <w:rsid w:val="00536135"/>
    <w:rsid w:val="0053662A"/>
    <w:rsid w:val="00536745"/>
    <w:rsid w:val="00536769"/>
    <w:rsid w:val="0053680E"/>
    <w:rsid w:val="005369F2"/>
    <w:rsid w:val="00536B68"/>
    <w:rsid w:val="00536CF6"/>
    <w:rsid w:val="00536DFD"/>
    <w:rsid w:val="00536ED8"/>
    <w:rsid w:val="0053763D"/>
    <w:rsid w:val="0053772E"/>
    <w:rsid w:val="00537B9F"/>
    <w:rsid w:val="00537BA1"/>
    <w:rsid w:val="00537D5C"/>
    <w:rsid w:val="00537DFF"/>
    <w:rsid w:val="00537E88"/>
    <w:rsid w:val="00537E95"/>
    <w:rsid w:val="00537F6B"/>
    <w:rsid w:val="00540002"/>
    <w:rsid w:val="005401C5"/>
    <w:rsid w:val="00540360"/>
    <w:rsid w:val="00540617"/>
    <w:rsid w:val="005406B4"/>
    <w:rsid w:val="005406BA"/>
    <w:rsid w:val="0054077A"/>
    <w:rsid w:val="00540891"/>
    <w:rsid w:val="00540ADA"/>
    <w:rsid w:val="0054108A"/>
    <w:rsid w:val="0054180D"/>
    <w:rsid w:val="0054190E"/>
    <w:rsid w:val="0054196A"/>
    <w:rsid w:val="00541C72"/>
    <w:rsid w:val="00541F43"/>
    <w:rsid w:val="00542647"/>
    <w:rsid w:val="0054293D"/>
    <w:rsid w:val="00542A00"/>
    <w:rsid w:val="00542DC7"/>
    <w:rsid w:val="00542EBE"/>
    <w:rsid w:val="00543255"/>
    <w:rsid w:val="00543391"/>
    <w:rsid w:val="005435A2"/>
    <w:rsid w:val="005436D3"/>
    <w:rsid w:val="00543767"/>
    <w:rsid w:val="0054399D"/>
    <w:rsid w:val="00543EEB"/>
    <w:rsid w:val="00543F35"/>
    <w:rsid w:val="00543FEA"/>
    <w:rsid w:val="005440A5"/>
    <w:rsid w:val="00544243"/>
    <w:rsid w:val="005443EB"/>
    <w:rsid w:val="005449F4"/>
    <w:rsid w:val="00544AAD"/>
    <w:rsid w:val="00544BAF"/>
    <w:rsid w:val="00544D9A"/>
    <w:rsid w:val="00544DDC"/>
    <w:rsid w:val="00544F8A"/>
    <w:rsid w:val="00545026"/>
    <w:rsid w:val="005450F6"/>
    <w:rsid w:val="00545430"/>
    <w:rsid w:val="005456D7"/>
    <w:rsid w:val="00545942"/>
    <w:rsid w:val="00545999"/>
    <w:rsid w:val="005459CE"/>
    <w:rsid w:val="00545C88"/>
    <w:rsid w:val="00545DD0"/>
    <w:rsid w:val="00545F3B"/>
    <w:rsid w:val="0054619B"/>
    <w:rsid w:val="005461BF"/>
    <w:rsid w:val="00546ABF"/>
    <w:rsid w:val="00546AC7"/>
    <w:rsid w:val="005470A6"/>
    <w:rsid w:val="00547179"/>
    <w:rsid w:val="005473D9"/>
    <w:rsid w:val="005477C0"/>
    <w:rsid w:val="00547AED"/>
    <w:rsid w:val="00547E2A"/>
    <w:rsid w:val="00547E6F"/>
    <w:rsid w:val="00550087"/>
    <w:rsid w:val="0055017B"/>
    <w:rsid w:val="0055025A"/>
    <w:rsid w:val="00550279"/>
    <w:rsid w:val="005502F3"/>
    <w:rsid w:val="005505AE"/>
    <w:rsid w:val="00550949"/>
    <w:rsid w:val="00550956"/>
    <w:rsid w:val="0055097E"/>
    <w:rsid w:val="00550AD2"/>
    <w:rsid w:val="00550BC4"/>
    <w:rsid w:val="00550C54"/>
    <w:rsid w:val="00551012"/>
    <w:rsid w:val="005510CA"/>
    <w:rsid w:val="00551718"/>
    <w:rsid w:val="00551722"/>
    <w:rsid w:val="005518A0"/>
    <w:rsid w:val="00551B62"/>
    <w:rsid w:val="00551B8F"/>
    <w:rsid w:val="00551FBF"/>
    <w:rsid w:val="0055235F"/>
    <w:rsid w:val="0055241D"/>
    <w:rsid w:val="0055245E"/>
    <w:rsid w:val="005524EF"/>
    <w:rsid w:val="00552844"/>
    <w:rsid w:val="00552B6D"/>
    <w:rsid w:val="00552B7C"/>
    <w:rsid w:val="00552C52"/>
    <w:rsid w:val="00552ECE"/>
    <w:rsid w:val="00553041"/>
    <w:rsid w:val="0055330F"/>
    <w:rsid w:val="005535EA"/>
    <w:rsid w:val="0055382A"/>
    <w:rsid w:val="00553952"/>
    <w:rsid w:val="0055397D"/>
    <w:rsid w:val="0055398B"/>
    <w:rsid w:val="00553CA7"/>
    <w:rsid w:val="00554304"/>
    <w:rsid w:val="005544D1"/>
    <w:rsid w:val="00554571"/>
    <w:rsid w:val="0055473C"/>
    <w:rsid w:val="0055485F"/>
    <w:rsid w:val="00554A24"/>
    <w:rsid w:val="00554AC0"/>
    <w:rsid w:val="00554AF3"/>
    <w:rsid w:val="00554C35"/>
    <w:rsid w:val="00554D02"/>
    <w:rsid w:val="00554D60"/>
    <w:rsid w:val="005551B2"/>
    <w:rsid w:val="00555439"/>
    <w:rsid w:val="0055545C"/>
    <w:rsid w:val="005557E9"/>
    <w:rsid w:val="00555CF0"/>
    <w:rsid w:val="00555D4F"/>
    <w:rsid w:val="00556022"/>
    <w:rsid w:val="005560F8"/>
    <w:rsid w:val="00556379"/>
    <w:rsid w:val="005568BF"/>
    <w:rsid w:val="00556C83"/>
    <w:rsid w:val="00556FEE"/>
    <w:rsid w:val="00557188"/>
    <w:rsid w:val="0055750F"/>
    <w:rsid w:val="00557533"/>
    <w:rsid w:val="005575E8"/>
    <w:rsid w:val="00557825"/>
    <w:rsid w:val="005578CA"/>
    <w:rsid w:val="00557ADA"/>
    <w:rsid w:val="00557B7D"/>
    <w:rsid w:val="00557CF0"/>
    <w:rsid w:val="00557E92"/>
    <w:rsid w:val="0056044B"/>
    <w:rsid w:val="005604AE"/>
    <w:rsid w:val="00560701"/>
    <w:rsid w:val="00560A13"/>
    <w:rsid w:val="00560CAA"/>
    <w:rsid w:val="00560D49"/>
    <w:rsid w:val="00560EF2"/>
    <w:rsid w:val="005612D0"/>
    <w:rsid w:val="005614A6"/>
    <w:rsid w:val="005615B9"/>
    <w:rsid w:val="00561825"/>
    <w:rsid w:val="0056237F"/>
    <w:rsid w:val="005623A4"/>
    <w:rsid w:val="00562569"/>
    <w:rsid w:val="0056272A"/>
    <w:rsid w:val="00562748"/>
    <w:rsid w:val="005627AD"/>
    <w:rsid w:val="00562872"/>
    <w:rsid w:val="005629CB"/>
    <w:rsid w:val="00562ABD"/>
    <w:rsid w:val="00562ADD"/>
    <w:rsid w:val="00562BAE"/>
    <w:rsid w:val="00562C44"/>
    <w:rsid w:val="00562C9C"/>
    <w:rsid w:val="00562E8D"/>
    <w:rsid w:val="00562F06"/>
    <w:rsid w:val="005630F1"/>
    <w:rsid w:val="00563398"/>
    <w:rsid w:val="00563557"/>
    <w:rsid w:val="005635F2"/>
    <w:rsid w:val="00563977"/>
    <w:rsid w:val="005639B0"/>
    <w:rsid w:val="00563A4A"/>
    <w:rsid w:val="00563B52"/>
    <w:rsid w:val="00563BD6"/>
    <w:rsid w:val="00563EE2"/>
    <w:rsid w:val="00564042"/>
    <w:rsid w:val="00564176"/>
    <w:rsid w:val="005646B7"/>
    <w:rsid w:val="005648B1"/>
    <w:rsid w:val="00564B25"/>
    <w:rsid w:val="00564C57"/>
    <w:rsid w:val="00564DF1"/>
    <w:rsid w:val="00565146"/>
    <w:rsid w:val="0056529A"/>
    <w:rsid w:val="005652CD"/>
    <w:rsid w:val="005654B1"/>
    <w:rsid w:val="005656FA"/>
    <w:rsid w:val="00565766"/>
    <w:rsid w:val="005659B1"/>
    <w:rsid w:val="00565A91"/>
    <w:rsid w:val="00565AEA"/>
    <w:rsid w:val="00565C04"/>
    <w:rsid w:val="00565E13"/>
    <w:rsid w:val="00565EBB"/>
    <w:rsid w:val="005660D1"/>
    <w:rsid w:val="005661E0"/>
    <w:rsid w:val="0056639B"/>
    <w:rsid w:val="0056685A"/>
    <w:rsid w:val="00566861"/>
    <w:rsid w:val="005668B1"/>
    <w:rsid w:val="00566B8D"/>
    <w:rsid w:val="00566CF9"/>
    <w:rsid w:val="00566ED2"/>
    <w:rsid w:val="005675E4"/>
    <w:rsid w:val="00567652"/>
    <w:rsid w:val="005679B1"/>
    <w:rsid w:val="00567BA6"/>
    <w:rsid w:val="00567FAD"/>
    <w:rsid w:val="00570045"/>
    <w:rsid w:val="0057007C"/>
    <w:rsid w:val="00570364"/>
    <w:rsid w:val="0057039D"/>
    <w:rsid w:val="005704B8"/>
    <w:rsid w:val="0057071F"/>
    <w:rsid w:val="0057081B"/>
    <w:rsid w:val="0057091A"/>
    <w:rsid w:val="00570A03"/>
    <w:rsid w:val="00570D9F"/>
    <w:rsid w:val="00570DD4"/>
    <w:rsid w:val="00570DEA"/>
    <w:rsid w:val="00570EA7"/>
    <w:rsid w:val="00570F25"/>
    <w:rsid w:val="005710D3"/>
    <w:rsid w:val="005711BE"/>
    <w:rsid w:val="005711D3"/>
    <w:rsid w:val="00571259"/>
    <w:rsid w:val="0057127F"/>
    <w:rsid w:val="00571586"/>
    <w:rsid w:val="005719F5"/>
    <w:rsid w:val="00571B07"/>
    <w:rsid w:val="00571D5F"/>
    <w:rsid w:val="00571D99"/>
    <w:rsid w:val="00571DEA"/>
    <w:rsid w:val="00571F17"/>
    <w:rsid w:val="00572120"/>
    <w:rsid w:val="0057215D"/>
    <w:rsid w:val="00572271"/>
    <w:rsid w:val="00572590"/>
    <w:rsid w:val="0057279E"/>
    <w:rsid w:val="005728BF"/>
    <w:rsid w:val="0057297B"/>
    <w:rsid w:val="005729FE"/>
    <w:rsid w:val="00572B55"/>
    <w:rsid w:val="00572FE3"/>
    <w:rsid w:val="00573282"/>
    <w:rsid w:val="00573408"/>
    <w:rsid w:val="0057356A"/>
    <w:rsid w:val="00573577"/>
    <w:rsid w:val="005735D5"/>
    <w:rsid w:val="005738CA"/>
    <w:rsid w:val="00573A6D"/>
    <w:rsid w:val="00573CB2"/>
    <w:rsid w:val="00573DE2"/>
    <w:rsid w:val="00573F63"/>
    <w:rsid w:val="005740B2"/>
    <w:rsid w:val="005740FE"/>
    <w:rsid w:val="005743E9"/>
    <w:rsid w:val="00574648"/>
    <w:rsid w:val="0057472C"/>
    <w:rsid w:val="00574FBB"/>
    <w:rsid w:val="0057526C"/>
    <w:rsid w:val="005752DF"/>
    <w:rsid w:val="0057564E"/>
    <w:rsid w:val="00575778"/>
    <w:rsid w:val="005759C6"/>
    <w:rsid w:val="005759FA"/>
    <w:rsid w:val="00575EB0"/>
    <w:rsid w:val="00576137"/>
    <w:rsid w:val="0057619A"/>
    <w:rsid w:val="005765EC"/>
    <w:rsid w:val="005769B1"/>
    <w:rsid w:val="00576AB2"/>
    <w:rsid w:val="00576B2B"/>
    <w:rsid w:val="00576B7A"/>
    <w:rsid w:val="00576CF1"/>
    <w:rsid w:val="00576D72"/>
    <w:rsid w:val="005771A4"/>
    <w:rsid w:val="005774EB"/>
    <w:rsid w:val="0057750C"/>
    <w:rsid w:val="00577591"/>
    <w:rsid w:val="005775C5"/>
    <w:rsid w:val="00577608"/>
    <w:rsid w:val="0057760F"/>
    <w:rsid w:val="00577672"/>
    <w:rsid w:val="00577697"/>
    <w:rsid w:val="0057772C"/>
    <w:rsid w:val="00577CA8"/>
    <w:rsid w:val="00577CCC"/>
    <w:rsid w:val="005801C3"/>
    <w:rsid w:val="00580240"/>
    <w:rsid w:val="005807D7"/>
    <w:rsid w:val="005808C0"/>
    <w:rsid w:val="00580A5D"/>
    <w:rsid w:val="00580A65"/>
    <w:rsid w:val="00580BD4"/>
    <w:rsid w:val="00580C6E"/>
    <w:rsid w:val="00580D71"/>
    <w:rsid w:val="00580FD4"/>
    <w:rsid w:val="005810C2"/>
    <w:rsid w:val="00581124"/>
    <w:rsid w:val="0058112E"/>
    <w:rsid w:val="005811DD"/>
    <w:rsid w:val="00581308"/>
    <w:rsid w:val="0058137C"/>
    <w:rsid w:val="00581454"/>
    <w:rsid w:val="005816E7"/>
    <w:rsid w:val="005816F3"/>
    <w:rsid w:val="00581FC1"/>
    <w:rsid w:val="005823EC"/>
    <w:rsid w:val="005824DF"/>
    <w:rsid w:val="0058255C"/>
    <w:rsid w:val="00582638"/>
    <w:rsid w:val="005826F7"/>
    <w:rsid w:val="00582727"/>
    <w:rsid w:val="00582AFC"/>
    <w:rsid w:val="00582C4F"/>
    <w:rsid w:val="00582E9D"/>
    <w:rsid w:val="00583255"/>
    <w:rsid w:val="00583466"/>
    <w:rsid w:val="00583604"/>
    <w:rsid w:val="0058361C"/>
    <w:rsid w:val="005836FB"/>
    <w:rsid w:val="005839CE"/>
    <w:rsid w:val="005839EA"/>
    <w:rsid w:val="00583A3F"/>
    <w:rsid w:val="00583B62"/>
    <w:rsid w:val="00583D83"/>
    <w:rsid w:val="005840CB"/>
    <w:rsid w:val="005840E4"/>
    <w:rsid w:val="00584526"/>
    <w:rsid w:val="00584867"/>
    <w:rsid w:val="0058495F"/>
    <w:rsid w:val="00584BCB"/>
    <w:rsid w:val="00584C80"/>
    <w:rsid w:val="00584EA9"/>
    <w:rsid w:val="00584FF8"/>
    <w:rsid w:val="0058508E"/>
    <w:rsid w:val="005853F4"/>
    <w:rsid w:val="00585924"/>
    <w:rsid w:val="00585949"/>
    <w:rsid w:val="00585AF4"/>
    <w:rsid w:val="00585E52"/>
    <w:rsid w:val="00586060"/>
    <w:rsid w:val="005860AC"/>
    <w:rsid w:val="005861F8"/>
    <w:rsid w:val="00586471"/>
    <w:rsid w:val="005866A1"/>
    <w:rsid w:val="0058677E"/>
    <w:rsid w:val="00586C8C"/>
    <w:rsid w:val="00586F2F"/>
    <w:rsid w:val="0058704F"/>
    <w:rsid w:val="0058717E"/>
    <w:rsid w:val="00587520"/>
    <w:rsid w:val="00587809"/>
    <w:rsid w:val="005879BF"/>
    <w:rsid w:val="00587B02"/>
    <w:rsid w:val="00587D9A"/>
    <w:rsid w:val="005900C7"/>
    <w:rsid w:val="0059022D"/>
    <w:rsid w:val="0059085C"/>
    <w:rsid w:val="00590C98"/>
    <w:rsid w:val="00591004"/>
    <w:rsid w:val="005911FA"/>
    <w:rsid w:val="00591207"/>
    <w:rsid w:val="00591262"/>
    <w:rsid w:val="00591303"/>
    <w:rsid w:val="00591487"/>
    <w:rsid w:val="005917E0"/>
    <w:rsid w:val="00591928"/>
    <w:rsid w:val="00591A9B"/>
    <w:rsid w:val="00591BB5"/>
    <w:rsid w:val="00591C85"/>
    <w:rsid w:val="00591E05"/>
    <w:rsid w:val="00591E68"/>
    <w:rsid w:val="0059239C"/>
    <w:rsid w:val="005923D7"/>
    <w:rsid w:val="0059254D"/>
    <w:rsid w:val="0059275C"/>
    <w:rsid w:val="0059299D"/>
    <w:rsid w:val="005929B5"/>
    <w:rsid w:val="005929EA"/>
    <w:rsid w:val="00592E39"/>
    <w:rsid w:val="00593609"/>
    <w:rsid w:val="00593653"/>
    <w:rsid w:val="0059390F"/>
    <w:rsid w:val="00593E58"/>
    <w:rsid w:val="00593E7B"/>
    <w:rsid w:val="00593EA0"/>
    <w:rsid w:val="00593EA9"/>
    <w:rsid w:val="00593F8B"/>
    <w:rsid w:val="005942E9"/>
    <w:rsid w:val="0059439B"/>
    <w:rsid w:val="005944C6"/>
    <w:rsid w:val="005948EB"/>
    <w:rsid w:val="00594A02"/>
    <w:rsid w:val="00594CAA"/>
    <w:rsid w:val="0059524D"/>
    <w:rsid w:val="00595420"/>
    <w:rsid w:val="00595434"/>
    <w:rsid w:val="0059548C"/>
    <w:rsid w:val="005956B9"/>
    <w:rsid w:val="00595749"/>
    <w:rsid w:val="0059582E"/>
    <w:rsid w:val="0059589E"/>
    <w:rsid w:val="005959D7"/>
    <w:rsid w:val="00595C3C"/>
    <w:rsid w:val="00595F48"/>
    <w:rsid w:val="00596363"/>
    <w:rsid w:val="00596547"/>
    <w:rsid w:val="0059656A"/>
    <w:rsid w:val="005968DC"/>
    <w:rsid w:val="00596A35"/>
    <w:rsid w:val="00596A5C"/>
    <w:rsid w:val="00596A85"/>
    <w:rsid w:val="00596BF3"/>
    <w:rsid w:val="00596D0F"/>
    <w:rsid w:val="00597836"/>
    <w:rsid w:val="00597A63"/>
    <w:rsid w:val="00597D36"/>
    <w:rsid w:val="00597E31"/>
    <w:rsid w:val="00597E7B"/>
    <w:rsid w:val="005A004B"/>
    <w:rsid w:val="005A005A"/>
    <w:rsid w:val="005A02D3"/>
    <w:rsid w:val="005A0395"/>
    <w:rsid w:val="005A0832"/>
    <w:rsid w:val="005A08C2"/>
    <w:rsid w:val="005A0ADE"/>
    <w:rsid w:val="005A0B6A"/>
    <w:rsid w:val="005A0DD6"/>
    <w:rsid w:val="005A0E3A"/>
    <w:rsid w:val="005A0F15"/>
    <w:rsid w:val="005A1107"/>
    <w:rsid w:val="005A11F4"/>
    <w:rsid w:val="005A12ED"/>
    <w:rsid w:val="005A1441"/>
    <w:rsid w:val="005A1729"/>
    <w:rsid w:val="005A175D"/>
    <w:rsid w:val="005A1B39"/>
    <w:rsid w:val="005A1F9F"/>
    <w:rsid w:val="005A2117"/>
    <w:rsid w:val="005A21E0"/>
    <w:rsid w:val="005A24F0"/>
    <w:rsid w:val="005A255F"/>
    <w:rsid w:val="005A2634"/>
    <w:rsid w:val="005A26FD"/>
    <w:rsid w:val="005A27BD"/>
    <w:rsid w:val="005A29E2"/>
    <w:rsid w:val="005A2ACE"/>
    <w:rsid w:val="005A2B76"/>
    <w:rsid w:val="005A2DE3"/>
    <w:rsid w:val="005A33C3"/>
    <w:rsid w:val="005A340F"/>
    <w:rsid w:val="005A3723"/>
    <w:rsid w:val="005A3747"/>
    <w:rsid w:val="005A3760"/>
    <w:rsid w:val="005A37FE"/>
    <w:rsid w:val="005A39A9"/>
    <w:rsid w:val="005A3DB1"/>
    <w:rsid w:val="005A3E0B"/>
    <w:rsid w:val="005A3E7A"/>
    <w:rsid w:val="005A3F87"/>
    <w:rsid w:val="005A4024"/>
    <w:rsid w:val="005A42AA"/>
    <w:rsid w:val="005A43D7"/>
    <w:rsid w:val="005A45AA"/>
    <w:rsid w:val="005A47D7"/>
    <w:rsid w:val="005A4AA4"/>
    <w:rsid w:val="005A4C4B"/>
    <w:rsid w:val="005A4EF1"/>
    <w:rsid w:val="005A4F01"/>
    <w:rsid w:val="005A4FC8"/>
    <w:rsid w:val="005A501A"/>
    <w:rsid w:val="005A5120"/>
    <w:rsid w:val="005A519D"/>
    <w:rsid w:val="005A5245"/>
    <w:rsid w:val="005A56F9"/>
    <w:rsid w:val="005A578E"/>
    <w:rsid w:val="005A58B2"/>
    <w:rsid w:val="005A59F1"/>
    <w:rsid w:val="005A5AD9"/>
    <w:rsid w:val="005A5BED"/>
    <w:rsid w:val="005A5C21"/>
    <w:rsid w:val="005A5C83"/>
    <w:rsid w:val="005A5D01"/>
    <w:rsid w:val="005A6207"/>
    <w:rsid w:val="005A63FA"/>
    <w:rsid w:val="005A6A7A"/>
    <w:rsid w:val="005A7051"/>
    <w:rsid w:val="005A70E1"/>
    <w:rsid w:val="005A78A5"/>
    <w:rsid w:val="005A7DC5"/>
    <w:rsid w:val="005A7F01"/>
    <w:rsid w:val="005B00BC"/>
    <w:rsid w:val="005B0292"/>
    <w:rsid w:val="005B02F9"/>
    <w:rsid w:val="005B048B"/>
    <w:rsid w:val="005B0734"/>
    <w:rsid w:val="005B087E"/>
    <w:rsid w:val="005B08B1"/>
    <w:rsid w:val="005B0A0D"/>
    <w:rsid w:val="005B0D54"/>
    <w:rsid w:val="005B0F47"/>
    <w:rsid w:val="005B1206"/>
    <w:rsid w:val="005B1299"/>
    <w:rsid w:val="005B1570"/>
    <w:rsid w:val="005B15BD"/>
    <w:rsid w:val="005B160E"/>
    <w:rsid w:val="005B162D"/>
    <w:rsid w:val="005B1938"/>
    <w:rsid w:val="005B19B6"/>
    <w:rsid w:val="005B1A91"/>
    <w:rsid w:val="005B1AFE"/>
    <w:rsid w:val="005B1F93"/>
    <w:rsid w:val="005B21FD"/>
    <w:rsid w:val="005B22B4"/>
    <w:rsid w:val="005B23FF"/>
    <w:rsid w:val="005B28B4"/>
    <w:rsid w:val="005B2A19"/>
    <w:rsid w:val="005B2CB5"/>
    <w:rsid w:val="005B3087"/>
    <w:rsid w:val="005B315D"/>
    <w:rsid w:val="005B3470"/>
    <w:rsid w:val="005B35B5"/>
    <w:rsid w:val="005B374E"/>
    <w:rsid w:val="005B3B6B"/>
    <w:rsid w:val="005B3CB8"/>
    <w:rsid w:val="005B3D3D"/>
    <w:rsid w:val="005B3D95"/>
    <w:rsid w:val="005B3E3A"/>
    <w:rsid w:val="005B4112"/>
    <w:rsid w:val="005B41B6"/>
    <w:rsid w:val="005B41FB"/>
    <w:rsid w:val="005B4451"/>
    <w:rsid w:val="005B478F"/>
    <w:rsid w:val="005B47FA"/>
    <w:rsid w:val="005B4921"/>
    <w:rsid w:val="005B4998"/>
    <w:rsid w:val="005B4CCD"/>
    <w:rsid w:val="005B4DA2"/>
    <w:rsid w:val="005B4E3C"/>
    <w:rsid w:val="005B4EAC"/>
    <w:rsid w:val="005B5099"/>
    <w:rsid w:val="005B50CA"/>
    <w:rsid w:val="005B51D7"/>
    <w:rsid w:val="005B5332"/>
    <w:rsid w:val="005B54D9"/>
    <w:rsid w:val="005B593B"/>
    <w:rsid w:val="005B595B"/>
    <w:rsid w:val="005B5983"/>
    <w:rsid w:val="005B5B70"/>
    <w:rsid w:val="005B5BA7"/>
    <w:rsid w:val="005B5CF1"/>
    <w:rsid w:val="005B5D23"/>
    <w:rsid w:val="005B5D7F"/>
    <w:rsid w:val="005B62B7"/>
    <w:rsid w:val="005B62FC"/>
    <w:rsid w:val="005B6368"/>
    <w:rsid w:val="005B63CA"/>
    <w:rsid w:val="005B6539"/>
    <w:rsid w:val="005B65C8"/>
    <w:rsid w:val="005B6797"/>
    <w:rsid w:val="005B67BF"/>
    <w:rsid w:val="005B6825"/>
    <w:rsid w:val="005B6852"/>
    <w:rsid w:val="005B6D4C"/>
    <w:rsid w:val="005B6F38"/>
    <w:rsid w:val="005B6FA1"/>
    <w:rsid w:val="005B6FA5"/>
    <w:rsid w:val="005B71DF"/>
    <w:rsid w:val="005B724D"/>
    <w:rsid w:val="005B75FE"/>
    <w:rsid w:val="005B7604"/>
    <w:rsid w:val="005B7749"/>
    <w:rsid w:val="005B7804"/>
    <w:rsid w:val="005B78C2"/>
    <w:rsid w:val="005B79F5"/>
    <w:rsid w:val="005B7A65"/>
    <w:rsid w:val="005B7B8D"/>
    <w:rsid w:val="005B7D3B"/>
    <w:rsid w:val="005C0188"/>
    <w:rsid w:val="005C0274"/>
    <w:rsid w:val="005C0663"/>
    <w:rsid w:val="005C07D4"/>
    <w:rsid w:val="005C07E4"/>
    <w:rsid w:val="005C0BF4"/>
    <w:rsid w:val="005C0DB2"/>
    <w:rsid w:val="005C1067"/>
    <w:rsid w:val="005C1800"/>
    <w:rsid w:val="005C1A86"/>
    <w:rsid w:val="005C1BB0"/>
    <w:rsid w:val="005C1E06"/>
    <w:rsid w:val="005C1EB6"/>
    <w:rsid w:val="005C1F93"/>
    <w:rsid w:val="005C213F"/>
    <w:rsid w:val="005C2161"/>
    <w:rsid w:val="005C2A3F"/>
    <w:rsid w:val="005C2B1D"/>
    <w:rsid w:val="005C31C0"/>
    <w:rsid w:val="005C32F6"/>
    <w:rsid w:val="005C3326"/>
    <w:rsid w:val="005C3399"/>
    <w:rsid w:val="005C3419"/>
    <w:rsid w:val="005C35A4"/>
    <w:rsid w:val="005C37DA"/>
    <w:rsid w:val="005C3C15"/>
    <w:rsid w:val="005C3E4C"/>
    <w:rsid w:val="005C3FAE"/>
    <w:rsid w:val="005C49FD"/>
    <w:rsid w:val="005C4A4D"/>
    <w:rsid w:val="005C4AF0"/>
    <w:rsid w:val="005C4DBA"/>
    <w:rsid w:val="005C4E5F"/>
    <w:rsid w:val="005C4F68"/>
    <w:rsid w:val="005C4F72"/>
    <w:rsid w:val="005C52B4"/>
    <w:rsid w:val="005C58FD"/>
    <w:rsid w:val="005C5914"/>
    <w:rsid w:val="005C5959"/>
    <w:rsid w:val="005C5A8C"/>
    <w:rsid w:val="005C5B12"/>
    <w:rsid w:val="005C5B96"/>
    <w:rsid w:val="005C5F16"/>
    <w:rsid w:val="005C6369"/>
    <w:rsid w:val="005C63DD"/>
    <w:rsid w:val="005C63EA"/>
    <w:rsid w:val="005C64E7"/>
    <w:rsid w:val="005C660E"/>
    <w:rsid w:val="005C67E0"/>
    <w:rsid w:val="005C6964"/>
    <w:rsid w:val="005C6B11"/>
    <w:rsid w:val="005C6B47"/>
    <w:rsid w:val="005C6D91"/>
    <w:rsid w:val="005C6E92"/>
    <w:rsid w:val="005C6EE7"/>
    <w:rsid w:val="005C6F9D"/>
    <w:rsid w:val="005C7346"/>
    <w:rsid w:val="005C7392"/>
    <w:rsid w:val="005C7525"/>
    <w:rsid w:val="005C7687"/>
    <w:rsid w:val="005C77DC"/>
    <w:rsid w:val="005C7BDE"/>
    <w:rsid w:val="005C7FBF"/>
    <w:rsid w:val="005C7FEC"/>
    <w:rsid w:val="005D025A"/>
    <w:rsid w:val="005D035A"/>
    <w:rsid w:val="005D0442"/>
    <w:rsid w:val="005D053D"/>
    <w:rsid w:val="005D05B3"/>
    <w:rsid w:val="005D091F"/>
    <w:rsid w:val="005D0E07"/>
    <w:rsid w:val="005D0EA6"/>
    <w:rsid w:val="005D0FC0"/>
    <w:rsid w:val="005D10BD"/>
    <w:rsid w:val="005D11F2"/>
    <w:rsid w:val="005D12B0"/>
    <w:rsid w:val="005D14FA"/>
    <w:rsid w:val="005D1807"/>
    <w:rsid w:val="005D191D"/>
    <w:rsid w:val="005D1D20"/>
    <w:rsid w:val="005D1EBF"/>
    <w:rsid w:val="005D1F9F"/>
    <w:rsid w:val="005D2139"/>
    <w:rsid w:val="005D2195"/>
    <w:rsid w:val="005D21B2"/>
    <w:rsid w:val="005D2218"/>
    <w:rsid w:val="005D25E2"/>
    <w:rsid w:val="005D2635"/>
    <w:rsid w:val="005D2664"/>
    <w:rsid w:val="005D2A38"/>
    <w:rsid w:val="005D2A51"/>
    <w:rsid w:val="005D2AE4"/>
    <w:rsid w:val="005D2C81"/>
    <w:rsid w:val="005D2E1D"/>
    <w:rsid w:val="005D32FC"/>
    <w:rsid w:val="005D3315"/>
    <w:rsid w:val="005D35C3"/>
    <w:rsid w:val="005D3685"/>
    <w:rsid w:val="005D36CC"/>
    <w:rsid w:val="005D3813"/>
    <w:rsid w:val="005D3987"/>
    <w:rsid w:val="005D3A83"/>
    <w:rsid w:val="005D3AB7"/>
    <w:rsid w:val="005D3AF0"/>
    <w:rsid w:val="005D3B14"/>
    <w:rsid w:val="005D3C35"/>
    <w:rsid w:val="005D3C80"/>
    <w:rsid w:val="005D3D01"/>
    <w:rsid w:val="005D3D09"/>
    <w:rsid w:val="005D3F2E"/>
    <w:rsid w:val="005D4111"/>
    <w:rsid w:val="005D4552"/>
    <w:rsid w:val="005D47CB"/>
    <w:rsid w:val="005D4921"/>
    <w:rsid w:val="005D4A3D"/>
    <w:rsid w:val="005D4D94"/>
    <w:rsid w:val="005D4F54"/>
    <w:rsid w:val="005D5366"/>
    <w:rsid w:val="005D536C"/>
    <w:rsid w:val="005D5391"/>
    <w:rsid w:val="005D53A0"/>
    <w:rsid w:val="005D5415"/>
    <w:rsid w:val="005D58B5"/>
    <w:rsid w:val="005D5994"/>
    <w:rsid w:val="005D5BBB"/>
    <w:rsid w:val="005D5DF7"/>
    <w:rsid w:val="005D5E2A"/>
    <w:rsid w:val="005D5E4A"/>
    <w:rsid w:val="005D5FE2"/>
    <w:rsid w:val="005D5FFC"/>
    <w:rsid w:val="005D617F"/>
    <w:rsid w:val="005D632B"/>
    <w:rsid w:val="005D64D5"/>
    <w:rsid w:val="005D664C"/>
    <w:rsid w:val="005D6B27"/>
    <w:rsid w:val="005D6B9C"/>
    <w:rsid w:val="005D6CCE"/>
    <w:rsid w:val="005D6D69"/>
    <w:rsid w:val="005D72FE"/>
    <w:rsid w:val="005D78FD"/>
    <w:rsid w:val="005D7BDE"/>
    <w:rsid w:val="005D7DCE"/>
    <w:rsid w:val="005D7F84"/>
    <w:rsid w:val="005E015C"/>
    <w:rsid w:val="005E057C"/>
    <w:rsid w:val="005E066E"/>
    <w:rsid w:val="005E06D9"/>
    <w:rsid w:val="005E0842"/>
    <w:rsid w:val="005E0920"/>
    <w:rsid w:val="005E0A1E"/>
    <w:rsid w:val="005E0DE0"/>
    <w:rsid w:val="005E150C"/>
    <w:rsid w:val="005E1602"/>
    <w:rsid w:val="005E19C2"/>
    <w:rsid w:val="005E19D8"/>
    <w:rsid w:val="005E1CA1"/>
    <w:rsid w:val="005E1CCB"/>
    <w:rsid w:val="005E1D7B"/>
    <w:rsid w:val="005E2078"/>
    <w:rsid w:val="005E20EC"/>
    <w:rsid w:val="005E218A"/>
    <w:rsid w:val="005E21D9"/>
    <w:rsid w:val="005E22EF"/>
    <w:rsid w:val="005E2361"/>
    <w:rsid w:val="005E27E3"/>
    <w:rsid w:val="005E27E9"/>
    <w:rsid w:val="005E2BF9"/>
    <w:rsid w:val="005E2C3F"/>
    <w:rsid w:val="005E2EC5"/>
    <w:rsid w:val="005E325E"/>
    <w:rsid w:val="005E364B"/>
    <w:rsid w:val="005E36A4"/>
    <w:rsid w:val="005E3B1C"/>
    <w:rsid w:val="005E3DD0"/>
    <w:rsid w:val="005E3E13"/>
    <w:rsid w:val="005E3E3A"/>
    <w:rsid w:val="005E4040"/>
    <w:rsid w:val="005E4063"/>
    <w:rsid w:val="005E48AB"/>
    <w:rsid w:val="005E499C"/>
    <w:rsid w:val="005E4B3D"/>
    <w:rsid w:val="005E4ED7"/>
    <w:rsid w:val="005E50A7"/>
    <w:rsid w:val="005E5631"/>
    <w:rsid w:val="005E56FD"/>
    <w:rsid w:val="005E583D"/>
    <w:rsid w:val="005E5C80"/>
    <w:rsid w:val="005E5DF2"/>
    <w:rsid w:val="005E5FF0"/>
    <w:rsid w:val="005E600B"/>
    <w:rsid w:val="005E61EB"/>
    <w:rsid w:val="005E62F7"/>
    <w:rsid w:val="005E6410"/>
    <w:rsid w:val="005E6607"/>
    <w:rsid w:val="005E661D"/>
    <w:rsid w:val="005E6698"/>
    <w:rsid w:val="005E6720"/>
    <w:rsid w:val="005E69E9"/>
    <w:rsid w:val="005E6AB4"/>
    <w:rsid w:val="005E6AC3"/>
    <w:rsid w:val="005E6B81"/>
    <w:rsid w:val="005E6C30"/>
    <w:rsid w:val="005E6E22"/>
    <w:rsid w:val="005E6E5D"/>
    <w:rsid w:val="005E6E6D"/>
    <w:rsid w:val="005E6F9A"/>
    <w:rsid w:val="005E7002"/>
    <w:rsid w:val="005E7422"/>
    <w:rsid w:val="005E757F"/>
    <w:rsid w:val="005E7584"/>
    <w:rsid w:val="005E77AC"/>
    <w:rsid w:val="005E7979"/>
    <w:rsid w:val="005E79B4"/>
    <w:rsid w:val="005E7A9E"/>
    <w:rsid w:val="005E7B3B"/>
    <w:rsid w:val="005E7CE3"/>
    <w:rsid w:val="005E7DCC"/>
    <w:rsid w:val="005E7E97"/>
    <w:rsid w:val="005F01FF"/>
    <w:rsid w:val="005F063A"/>
    <w:rsid w:val="005F068D"/>
    <w:rsid w:val="005F06DB"/>
    <w:rsid w:val="005F073C"/>
    <w:rsid w:val="005F0AD1"/>
    <w:rsid w:val="005F0C14"/>
    <w:rsid w:val="005F0D95"/>
    <w:rsid w:val="005F0E00"/>
    <w:rsid w:val="005F1028"/>
    <w:rsid w:val="005F11CB"/>
    <w:rsid w:val="005F1223"/>
    <w:rsid w:val="005F16D3"/>
    <w:rsid w:val="005F1729"/>
    <w:rsid w:val="005F17DC"/>
    <w:rsid w:val="005F1895"/>
    <w:rsid w:val="005F192B"/>
    <w:rsid w:val="005F1975"/>
    <w:rsid w:val="005F1C32"/>
    <w:rsid w:val="005F1ED6"/>
    <w:rsid w:val="005F2085"/>
    <w:rsid w:val="005F22F7"/>
    <w:rsid w:val="005F241F"/>
    <w:rsid w:val="005F262B"/>
    <w:rsid w:val="005F29C5"/>
    <w:rsid w:val="005F2B5C"/>
    <w:rsid w:val="005F2BBA"/>
    <w:rsid w:val="005F2DA0"/>
    <w:rsid w:val="005F2DD3"/>
    <w:rsid w:val="005F2F4A"/>
    <w:rsid w:val="005F31CA"/>
    <w:rsid w:val="005F33CE"/>
    <w:rsid w:val="005F350B"/>
    <w:rsid w:val="005F350E"/>
    <w:rsid w:val="005F3520"/>
    <w:rsid w:val="005F3748"/>
    <w:rsid w:val="005F37D6"/>
    <w:rsid w:val="005F38D4"/>
    <w:rsid w:val="005F3CD4"/>
    <w:rsid w:val="005F3D28"/>
    <w:rsid w:val="005F3DB2"/>
    <w:rsid w:val="005F3EAE"/>
    <w:rsid w:val="005F4163"/>
    <w:rsid w:val="005F4273"/>
    <w:rsid w:val="005F460E"/>
    <w:rsid w:val="005F4751"/>
    <w:rsid w:val="005F47A4"/>
    <w:rsid w:val="005F4849"/>
    <w:rsid w:val="005F4B05"/>
    <w:rsid w:val="005F4DB6"/>
    <w:rsid w:val="005F4EE7"/>
    <w:rsid w:val="005F4F06"/>
    <w:rsid w:val="005F4F9B"/>
    <w:rsid w:val="005F4FF9"/>
    <w:rsid w:val="005F50B9"/>
    <w:rsid w:val="005F5212"/>
    <w:rsid w:val="005F5233"/>
    <w:rsid w:val="005F5251"/>
    <w:rsid w:val="005F58F1"/>
    <w:rsid w:val="005F5C26"/>
    <w:rsid w:val="005F5CFD"/>
    <w:rsid w:val="005F5ED7"/>
    <w:rsid w:val="005F63BE"/>
    <w:rsid w:val="005F6539"/>
    <w:rsid w:val="005F66AE"/>
    <w:rsid w:val="005F66DD"/>
    <w:rsid w:val="005F685C"/>
    <w:rsid w:val="005F6C0B"/>
    <w:rsid w:val="005F6F4C"/>
    <w:rsid w:val="005F7150"/>
    <w:rsid w:val="005F72FA"/>
    <w:rsid w:val="005F73A5"/>
    <w:rsid w:val="005F7557"/>
    <w:rsid w:val="005F756F"/>
    <w:rsid w:val="005F771F"/>
    <w:rsid w:val="005F77C3"/>
    <w:rsid w:val="005F7864"/>
    <w:rsid w:val="005F7B04"/>
    <w:rsid w:val="005F7B84"/>
    <w:rsid w:val="005F7BD9"/>
    <w:rsid w:val="005F7DBC"/>
    <w:rsid w:val="005F7E3D"/>
    <w:rsid w:val="0060005C"/>
    <w:rsid w:val="006002AD"/>
    <w:rsid w:val="00600471"/>
    <w:rsid w:val="00600480"/>
    <w:rsid w:val="0060069F"/>
    <w:rsid w:val="006006DD"/>
    <w:rsid w:val="00600704"/>
    <w:rsid w:val="00600955"/>
    <w:rsid w:val="00600A1E"/>
    <w:rsid w:val="00600A9C"/>
    <w:rsid w:val="00600C08"/>
    <w:rsid w:val="00601314"/>
    <w:rsid w:val="00601389"/>
    <w:rsid w:val="00601408"/>
    <w:rsid w:val="0060141C"/>
    <w:rsid w:val="006014B0"/>
    <w:rsid w:val="006014B8"/>
    <w:rsid w:val="0060188B"/>
    <w:rsid w:val="00601903"/>
    <w:rsid w:val="006019F4"/>
    <w:rsid w:val="00601BF4"/>
    <w:rsid w:val="00601C67"/>
    <w:rsid w:val="00601E26"/>
    <w:rsid w:val="00601E5C"/>
    <w:rsid w:val="006023D8"/>
    <w:rsid w:val="00602435"/>
    <w:rsid w:val="006027D6"/>
    <w:rsid w:val="00602BBE"/>
    <w:rsid w:val="00602C20"/>
    <w:rsid w:val="00602DCD"/>
    <w:rsid w:val="00603076"/>
    <w:rsid w:val="00603130"/>
    <w:rsid w:val="0060327E"/>
    <w:rsid w:val="006033C7"/>
    <w:rsid w:val="006036FE"/>
    <w:rsid w:val="0060371F"/>
    <w:rsid w:val="00603AD1"/>
    <w:rsid w:val="00603FC5"/>
    <w:rsid w:val="006040CE"/>
    <w:rsid w:val="00604117"/>
    <w:rsid w:val="0060427E"/>
    <w:rsid w:val="00604527"/>
    <w:rsid w:val="00604590"/>
    <w:rsid w:val="00604BAD"/>
    <w:rsid w:val="00604F53"/>
    <w:rsid w:val="00605039"/>
    <w:rsid w:val="006053F8"/>
    <w:rsid w:val="006054BF"/>
    <w:rsid w:val="006055B1"/>
    <w:rsid w:val="006059AF"/>
    <w:rsid w:val="00605DF6"/>
    <w:rsid w:val="006060D9"/>
    <w:rsid w:val="006062E6"/>
    <w:rsid w:val="00606558"/>
    <w:rsid w:val="006068B2"/>
    <w:rsid w:val="00606D20"/>
    <w:rsid w:val="00606F8D"/>
    <w:rsid w:val="0060701D"/>
    <w:rsid w:val="00607083"/>
    <w:rsid w:val="006071F2"/>
    <w:rsid w:val="00607293"/>
    <w:rsid w:val="00607552"/>
    <w:rsid w:val="00607564"/>
    <w:rsid w:val="006077FE"/>
    <w:rsid w:val="00607849"/>
    <w:rsid w:val="0060789F"/>
    <w:rsid w:val="00607D09"/>
    <w:rsid w:val="00607D8B"/>
    <w:rsid w:val="00607E36"/>
    <w:rsid w:val="00607F5E"/>
    <w:rsid w:val="00607FC7"/>
    <w:rsid w:val="0061000A"/>
    <w:rsid w:val="00610014"/>
    <w:rsid w:val="006100FD"/>
    <w:rsid w:val="00610347"/>
    <w:rsid w:val="006104A6"/>
    <w:rsid w:val="006106A3"/>
    <w:rsid w:val="006106B8"/>
    <w:rsid w:val="006107B8"/>
    <w:rsid w:val="0061080A"/>
    <w:rsid w:val="0061080E"/>
    <w:rsid w:val="00610A20"/>
    <w:rsid w:val="00611026"/>
    <w:rsid w:val="0061107C"/>
    <w:rsid w:val="006111BE"/>
    <w:rsid w:val="00611244"/>
    <w:rsid w:val="00611679"/>
    <w:rsid w:val="0061167D"/>
    <w:rsid w:val="00611698"/>
    <w:rsid w:val="006116F3"/>
    <w:rsid w:val="00611897"/>
    <w:rsid w:val="00611B11"/>
    <w:rsid w:val="00611CD1"/>
    <w:rsid w:val="00612139"/>
    <w:rsid w:val="00612374"/>
    <w:rsid w:val="006126D4"/>
    <w:rsid w:val="006126DC"/>
    <w:rsid w:val="00612804"/>
    <w:rsid w:val="006129AC"/>
    <w:rsid w:val="00612A52"/>
    <w:rsid w:val="00612AD7"/>
    <w:rsid w:val="00612B6B"/>
    <w:rsid w:val="00612CB8"/>
    <w:rsid w:val="00612CE8"/>
    <w:rsid w:val="006132FB"/>
    <w:rsid w:val="0061378D"/>
    <w:rsid w:val="00613ADC"/>
    <w:rsid w:val="00614021"/>
    <w:rsid w:val="00614052"/>
    <w:rsid w:val="00614277"/>
    <w:rsid w:val="0061433C"/>
    <w:rsid w:val="0061439C"/>
    <w:rsid w:val="006144E9"/>
    <w:rsid w:val="00614530"/>
    <w:rsid w:val="006145E2"/>
    <w:rsid w:val="006149AC"/>
    <w:rsid w:val="00614C64"/>
    <w:rsid w:val="00614CFC"/>
    <w:rsid w:val="006150DC"/>
    <w:rsid w:val="006152CE"/>
    <w:rsid w:val="00615506"/>
    <w:rsid w:val="0061550A"/>
    <w:rsid w:val="006155CF"/>
    <w:rsid w:val="006155F8"/>
    <w:rsid w:val="006156A4"/>
    <w:rsid w:val="00615B6E"/>
    <w:rsid w:val="00615C0F"/>
    <w:rsid w:val="00615F54"/>
    <w:rsid w:val="00616268"/>
    <w:rsid w:val="006162C0"/>
    <w:rsid w:val="00616370"/>
    <w:rsid w:val="00616377"/>
    <w:rsid w:val="006163A6"/>
    <w:rsid w:val="0061668E"/>
    <w:rsid w:val="0061695B"/>
    <w:rsid w:val="00616B20"/>
    <w:rsid w:val="00616BB2"/>
    <w:rsid w:val="00616F97"/>
    <w:rsid w:val="00616FEC"/>
    <w:rsid w:val="00617015"/>
    <w:rsid w:val="0061722E"/>
    <w:rsid w:val="00617250"/>
    <w:rsid w:val="00617458"/>
    <w:rsid w:val="006174F6"/>
    <w:rsid w:val="00617852"/>
    <w:rsid w:val="00617858"/>
    <w:rsid w:val="006178CE"/>
    <w:rsid w:val="00617B16"/>
    <w:rsid w:val="00617D7A"/>
    <w:rsid w:val="00617DA4"/>
    <w:rsid w:val="00617E8C"/>
    <w:rsid w:val="0062011C"/>
    <w:rsid w:val="006201CA"/>
    <w:rsid w:val="0062052E"/>
    <w:rsid w:val="00620896"/>
    <w:rsid w:val="00620B51"/>
    <w:rsid w:val="00620B83"/>
    <w:rsid w:val="00620D6D"/>
    <w:rsid w:val="00620DA1"/>
    <w:rsid w:val="00621073"/>
    <w:rsid w:val="00621381"/>
    <w:rsid w:val="00621529"/>
    <w:rsid w:val="00621802"/>
    <w:rsid w:val="00621BC9"/>
    <w:rsid w:val="00621D88"/>
    <w:rsid w:val="00621E20"/>
    <w:rsid w:val="00622085"/>
    <w:rsid w:val="0062270D"/>
    <w:rsid w:val="00622B40"/>
    <w:rsid w:val="00622D02"/>
    <w:rsid w:val="00622EEA"/>
    <w:rsid w:val="00623272"/>
    <w:rsid w:val="006233F4"/>
    <w:rsid w:val="00623531"/>
    <w:rsid w:val="00623ADC"/>
    <w:rsid w:val="00623AEF"/>
    <w:rsid w:val="00623BF9"/>
    <w:rsid w:val="00623E67"/>
    <w:rsid w:val="00623ED4"/>
    <w:rsid w:val="00623FF3"/>
    <w:rsid w:val="00624095"/>
    <w:rsid w:val="006243E1"/>
    <w:rsid w:val="0062443B"/>
    <w:rsid w:val="00624527"/>
    <w:rsid w:val="0062466C"/>
    <w:rsid w:val="006249A9"/>
    <w:rsid w:val="00624D0C"/>
    <w:rsid w:val="00624D16"/>
    <w:rsid w:val="00624D2B"/>
    <w:rsid w:val="00624D60"/>
    <w:rsid w:val="00624F12"/>
    <w:rsid w:val="006250BB"/>
    <w:rsid w:val="006254EB"/>
    <w:rsid w:val="00625770"/>
    <w:rsid w:val="006257AB"/>
    <w:rsid w:val="00625922"/>
    <w:rsid w:val="006259A5"/>
    <w:rsid w:val="00625A0B"/>
    <w:rsid w:val="00625ADC"/>
    <w:rsid w:val="00625B6D"/>
    <w:rsid w:val="00625FCA"/>
    <w:rsid w:val="0062605D"/>
    <w:rsid w:val="006261CB"/>
    <w:rsid w:val="00626433"/>
    <w:rsid w:val="00626668"/>
    <w:rsid w:val="00626712"/>
    <w:rsid w:val="00626876"/>
    <w:rsid w:val="00626985"/>
    <w:rsid w:val="00626EF1"/>
    <w:rsid w:val="0062764B"/>
    <w:rsid w:val="00627A34"/>
    <w:rsid w:val="00627B16"/>
    <w:rsid w:val="00627D0C"/>
    <w:rsid w:val="00627E95"/>
    <w:rsid w:val="00630086"/>
    <w:rsid w:val="006301E0"/>
    <w:rsid w:val="00630479"/>
    <w:rsid w:val="00630490"/>
    <w:rsid w:val="0063058F"/>
    <w:rsid w:val="006307AC"/>
    <w:rsid w:val="00630A1A"/>
    <w:rsid w:val="00630F80"/>
    <w:rsid w:val="00631098"/>
    <w:rsid w:val="006314DD"/>
    <w:rsid w:val="006315DE"/>
    <w:rsid w:val="0063163C"/>
    <w:rsid w:val="006318B3"/>
    <w:rsid w:val="006318DD"/>
    <w:rsid w:val="00631992"/>
    <w:rsid w:val="00631A70"/>
    <w:rsid w:val="00631BE4"/>
    <w:rsid w:val="00631DE3"/>
    <w:rsid w:val="00631EFD"/>
    <w:rsid w:val="00631FAF"/>
    <w:rsid w:val="00632045"/>
    <w:rsid w:val="00632097"/>
    <w:rsid w:val="006320EC"/>
    <w:rsid w:val="00632343"/>
    <w:rsid w:val="006323A7"/>
    <w:rsid w:val="00632466"/>
    <w:rsid w:val="0063251A"/>
    <w:rsid w:val="00632548"/>
    <w:rsid w:val="00632629"/>
    <w:rsid w:val="006327EF"/>
    <w:rsid w:val="00632AB4"/>
    <w:rsid w:val="00632B17"/>
    <w:rsid w:val="00632D13"/>
    <w:rsid w:val="00632DCF"/>
    <w:rsid w:val="00632E1D"/>
    <w:rsid w:val="00633212"/>
    <w:rsid w:val="0063327A"/>
    <w:rsid w:val="00633399"/>
    <w:rsid w:val="00633997"/>
    <w:rsid w:val="00633DC5"/>
    <w:rsid w:val="00633E18"/>
    <w:rsid w:val="00633E3B"/>
    <w:rsid w:val="00633F4C"/>
    <w:rsid w:val="00633FBA"/>
    <w:rsid w:val="0063423D"/>
    <w:rsid w:val="006343E9"/>
    <w:rsid w:val="00634498"/>
    <w:rsid w:val="00634568"/>
    <w:rsid w:val="00634601"/>
    <w:rsid w:val="006346B9"/>
    <w:rsid w:val="00634847"/>
    <w:rsid w:val="006348DE"/>
    <w:rsid w:val="0063498E"/>
    <w:rsid w:val="00634A5D"/>
    <w:rsid w:val="00634AB9"/>
    <w:rsid w:val="00634B9E"/>
    <w:rsid w:val="00634E4F"/>
    <w:rsid w:val="00634E76"/>
    <w:rsid w:val="00634FB4"/>
    <w:rsid w:val="0063514D"/>
    <w:rsid w:val="0063516A"/>
    <w:rsid w:val="0063532D"/>
    <w:rsid w:val="0063538C"/>
    <w:rsid w:val="00635556"/>
    <w:rsid w:val="006355FD"/>
    <w:rsid w:val="00635FE2"/>
    <w:rsid w:val="00635FF3"/>
    <w:rsid w:val="00636262"/>
    <w:rsid w:val="006363E6"/>
    <w:rsid w:val="00636673"/>
    <w:rsid w:val="006367A2"/>
    <w:rsid w:val="006367FE"/>
    <w:rsid w:val="00636881"/>
    <w:rsid w:val="00636943"/>
    <w:rsid w:val="006369CF"/>
    <w:rsid w:val="00636A20"/>
    <w:rsid w:val="00636C9A"/>
    <w:rsid w:val="00636F56"/>
    <w:rsid w:val="0063702B"/>
    <w:rsid w:val="0063705A"/>
    <w:rsid w:val="00637139"/>
    <w:rsid w:val="0063733F"/>
    <w:rsid w:val="00637784"/>
    <w:rsid w:val="00637D3D"/>
    <w:rsid w:val="00637DBB"/>
    <w:rsid w:val="00637E01"/>
    <w:rsid w:val="00637E13"/>
    <w:rsid w:val="006402E7"/>
    <w:rsid w:val="006404CE"/>
    <w:rsid w:val="00640516"/>
    <w:rsid w:val="00640530"/>
    <w:rsid w:val="006407EA"/>
    <w:rsid w:val="00640F41"/>
    <w:rsid w:val="00640FB9"/>
    <w:rsid w:val="006410F4"/>
    <w:rsid w:val="006410F9"/>
    <w:rsid w:val="00641342"/>
    <w:rsid w:val="00641587"/>
    <w:rsid w:val="006417C6"/>
    <w:rsid w:val="006417F7"/>
    <w:rsid w:val="00641848"/>
    <w:rsid w:val="00641B30"/>
    <w:rsid w:val="00641DB6"/>
    <w:rsid w:val="00641DE1"/>
    <w:rsid w:val="00641EA9"/>
    <w:rsid w:val="00641F2F"/>
    <w:rsid w:val="00641FB1"/>
    <w:rsid w:val="006420A7"/>
    <w:rsid w:val="006421A5"/>
    <w:rsid w:val="006423C9"/>
    <w:rsid w:val="006425D0"/>
    <w:rsid w:val="006426BD"/>
    <w:rsid w:val="006429B4"/>
    <w:rsid w:val="00642AF8"/>
    <w:rsid w:val="00642DEE"/>
    <w:rsid w:val="006430D1"/>
    <w:rsid w:val="006431A8"/>
    <w:rsid w:val="0064356E"/>
    <w:rsid w:val="00643632"/>
    <w:rsid w:val="0064363E"/>
    <w:rsid w:val="0064375C"/>
    <w:rsid w:val="006438E2"/>
    <w:rsid w:val="00643C03"/>
    <w:rsid w:val="00643F80"/>
    <w:rsid w:val="00644186"/>
    <w:rsid w:val="00644264"/>
    <w:rsid w:val="00644482"/>
    <w:rsid w:val="00644697"/>
    <w:rsid w:val="0064492D"/>
    <w:rsid w:val="006449CB"/>
    <w:rsid w:val="00644BBF"/>
    <w:rsid w:val="00644DCD"/>
    <w:rsid w:val="006452B4"/>
    <w:rsid w:val="00645487"/>
    <w:rsid w:val="006457F3"/>
    <w:rsid w:val="006458B1"/>
    <w:rsid w:val="006458CA"/>
    <w:rsid w:val="0064597D"/>
    <w:rsid w:val="00645A7F"/>
    <w:rsid w:val="00645B71"/>
    <w:rsid w:val="00645BEE"/>
    <w:rsid w:val="00645FE0"/>
    <w:rsid w:val="00646289"/>
    <w:rsid w:val="006462B9"/>
    <w:rsid w:val="00646420"/>
    <w:rsid w:val="00646645"/>
    <w:rsid w:val="006466B7"/>
    <w:rsid w:val="00646804"/>
    <w:rsid w:val="00646B01"/>
    <w:rsid w:val="00646B92"/>
    <w:rsid w:val="00646CE6"/>
    <w:rsid w:val="00647166"/>
    <w:rsid w:val="00647220"/>
    <w:rsid w:val="006474D2"/>
    <w:rsid w:val="00647686"/>
    <w:rsid w:val="00647873"/>
    <w:rsid w:val="006478BA"/>
    <w:rsid w:val="006478FD"/>
    <w:rsid w:val="0064795F"/>
    <w:rsid w:val="006479DD"/>
    <w:rsid w:val="00647DF1"/>
    <w:rsid w:val="00647FC7"/>
    <w:rsid w:val="00650151"/>
    <w:rsid w:val="006502EE"/>
    <w:rsid w:val="00650890"/>
    <w:rsid w:val="00650930"/>
    <w:rsid w:val="006509D8"/>
    <w:rsid w:val="00650C75"/>
    <w:rsid w:val="00650E14"/>
    <w:rsid w:val="00650F32"/>
    <w:rsid w:val="00651251"/>
    <w:rsid w:val="0065132E"/>
    <w:rsid w:val="00651433"/>
    <w:rsid w:val="006515CA"/>
    <w:rsid w:val="00651665"/>
    <w:rsid w:val="006519B7"/>
    <w:rsid w:val="00651ED8"/>
    <w:rsid w:val="00651FFC"/>
    <w:rsid w:val="006520B5"/>
    <w:rsid w:val="0065211C"/>
    <w:rsid w:val="0065222F"/>
    <w:rsid w:val="00652730"/>
    <w:rsid w:val="006527FC"/>
    <w:rsid w:val="006528F7"/>
    <w:rsid w:val="006529D5"/>
    <w:rsid w:val="00652BCD"/>
    <w:rsid w:val="00652CAC"/>
    <w:rsid w:val="00653219"/>
    <w:rsid w:val="0065359A"/>
    <w:rsid w:val="006535EC"/>
    <w:rsid w:val="0065367A"/>
    <w:rsid w:val="006537FF"/>
    <w:rsid w:val="006538FB"/>
    <w:rsid w:val="0065394C"/>
    <w:rsid w:val="006540CE"/>
    <w:rsid w:val="00654150"/>
    <w:rsid w:val="006542E2"/>
    <w:rsid w:val="0065430F"/>
    <w:rsid w:val="0065439B"/>
    <w:rsid w:val="006544D6"/>
    <w:rsid w:val="00654ED5"/>
    <w:rsid w:val="0065505F"/>
    <w:rsid w:val="00655119"/>
    <w:rsid w:val="006552D0"/>
    <w:rsid w:val="00655633"/>
    <w:rsid w:val="00655995"/>
    <w:rsid w:val="00656016"/>
    <w:rsid w:val="00656095"/>
    <w:rsid w:val="0065617D"/>
    <w:rsid w:val="0065639B"/>
    <w:rsid w:val="00656692"/>
    <w:rsid w:val="00656926"/>
    <w:rsid w:val="00656952"/>
    <w:rsid w:val="00656F5D"/>
    <w:rsid w:val="0065708A"/>
    <w:rsid w:val="0065733A"/>
    <w:rsid w:val="006573CA"/>
    <w:rsid w:val="00657502"/>
    <w:rsid w:val="006576A8"/>
    <w:rsid w:val="006579FC"/>
    <w:rsid w:val="00657A86"/>
    <w:rsid w:val="00657B2E"/>
    <w:rsid w:val="00657DB1"/>
    <w:rsid w:val="00657DCA"/>
    <w:rsid w:val="00660408"/>
    <w:rsid w:val="006604E6"/>
    <w:rsid w:val="006605CB"/>
    <w:rsid w:val="006605E1"/>
    <w:rsid w:val="0066061D"/>
    <w:rsid w:val="00660712"/>
    <w:rsid w:val="0066072B"/>
    <w:rsid w:val="00660992"/>
    <w:rsid w:val="00660E0E"/>
    <w:rsid w:val="00660E15"/>
    <w:rsid w:val="00661415"/>
    <w:rsid w:val="0066143E"/>
    <w:rsid w:val="006614E2"/>
    <w:rsid w:val="0066152C"/>
    <w:rsid w:val="00661589"/>
    <w:rsid w:val="00661719"/>
    <w:rsid w:val="00661809"/>
    <w:rsid w:val="0066185F"/>
    <w:rsid w:val="00661A59"/>
    <w:rsid w:val="00661A82"/>
    <w:rsid w:val="00661AE6"/>
    <w:rsid w:val="00661D71"/>
    <w:rsid w:val="00661E89"/>
    <w:rsid w:val="00662227"/>
    <w:rsid w:val="0066242C"/>
    <w:rsid w:val="00662467"/>
    <w:rsid w:val="00662554"/>
    <w:rsid w:val="006625E5"/>
    <w:rsid w:val="006628F0"/>
    <w:rsid w:val="00662DF8"/>
    <w:rsid w:val="00663257"/>
    <w:rsid w:val="00663380"/>
    <w:rsid w:val="0066341E"/>
    <w:rsid w:val="006634B4"/>
    <w:rsid w:val="00663621"/>
    <w:rsid w:val="006636D4"/>
    <w:rsid w:val="0066388B"/>
    <w:rsid w:val="00663AC9"/>
    <w:rsid w:val="00663CA7"/>
    <w:rsid w:val="00663E8A"/>
    <w:rsid w:val="00663FBD"/>
    <w:rsid w:val="006641A2"/>
    <w:rsid w:val="0066448F"/>
    <w:rsid w:val="00664515"/>
    <w:rsid w:val="006645CC"/>
    <w:rsid w:val="00664605"/>
    <w:rsid w:val="0066490F"/>
    <w:rsid w:val="00664944"/>
    <w:rsid w:val="006649B8"/>
    <w:rsid w:val="00664AD7"/>
    <w:rsid w:val="00664C3B"/>
    <w:rsid w:val="00664D76"/>
    <w:rsid w:val="00664E54"/>
    <w:rsid w:val="00664EB8"/>
    <w:rsid w:val="00664FD7"/>
    <w:rsid w:val="006656EC"/>
    <w:rsid w:val="006657B6"/>
    <w:rsid w:val="006657BA"/>
    <w:rsid w:val="006657FB"/>
    <w:rsid w:val="00665B0E"/>
    <w:rsid w:val="00665C6C"/>
    <w:rsid w:val="00665D28"/>
    <w:rsid w:val="0066629F"/>
    <w:rsid w:val="006662C2"/>
    <w:rsid w:val="006662D3"/>
    <w:rsid w:val="0066638E"/>
    <w:rsid w:val="0066640A"/>
    <w:rsid w:val="0066644B"/>
    <w:rsid w:val="0066656D"/>
    <w:rsid w:val="00666593"/>
    <w:rsid w:val="006665A3"/>
    <w:rsid w:val="00666BA9"/>
    <w:rsid w:val="00666BB4"/>
    <w:rsid w:val="00666BEC"/>
    <w:rsid w:val="00666C0B"/>
    <w:rsid w:val="00666C33"/>
    <w:rsid w:val="00666EB5"/>
    <w:rsid w:val="00667008"/>
    <w:rsid w:val="0066701F"/>
    <w:rsid w:val="00667237"/>
    <w:rsid w:val="00667286"/>
    <w:rsid w:val="00667578"/>
    <w:rsid w:val="0066798A"/>
    <w:rsid w:val="00667A6F"/>
    <w:rsid w:val="00667B94"/>
    <w:rsid w:val="00667C00"/>
    <w:rsid w:val="00667C70"/>
    <w:rsid w:val="00667DA6"/>
    <w:rsid w:val="00667DE8"/>
    <w:rsid w:val="00667EA7"/>
    <w:rsid w:val="00667F2B"/>
    <w:rsid w:val="00667F50"/>
    <w:rsid w:val="00667F76"/>
    <w:rsid w:val="006701CE"/>
    <w:rsid w:val="006703E0"/>
    <w:rsid w:val="00670472"/>
    <w:rsid w:val="00670514"/>
    <w:rsid w:val="00670AAC"/>
    <w:rsid w:val="00670C3D"/>
    <w:rsid w:val="00670C46"/>
    <w:rsid w:val="00670F98"/>
    <w:rsid w:val="00670FD5"/>
    <w:rsid w:val="0067135B"/>
    <w:rsid w:val="006713FB"/>
    <w:rsid w:val="0067168D"/>
    <w:rsid w:val="006716B3"/>
    <w:rsid w:val="006716EF"/>
    <w:rsid w:val="006718C4"/>
    <w:rsid w:val="0067199E"/>
    <w:rsid w:val="00671B8D"/>
    <w:rsid w:val="00671EF7"/>
    <w:rsid w:val="00671FD9"/>
    <w:rsid w:val="00671FDA"/>
    <w:rsid w:val="00671FDC"/>
    <w:rsid w:val="00672084"/>
    <w:rsid w:val="00672175"/>
    <w:rsid w:val="00672286"/>
    <w:rsid w:val="006722D0"/>
    <w:rsid w:val="006723DC"/>
    <w:rsid w:val="00672533"/>
    <w:rsid w:val="0067258A"/>
    <w:rsid w:val="006725D7"/>
    <w:rsid w:val="006726FA"/>
    <w:rsid w:val="00672BB7"/>
    <w:rsid w:val="00672D05"/>
    <w:rsid w:val="00672F7C"/>
    <w:rsid w:val="00673369"/>
    <w:rsid w:val="0067364F"/>
    <w:rsid w:val="00673710"/>
    <w:rsid w:val="00673773"/>
    <w:rsid w:val="00673911"/>
    <w:rsid w:val="00673C79"/>
    <w:rsid w:val="00673D79"/>
    <w:rsid w:val="00673FC7"/>
    <w:rsid w:val="006741C4"/>
    <w:rsid w:val="00674230"/>
    <w:rsid w:val="006743F1"/>
    <w:rsid w:val="00674776"/>
    <w:rsid w:val="006748D0"/>
    <w:rsid w:val="00674963"/>
    <w:rsid w:val="00674FBD"/>
    <w:rsid w:val="00674FCA"/>
    <w:rsid w:val="0067506F"/>
    <w:rsid w:val="00675285"/>
    <w:rsid w:val="0067530E"/>
    <w:rsid w:val="0067533E"/>
    <w:rsid w:val="0067544C"/>
    <w:rsid w:val="006754A7"/>
    <w:rsid w:val="0067575C"/>
    <w:rsid w:val="006758C8"/>
    <w:rsid w:val="00675C06"/>
    <w:rsid w:val="00675C5C"/>
    <w:rsid w:val="00675CFC"/>
    <w:rsid w:val="00675DE3"/>
    <w:rsid w:val="00676220"/>
    <w:rsid w:val="0067622E"/>
    <w:rsid w:val="006763BF"/>
    <w:rsid w:val="00676693"/>
    <w:rsid w:val="006766B5"/>
    <w:rsid w:val="00676B51"/>
    <w:rsid w:val="00676FFE"/>
    <w:rsid w:val="0067709C"/>
    <w:rsid w:val="006772C8"/>
    <w:rsid w:val="006777A5"/>
    <w:rsid w:val="00677857"/>
    <w:rsid w:val="00677901"/>
    <w:rsid w:val="0067794C"/>
    <w:rsid w:val="006779AD"/>
    <w:rsid w:val="00677A52"/>
    <w:rsid w:val="00677A62"/>
    <w:rsid w:val="00677FCB"/>
    <w:rsid w:val="00680078"/>
    <w:rsid w:val="0068022B"/>
    <w:rsid w:val="00680236"/>
    <w:rsid w:val="00680428"/>
    <w:rsid w:val="0068067A"/>
    <w:rsid w:val="00680C15"/>
    <w:rsid w:val="00680D6B"/>
    <w:rsid w:val="00680D87"/>
    <w:rsid w:val="00681133"/>
    <w:rsid w:val="006812C8"/>
    <w:rsid w:val="00681611"/>
    <w:rsid w:val="00681766"/>
    <w:rsid w:val="00681865"/>
    <w:rsid w:val="00681AF4"/>
    <w:rsid w:val="00681B00"/>
    <w:rsid w:val="00681CD1"/>
    <w:rsid w:val="00682039"/>
    <w:rsid w:val="006820F4"/>
    <w:rsid w:val="00682116"/>
    <w:rsid w:val="006822BD"/>
    <w:rsid w:val="00682368"/>
    <w:rsid w:val="00682553"/>
    <w:rsid w:val="006825C8"/>
    <w:rsid w:val="006827AB"/>
    <w:rsid w:val="006827C2"/>
    <w:rsid w:val="006828B8"/>
    <w:rsid w:val="00682B8C"/>
    <w:rsid w:val="00682F41"/>
    <w:rsid w:val="00682FC6"/>
    <w:rsid w:val="006830BC"/>
    <w:rsid w:val="00683338"/>
    <w:rsid w:val="0068360F"/>
    <w:rsid w:val="00683862"/>
    <w:rsid w:val="006838FC"/>
    <w:rsid w:val="00683912"/>
    <w:rsid w:val="00683947"/>
    <w:rsid w:val="006839BF"/>
    <w:rsid w:val="00683A4B"/>
    <w:rsid w:val="00683C5E"/>
    <w:rsid w:val="00683D49"/>
    <w:rsid w:val="00683D5D"/>
    <w:rsid w:val="00683D85"/>
    <w:rsid w:val="00683F7A"/>
    <w:rsid w:val="00684157"/>
    <w:rsid w:val="00684194"/>
    <w:rsid w:val="00684528"/>
    <w:rsid w:val="006845B0"/>
    <w:rsid w:val="0068460F"/>
    <w:rsid w:val="006846DB"/>
    <w:rsid w:val="0068485A"/>
    <w:rsid w:val="00684ADF"/>
    <w:rsid w:val="00684B77"/>
    <w:rsid w:val="00684B82"/>
    <w:rsid w:val="00684C4D"/>
    <w:rsid w:val="00684CC4"/>
    <w:rsid w:val="00684DC4"/>
    <w:rsid w:val="00684F2E"/>
    <w:rsid w:val="006853BB"/>
    <w:rsid w:val="006854C2"/>
    <w:rsid w:val="00685554"/>
    <w:rsid w:val="0068575F"/>
    <w:rsid w:val="00685919"/>
    <w:rsid w:val="00685BCC"/>
    <w:rsid w:val="00685E30"/>
    <w:rsid w:val="00686042"/>
    <w:rsid w:val="0068607C"/>
    <w:rsid w:val="00686578"/>
    <w:rsid w:val="00686804"/>
    <w:rsid w:val="00686CF6"/>
    <w:rsid w:val="00686F71"/>
    <w:rsid w:val="00686FD7"/>
    <w:rsid w:val="00686FE8"/>
    <w:rsid w:val="0068730F"/>
    <w:rsid w:val="0068735D"/>
    <w:rsid w:val="0068788D"/>
    <w:rsid w:val="00687C2D"/>
    <w:rsid w:val="00687CC4"/>
    <w:rsid w:val="00687D57"/>
    <w:rsid w:val="00687D8E"/>
    <w:rsid w:val="00687EC6"/>
    <w:rsid w:val="00687F9E"/>
    <w:rsid w:val="006903A0"/>
    <w:rsid w:val="00690754"/>
    <w:rsid w:val="006907B5"/>
    <w:rsid w:val="00690891"/>
    <w:rsid w:val="00690972"/>
    <w:rsid w:val="0069123A"/>
    <w:rsid w:val="006912B4"/>
    <w:rsid w:val="0069132B"/>
    <w:rsid w:val="00691363"/>
    <w:rsid w:val="006914AB"/>
    <w:rsid w:val="006918AD"/>
    <w:rsid w:val="006918C3"/>
    <w:rsid w:val="00691A50"/>
    <w:rsid w:val="00691A59"/>
    <w:rsid w:val="00691E34"/>
    <w:rsid w:val="00691EBB"/>
    <w:rsid w:val="006921EB"/>
    <w:rsid w:val="00692363"/>
    <w:rsid w:val="00692814"/>
    <w:rsid w:val="0069287A"/>
    <w:rsid w:val="00692904"/>
    <w:rsid w:val="00692B85"/>
    <w:rsid w:val="00692E0A"/>
    <w:rsid w:val="00693093"/>
    <w:rsid w:val="006931AB"/>
    <w:rsid w:val="006931E6"/>
    <w:rsid w:val="0069338B"/>
    <w:rsid w:val="00693422"/>
    <w:rsid w:val="00693632"/>
    <w:rsid w:val="006936B1"/>
    <w:rsid w:val="00693752"/>
    <w:rsid w:val="0069384C"/>
    <w:rsid w:val="00693A0B"/>
    <w:rsid w:val="00693A40"/>
    <w:rsid w:val="00693D3D"/>
    <w:rsid w:val="006943F1"/>
    <w:rsid w:val="00694420"/>
    <w:rsid w:val="00694752"/>
    <w:rsid w:val="00694E82"/>
    <w:rsid w:val="00694EEC"/>
    <w:rsid w:val="006950BE"/>
    <w:rsid w:val="0069527A"/>
    <w:rsid w:val="0069564E"/>
    <w:rsid w:val="00695671"/>
    <w:rsid w:val="00695E42"/>
    <w:rsid w:val="00696184"/>
    <w:rsid w:val="006964C5"/>
    <w:rsid w:val="006966DB"/>
    <w:rsid w:val="0069698F"/>
    <w:rsid w:val="00696EA8"/>
    <w:rsid w:val="00696FCD"/>
    <w:rsid w:val="006970A0"/>
    <w:rsid w:val="00697191"/>
    <w:rsid w:val="006973F6"/>
    <w:rsid w:val="0069740B"/>
    <w:rsid w:val="00697438"/>
    <w:rsid w:val="0069759A"/>
    <w:rsid w:val="00697611"/>
    <w:rsid w:val="006976E0"/>
    <w:rsid w:val="006977A0"/>
    <w:rsid w:val="00697A5F"/>
    <w:rsid w:val="00697E18"/>
    <w:rsid w:val="006A00C7"/>
    <w:rsid w:val="006A0113"/>
    <w:rsid w:val="006A06BC"/>
    <w:rsid w:val="006A1025"/>
    <w:rsid w:val="006A15F8"/>
    <w:rsid w:val="006A1768"/>
    <w:rsid w:val="006A18AF"/>
    <w:rsid w:val="006A1939"/>
    <w:rsid w:val="006A1956"/>
    <w:rsid w:val="006A1BE8"/>
    <w:rsid w:val="006A1D0A"/>
    <w:rsid w:val="006A1D96"/>
    <w:rsid w:val="006A1E59"/>
    <w:rsid w:val="006A1EE9"/>
    <w:rsid w:val="006A2002"/>
    <w:rsid w:val="006A223A"/>
    <w:rsid w:val="006A24B8"/>
    <w:rsid w:val="006A26C3"/>
    <w:rsid w:val="006A2A02"/>
    <w:rsid w:val="006A2E7F"/>
    <w:rsid w:val="006A2F34"/>
    <w:rsid w:val="006A30D5"/>
    <w:rsid w:val="006A31DB"/>
    <w:rsid w:val="006A32F5"/>
    <w:rsid w:val="006A3327"/>
    <w:rsid w:val="006A3634"/>
    <w:rsid w:val="006A386A"/>
    <w:rsid w:val="006A394D"/>
    <w:rsid w:val="006A3C22"/>
    <w:rsid w:val="006A4157"/>
    <w:rsid w:val="006A430E"/>
    <w:rsid w:val="006A466F"/>
    <w:rsid w:val="006A47AE"/>
    <w:rsid w:val="006A4886"/>
    <w:rsid w:val="006A4A69"/>
    <w:rsid w:val="006A512C"/>
    <w:rsid w:val="006A53F8"/>
    <w:rsid w:val="006A548A"/>
    <w:rsid w:val="006A57E6"/>
    <w:rsid w:val="006A57F1"/>
    <w:rsid w:val="006A5914"/>
    <w:rsid w:val="006A5B6F"/>
    <w:rsid w:val="006A61E7"/>
    <w:rsid w:val="006A6643"/>
    <w:rsid w:val="006A6AF9"/>
    <w:rsid w:val="006A6B3B"/>
    <w:rsid w:val="006A6C0C"/>
    <w:rsid w:val="006A74DA"/>
    <w:rsid w:val="006A7527"/>
    <w:rsid w:val="006A7680"/>
    <w:rsid w:val="006A7C01"/>
    <w:rsid w:val="006A7C33"/>
    <w:rsid w:val="006A7C91"/>
    <w:rsid w:val="006A7CC0"/>
    <w:rsid w:val="006A7E07"/>
    <w:rsid w:val="006B0105"/>
    <w:rsid w:val="006B014B"/>
    <w:rsid w:val="006B01DC"/>
    <w:rsid w:val="006B045F"/>
    <w:rsid w:val="006B0642"/>
    <w:rsid w:val="006B08C7"/>
    <w:rsid w:val="006B0C65"/>
    <w:rsid w:val="006B0CA2"/>
    <w:rsid w:val="006B0F06"/>
    <w:rsid w:val="006B0FC5"/>
    <w:rsid w:val="006B153E"/>
    <w:rsid w:val="006B15A3"/>
    <w:rsid w:val="006B1605"/>
    <w:rsid w:val="006B1969"/>
    <w:rsid w:val="006B19C3"/>
    <w:rsid w:val="006B1AEC"/>
    <w:rsid w:val="006B1B11"/>
    <w:rsid w:val="006B1E4E"/>
    <w:rsid w:val="006B1E9F"/>
    <w:rsid w:val="006B1EB7"/>
    <w:rsid w:val="006B2395"/>
    <w:rsid w:val="006B28BA"/>
    <w:rsid w:val="006B2B89"/>
    <w:rsid w:val="006B2BCE"/>
    <w:rsid w:val="006B2DAD"/>
    <w:rsid w:val="006B2F47"/>
    <w:rsid w:val="006B2FB1"/>
    <w:rsid w:val="006B3012"/>
    <w:rsid w:val="006B3082"/>
    <w:rsid w:val="006B3307"/>
    <w:rsid w:val="006B33C4"/>
    <w:rsid w:val="006B34D4"/>
    <w:rsid w:val="006B34F8"/>
    <w:rsid w:val="006B386C"/>
    <w:rsid w:val="006B3875"/>
    <w:rsid w:val="006B3AC7"/>
    <w:rsid w:val="006B3B26"/>
    <w:rsid w:val="006B3DD9"/>
    <w:rsid w:val="006B4269"/>
    <w:rsid w:val="006B4276"/>
    <w:rsid w:val="006B4823"/>
    <w:rsid w:val="006B48E1"/>
    <w:rsid w:val="006B491E"/>
    <w:rsid w:val="006B4968"/>
    <w:rsid w:val="006B4AF7"/>
    <w:rsid w:val="006B4AFC"/>
    <w:rsid w:val="006B4BA1"/>
    <w:rsid w:val="006B4BAB"/>
    <w:rsid w:val="006B4BFD"/>
    <w:rsid w:val="006B4C41"/>
    <w:rsid w:val="006B4C68"/>
    <w:rsid w:val="006B4E31"/>
    <w:rsid w:val="006B4F3C"/>
    <w:rsid w:val="006B4F82"/>
    <w:rsid w:val="006B521C"/>
    <w:rsid w:val="006B54CC"/>
    <w:rsid w:val="006B5722"/>
    <w:rsid w:val="006B5896"/>
    <w:rsid w:val="006B5A18"/>
    <w:rsid w:val="006B5A33"/>
    <w:rsid w:val="006B5A7C"/>
    <w:rsid w:val="006B5ABF"/>
    <w:rsid w:val="006B5B41"/>
    <w:rsid w:val="006B5BF7"/>
    <w:rsid w:val="006B60AC"/>
    <w:rsid w:val="006B6127"/>
    <w:rsid w:val="006B66B7"/>
    <w:rsid w:val="006B6878"/>
    <w:rsid w:val="006B68AE"/>
    <w:rsid w:val="006B6ABD"/>
    <w:rsid w:val="006B6CEB"/>
    <w:rsid w:val="006B6DFD"/>
    <w:rsid w:val="006B6F63"/>
    <w:rsid w:val="006B701D"/>
    <w:rsid w:val="006B75C6"/>
    <w:rsid w:val="006B7A5E"/>
    <w:rsid w:val="006B7D6E"/>
    <w:rsid w:val="006B7FD4"/>
    <w:rsid w:val="006C062C"/>
    <w:rsid w:val="006C0879"/>
    <w:rsid w:val="006C09DB"/>
    <w:rsid w:val="006C0B49"/>
    <w:rsid w:val="006C0DEF"/>
    <w:rsid w:val="006C0F03"/>
    <w:rsid w:val="006C127E"/>
    <w:rsid w:val="006C1514"/>
    <w:rsid w:val="006C1634"/>
    <w:rsid w:val="006C1681"/>
    <w:rsid w:val="006C1973"/>
    <w:rsid w:val="006C1D42"/>
    <w:rsid w:val="006C1E01"/>
    <w:rsid w:val="006C1EA4"/>
    <w:rsid w:val="006C1F6E"/>
    <w:rsid w:val="006C2024"/>
    <w:rsid w:val="006C2338"/>
    <w:rsid w:val="006C2421"/>
    <w:rsid w:val="006C2491"/>
    <w:rsid w:val="006C2783"/>
    <w:rsid w:val="006C27EE"/>
    <w:rsid w:val="006C287C"/>
    <w:rsid w:val="006C28E0"/>
    <w:rsid w:val="006C2A02"/>
    <w:rsid w:val="006C2A6A"/>
    <w:rsid w:val="006C3002"/>
    <w:rsid w:val="006C317E"/>
    <w:rsid w:val="006C34B5"/>
    <w:rsid w:val="006C34EA"/>
    <w:rsid w:val="006C3596"/>
    <w:rsid w:val="006C3781"/>
    <w:rsid w:val="006C3787"/>
    <w:rsid w:val="006C37DE"/>
    <w:rsid w:val="006C4177"/>
    <w:rsid w:val="006C4342"/>
    <w:rsid w:val="006C4556"/>
    <w:rsid w:val="006C4A59"/>
    <w:rsid w:val="006C4E96"/>
    <w:rsid w:val="006C524E"/>
    <w:rsid w:val="006C5535"/>
    <w:rsid w:val="006C5767"/>
    <w:rsid w:val="006C57EF"/>
    <w:rsid w:val="006C5871"/>
    <w:rsid w:val="006C58DC"/>
    <w:rsid w:val="006C5A6A"/>
    <w:rsid w:val="006C5ADC"/>
    <w:rsid w:val="006C5E60"/>
    <w:rsid w:val="006C6089"/>
    <w:rsid w:val="006C608D"/>
    <w:rsid w:val="006C6185"/>
    <w:rsid w:val="006C620B"/>
    <w:rsid w:val="006C622F"/>
    <w:rsid w:val="006C62D2"/>
    <w:rsid w:val="006C6635"/>
    <w:rsid w:val="006C68C2"/>
    <w:rsid w:val="006C6932"/>
    <w:rsid w:val="006C6AF2"/>
    <w:rsid w:val="006C6AF3"/>
    <w:rsid w:val="006C6CEC"/>
    <w:rsid w:val="006C6FC2"/>
    <w:rsid w:val="006C7140"/>
    <w:rsid w:val="006C71A8"/>
    <w:rsid w:val="006C729D"/>
    <w:rsid w:val="006C729E"/>
    <w:rsid w:val="006C7568"/>
    <w:rsid w:val="006C7835"/>
    <w:rsid w:val="006C7AF1"/>
    <w:rsid w:val="006C7E05"/>
    <w:rsid w:val="006C7F3C"/>
    <w:rsid w:val="006D00A7"/>
    <w:rsid w:val="006D029C"/>
    <w:rsid w:val="006D035A"/>
    <w:rsid w:val="006D04C8"/>
    <w:rsid w:val="006D0540"/>
    <w:rsid w:val="006D05C9"/>
    <w:rsid w:val="006D06DB"/>
    <w:rsid w:val="006D08EB"/>
    <w:rsid w:val="006D0943"/>
    <w:rsid w:val="006D0A93"/>
    <w:rsid w:val="006D0B7C"/>
    <w:rsid w:val="006D0E8F"/>
    <w:rsid w:val="006D1012"/>
    <w:rsid w:val="006D11BB"/>
    <w:rsid w:val="006D14E5"/>
    <w:rsid w:val="006D169B"/>
    <w:rsid w:val="006D1BD7"/>
    <w:rsid w:val="006D1F55"/>
    <w:rsid w:val="006D1FB3"/>
    <w:rsid w:val="006D27A9"/>
    <w:rsid w:val="006D2B9D"/>
    <w:rsid w:val="006D3015"/>
    <w:rsid w:val="006D3062"/>
    <w:rsid w:val="006D3068"/>
    <w:rsid w:val="006D30B7"/>
    <w:rsid w:val="006D3943"/>
    <w:rsid w:val="006D39D9"/>
    <w:rsid w:val="006D4366"/>
    <w:rsid w:val="006D444C"/>
    <w:rsid w:val="006D46FA"/>
    <w:rsid w:val="006D4721"/>
    <w:rsid w:val="006D47FC"/>
    <w:rsid w:val="006D48B8"/>
    <w:rsid w:val="006D4DE2"/>
    <w:rsid w:val="006D528F"/>
    <w:rsid w:val="006D53E4"/>
    <w:rsid w:val="006D5433"/>
    <w:rsid w:val="006D55FC"/>
    <w:rsid w:val="006D5696"/>
    <w:rsid w:val="006D5A29"/>
    <w:rsid w:val="006D5A75"/>
    <w:rsid w:val="006D5B00"/>
    <w:rsid w:val="006D605C"/>
    <w:rsid w:val="006D62C6"/>
    <w:rsid w:val="006D6701"/>
    <w:rsid w:val="006D6E55"/>
    <w:rsid w:val="006D725A"/>
    <w:rsid w:val="006D759D"/>
    <w:rsid w:val="006D760A"/>
    <w:rsid w:val="006D76CD"/>
    <w:rsid w:val="006D791C"/>
    <w:rsid w:val="006D7A41"/>
    <w:rsid w:val="006D7B6C"/>
    <w:rsid w:val="006D7B84"/>
    <w:rsid w:val="006E0334"/>
    <w:rsid w:val="006E0656"/>
    <w:rsid w:val="006E072A"/>
    <w:rsid w:val="006E08DF"/>
    <w:rsid w:val="006E09DD"/>
    <w:rsid w:val="006E0A99"/>
    <w:rsid w:val="006E0BA9"/>
    <w:rsid w:val="006E0D3D"/>
    <w:rsid w:val="006E0F60"/>
    <w:rsid w:val="006E106D"/>
    <w:rsid w:val="006E109B"/>
    <w:rsid w:val="006E13CA"/>
    <w:rsid w:val="006E155D"/>
    <w:rsid w:val="006E160A"/>
    <w:rsid w:val="006E18FF"/>
    <w:rsid w:val="006E19C0"/>
    <w:rsid w:val="006E1A73"/>
    <w:rsid w:val="006E1E0A"/>
    <w:rsid w:val="006E1FD7"/>
    <w:rsid w:val="006E2170"/>
    <w:rsid w:val="006E230D"/>
    <w:rsid w:val="006E235C"/>
    <w:rsid w:val="006E23E7"/>
    <w:rsid w:val="006E24D8"/>
    <w:rsid w:val="006E25E1"/>
    <w:rsid w:val="006E2868"/>
    <w:rsid w:val="006E2A5A"/>
    <w:rsid w:val="006E2AFE"/>
    <w:rsid w:val="006E2B42"/>
    <w:rsid w:val="006E2E14"/>
    <w:rsid w:val="006E3351"/>
    <w:rsid w:val="006E340F"/>
    <w:rsid w:val="006E3410"/>
    <w:rsid w:val="006E3484"/>
    <w:rsid w:val="006E3611"/>
    <w:rsid w:val="006E3680"/>
    <w:rsid w:val="006E37AF"/>
    <w:rsid w:val="006E3845"/>
    <w:rsid w:val="006E38E6"/>
    <w:rsid w:val="006E3B91"/>
    <w:rsid w:val="006E3D1B"/>
    <w:rsid w:val="006E3E1D"/>
    <w:rsid w:val="006E3F43"/>
    <w:rsid w:val="006E425F"/>
    <w:rsid w:val="006E4720"/>
    <w:rsid w:val="006E4B22"/>
    <w:rsid w:val="006E4E86"/>
    <w:rsid w:val="006E4FCA"/>
    <w:rsid w:val="006E5340"/>
    <w:rsid w:val="006E560E"/>
    <w:rsid w:val="006E58D6"/>
    <w:rsid w:val="006E5D73"/>
    <w:rsid w:val="006E5D79"/>
    <w:rsid w:val="006E6012"/>
    <w:rsid w:val="006E6094"/>
    <w:rsid w:val="006E60CB"/>
    <w:rsid w:val="006E6397"/>
    <w:rsid w:val="006E65A3"/>
    <w:rsid w:val="006E65FA"/>
    <w:rsid w:val="006E664F"/>
    <w:rsid w:val="006E68E0"/>
    <w:rsid w:val="006E6D5B"/>
    <w:rsid w:val="006E7092"/>
    <w:rsid w:val="006E7109"/>
    <w:rsid w:val="006E7868"/>
    <w:rsid w:val="006E7AAB"/>
    <w:rsid w:val="006E7B1C"/>
    <w:rsid w:val="006E7B86"/>
    <w:rsid w:val="006F0015"/>
    <w:rsid w:val="006F0449"/>
    <w:rsid w:val="006F04A9"/>
    <w:rsid w:val="006F09AF"/>
    <w:rsid w:val="006F09D7"/>
    <w:rsid w:val="006F0AE8"/>
    <w:rsid w:val="006F0EAE"/>
    <w:rsid w:val="006F0F3C"/>
    <w:rsid w:val="006F12B0"/>
    <w:rsid w:val="006F12DB"/>
    <w:rsid w:val="006F135A"/>
    <w:rsid w:val="006F1374"/>
    <w:rsid w:val="006F17AF"/>
    <w:rsid w:val="006F17D5"/>
    <w:rsid w:val="006F1B84"/>
    <w:rsid w:val="006F1D99"/>
    <w:rsid w:val="006F1E0D"/>
    <w:rsid w:val="006F1E8D"/>
    <w:rsid w:val="006F2268"/>
    <w:rsid w:val="006F22A2"/>
    <w:rsid w:val="006F2434"/>
    <w:rsid w:val="006F254F"/>
    <w:rsid w:val="006F2C70"/>
    <w:rsid w:val="006F2F15"/>
    <w:rsid w:val="006F2F59"/>
    <w:rsid w:val="006F2F6B"/>
    <w:rsid w:val="006F309B"/>
    <w:rsid w:val="006F31E9"/>
    <w:rsid w:val="006F33B9"/>
    <w:rsid w:val="006F36E2"/>
    <w:rsid w:val="006F372F"/>
    <w:rsid w:val="006F3AEB"/>
    <w:rsid w:val="006F3B25"/>
    <w:rsid w:val="006F3B3D"/>
    <w:rsid w:val="006F3BC4"/>
    <w:rsid w:val="006F3CC4"/>
    <w:rsid w:val="006F40D9"/>
    <w:rsid w:val="006F43B0"/>
    <w:rsid w:val="006F49E9"/>
    <w:rsid w:val="006F531B"/>
    <w:rsid w:val="006F53B9"/>
    <w:rsid w:val="006F578E"/>
    <w:rsid w:val="006F57C0"/>
    <w:rsid w:val="006F5C7D"/>
    <w:rsid w:val="006F5FD7"/>
    <w:rsid w:val="006F6150"/>
    <w:rsid w:val="006F634A"/>
    <w:rsid w:val="006F6397"/>
    <w:rsid w:val="006F64B1"/>
    <w:rsid w:val="006F6524"/>
    <w:rsid w:val="006F6C38"/>
    <w:rsid w:val="006F6C84"/>
    <w:rsid w:val="006F6E0D"/>
    <w:rsid w:val="006F75C1"/>
    <w:rsid w:val="006F7902"/>
    <w:rsid w:val="006F7FCD"/>
    <w:rsid w:val="007000C3"/>
    <w:rsid w:val="007006F6"/>
    <w:rsid w:val="00700711"/>
    <w:rsid w:val="0070078B"/>
    <w:rsid w:val="00700902"/>
    <w:rsid w:val="00700907"/>
    <w:rsid w:val="00700AB4"/>
    <w:rsid w:val="00700DB5"/>
    <w:rsid w:val="00700E08"/>
    <w:rsid w:val="00700EB8"/>
    <w:rsid w:val="00700FD3"/>
    <w:rsid w:val="00701031"/>
    <w:rsid w:val="0070115E"/>
    <w:rsid w:val="007011DA"/>
    <w:rsid w:val="0070179C"/>
    <w:rsid w:val="007019DD"/>
    <w:rsid w:val="007020DD"/>
    <w:rsid w:val="00702456"/>
    <w:rsid w:val="007026A5"/>
    <w:rsid w:val="007028BD"/>
    <w:rsid w:val="00702BEA"/>
    <w:rsid w:val="00702C28"/>
    <w:rsid w:val="00702D03"/>
    <w:rsid w:val="0070309D"/>
    <w:rsid w:val="007035FC"/>
    <w:rsid w:val="007039FB"/>
    <w:rsid w:val="00703AAD"/>
    <w:rsid w:val="00703BE2"/>
    <w:rsid w:val="00703D1F"/>
    <w:rsid w:val="00703E5D"/>
    <w:rsid w:val="00703FEA"/>
    <w:rsid w:val="00704173"/>
    <w:rsid w:val="0070439B"/>
    <w:rsid w:val="007045C0"/>
    <w:rsid w:val="0070468E"/>
    <w:rsid w:val="00704789"/>
    <w:rsid w:val="007047BC"/>
    <w:rsid w:val="007049A6"/>
    <w:rsid w:val="007049F4"/>
    <w:rsid w:val="00704CC1"/>
    <w:rsid w:val="00704D9F"/>
    <w:rsid w:val="0070574C"/>
    <w:rsid w:val="007059F1"/>
    <w:rsid w:val="00705AA5"/>
    <w:rsid w:val="007060E8"/>
    <w:rsid w:val="007061EC"/>
    <w:rsid w:val="007063F4"/>
    <w:rsid w:val="00706433"/>
    <w:rsid w:val="00706624"/>
    <w:rsid w:val="00707037"/>
    <w:rsid w:val="00707232"/>
    <w:rsid w:val="00707300"/>
    <w:rsid w:val="007073F7"/>
    <w:rsid w:val="00707563"/>
    <w:rsid w:val="00707AB9"/>
    <w:rsid w:val="00707AF5"/>
    <w:rsid w:val="0071025C"/>
    <w:rsid w:val="00710D4C"/>
    <w:rsid w:val="00710D94"/>
    <w:rsid w:val="007110C4"/>
    <w:rsid w:val="007110ED"/>
    <w:rsid w:val="00711194"/>
    <w:rsid w:val="00711347"/>
    <w:rsid w:val="0071146B"/>
    <w:rsid w:val="007114D9"/>
    <w:rsid w:val="00711561"/>
    <w:rsid w:val="007116BA"/>
    <w:rsid w:val="00711AE4"/>
    <w:rsid w:val="00711DF0"/>
    <w:rsid w:val="00711E7D"/>
    <w:rsid w:val="00711F65"/>
    <w:rsid w:val="00712096"/>
    <w:rsid w:val="007121E6"/>
    <w:rsid w:val="007124E5"/>
    <w:rsid w:val="00712842"/>
    <w:rsid w:val="007130F2"/>
    <w:rsid w:val="007131EE"/>
    <w:rsid w:val="00713255"/>
    <w:rsid w:val="0071368B"/>
    <w:rsid w:val="0071382F"/>
    <w:rsid w:val="00713B4A"/>
    <w:rsid w:val="00713B59"/>
    <w:rsid w:val="00713DDA"/>
    <w:rsid w:val="0071414F"/>
    <w:rsid w:val="00714250"/>
    <w:rsid w:val="0071427C"/>
    <w:rsid w:val="007143C4"/>
    <w:rsid w:val="00714498"/>
    <w:rsid w:val="00714908"/>
    <w:rsid w:val="00714C6F"/>
    <w:rsid w:val="00714CC7"/>
    <w:rsid w:val="007151D0"/>
    <w:rsid w:val="007151DA"/>
    <w:rsid w:val="007151E3"/>
    <w:rsid w:val="00715404"/>
    <w:rsid w:val="00715A54"/>
    <w:rsid w:val="00715A8F"/>
    <w:rsid w:val="00715DD8"/>
    <w:rsid w:val="00716006"/>
    <w:rsid w:val="007161F0"/>
    <w:rsid w:val="00716242"/>
    <w:rsid w:val="00716DDC"/>
    <w:rsid w:val="0071727D"/>
    <w:rsid w:val="007172FC"/>
    <w:rsid w:val="00717444"/>
    <w:rsid w:val="0071790C"/>
    <w:rsid w:val="00717A93"/>
    <w:rsid w:val="00717C26"/>
    <w:rsid w:val="00717D20"/>
    <w:rsid w:val="007200F9"/>
    <w:rsid w:val="0072016E"/>
    <w:rsid w:val="00720354"/>
    <w:rsid w:val="007204F0"/>
    <w:rsid w:val="007205C7"/>
    <w:rsid w:val="0072067D"/>
    <w:rsid w:val="00720851"/>
    <w:rsid w:val="0072099B"/>
    <w:rsid w:val="00720E61"/>
    <w:rsid w:val="00720FA7"/>
    <w:rsid w:val="007212E9"/>
    <w:rsid w:val="0072179D"/>
    <w:rsid w:val="007219D2"/>
    <w:rsid w:val="007219FF"/>
    <w:rsid w:val="00721B66"/>
    <w:rsid w:val="00721C46"/>
    <w:rsid w:val="00722480"/>
    <w:rsid w:val="007228E1"/>
    <w:rsid w:val="0072294D"/>
    <w:rsid w:val="00722A4F"/>
    <w:rsid w:val="00722A76"/>
    <w:rsid w:val="00722AB1"/>
    <w:rsid w:val="00722C12"/>
    <w:rsid w:val="00722CDC"/>
    <w:rsid w:val="00722E76"/>
    <w:rsid w:val="00723025"/>
    <w:rsid w:val="0072316D"/>
    <w:rsid w:val="007233A6"/>
    <w:rsid w:val="0072379F"/>
    <w:rsid w:val="00723ACD"/>
    <w:rsid w:val="00723AFE"/>
    <w:rsid w:val="00723E84"/>
    <w:rsid w:val="00723FA5"/>
    <w:rsid w:val="00723FCC"/>
    <w:rsid w:val="007240AE"/>
    <w:rsid w:val="007240BA"/>
    <w:rsid w:val="0072431D"/>
    <w:rsid w:val="00724437"/>
    <w:rsid w:val="00724612"/>
    <w:rsid w:val="0072496E"/>
    <w:rsid w:val="00724A24"/>
    <w:rsid w:val="00724ACB"/>
    <w:rsid w:val="00724C95"/>
    <w:rsid w:val="00724D66"/>
    <w:rsid w:val="00724F43"/>
    <w:rsid w:val="00725134"/>
    <w:rsid w:val="00725650"/>
    <w:rsid w:val="007257FF"/>
    <w:rsid w:val="00725A00"/>
    <w:rsid w:val="00725BA2"/>
    <w:rsid w:val="00725C69"/>
    <w:rsid w:val="00725E3E"/>
    <w:rsid w:val="00725ECC"/>
    <w:rsid w:val="00726152"/>
    <w:rsid w:val="0072681F"/>
    <w:rsid w:val="00726D04"/>
    <w:rsid w:val="00726E1E"/>
    <w:rsid w:val="00726F35"/>
    <w:rsid w:val="0072714A"/>
    <w:rsid w:val="00727173"/>
    <w:rsid w:val="0072733F"/>
    <w:rsid w:val="007275D2"/>
    <w:rsid w:val="007276BE"/>
    <w:rsid w:val="00727A9E"/>
    <w:rsid w:val="00727C59"/>
    <w:rsid w:val="00727FAA"/>
    <w:rsid w:val="00730223"/>
    <w:rsid w:val="0073051D"/>
    <w:rsid w:val="00730970"/>
    <w:rsid w:val="00730C62"/>
    <w:rsid w:val="00730DBC"/>
    <w:rsid w:val="00730E81"/>
    <w:rsid w:val="007312F3"/>
    <w:rsid w:val="007314C1"/>
    <w:rsid w:val="00731526"/>
    <w:rsid w:val="00731CD3"/>
    <w:rsid w:val="00731DEE"/>
    <w:rsid w:val="00732B6E"/>
    <w:rsid w:val="00732E45"/>
    <w:rsid w:val="0073319B"/>
    <w:rsid w:val="0073336F"/>
    <w:rsid w:val="007333C9"/>
    <w:rsid w:val="007334AF"/>
    <w:rsid w:val="0073366A"/>
    <w:rsid w:val="00733791"/>
    <w:rsid w:val="00733B43"/>
    <w:rsid w:val="00733BA8"/>
    <w:rsid w:val="00733D16"/>
    <w:rsid w:val="00733F19"/>
    <w:rsid w:val="00733FD7"/>
    <w:rsid w:val="007343F2"/>
    <w:rsid w:val="00734621"/>
    <w:rsid w:val="007346B9"/>
    <w:rsid w:val="00734955"/>
    <w:rsid w:val="00734D12"/>
    <w:rsid w:val="00734DB7"/>
    <w:rsid w:val="00734F59"/>
    <w:rsid w:val="007350CB"/>
    <w:rsid w:val="007352ED"/>
    <w:rsid w:val="007354E0"/>
    <w:rsid w:val="0073565C"/>
    <w:rsid w:val="0073576A"/>
    <w:rsid w:val="00735814"/>
    <w:rsid w:val="0073588B"/>
    <w:rsid w:val="00735A13"/>
    <w:rsid w:val="00735BE5"/>
    <w:rsid w:val="00735E46"/>
    <w:rsid w:val="00735F41"/>
    <w:rsid w:val="00735FD4"/>
    <w:rsid w:val="007365AB"/>
    <w:rsid w:val="007367A3"/>
    <w:rsid w:val="00736AEA"/>
    <w:rsid w:val="00736F73"/>
    <w:rsid w:val="0073722A"/>
    <w:rsid w:val="0073724C"/>
    <w:rsid w:val="00737371"/>
    <w:rsid w:val="007374CC"/>
    <w:rsid w:val="007379D2"/>
    <w:rsid w:val="00737BF4"/>
    <w:rsid w:val="00740095"/>
    <w:rsid w:val="0074033A"/>
    <w:rsid w:val="007403B0"/>
    <w:rsid w:val="00740BF3"/>
    <w:rsid w:val="00740C38"/>
    <w:rsid w:val="00740C86"/>
    <w:rsid w:val="00740E90"/>
    <w:rsid w:val="007411AB"/>
    <w:rsid w:val="007414F8"/>
    <w:rsid w:val="00741695"/>
    <w:rsid w:val="007418A4"/>
    <w:rsid w:val="007418C2"/>
    <w:rsid w:val="0074191B"/>
    <w:rsid w:val="00741B8B"/>
    <w:rsid w:val="00741DAE"/>
    <w:rsid w:val="00741DB7"/>
    <w:rsid w:val="00741E80"/>
    <w:rsid w:val="00742408"/>
    <w:rsid w:val="00742489"/>
    <w:rsid w:val="007424AB"/>
    <w:rsid w:val="007424C7"/>
    <w:rsid w:val="007425C2"/>
    <w:rsid w:val="0074268E"/>
    <w:rsid w:val="00742FBC"/>
    <w:rsid w:val="00742FCC"/>
    <w:rsid w:val="0074314C"/>
    <w:rsid w:val="007432EF"/>
    <w:rsid w:val="00743319"/>
    <w:rsid w:val="007433B0"/>
    <w:rsid w:val="00743496"/>
    <w:rsid w:val="007434A8"/>
    <w:rsid w:val="007435EB"/>
    <w:rsid w:val="00743787"/>
    <w:rsid w:val="0074382E"/>
    <w:rsid w:val="007438E3"/>
    <w:rsid w:val="0074396B"/>
    <w:rsid w:val="00743985"/>
    <w:rsid w:val="00743AC1"/>
    <w:rsid w:val="00743B53"/>
    <w:rsid w:val="00743BAD"/>
    <w:rsid w:val="00743DAD"/>
    <w:rsid w:val="00743DC3"/>
    <w:rsid w:val="00743E59"/>
    <w:rsid w:val="00743F31"/>
    <w:rsid w:val="0074470E"/>
    <w:rsid w:val="00744B5B"/>
    <w:rsid w:val="00744C12"/>
    <w:rsid w:val="00744E8C"/>
    <w:rsid w:val="00744ECD"/>
    <w:rsid w:val="0074510B"/>
    <w:rsid w:val="007455F6"/>
    <w:rsid w:val="0074567E"/>
    <w:rsid w:val="007458C9"/>
    <w:rsid w:val="00745BFD"/>
    <w:rsid w:val="00745F9D"/>
    <w:rsid w:val="0074606C"/>
    <w:rsid w:val="007461FC"/>
    <w:rsid w:val="0074633A"/>
    <w:rsid w:val="007463C4"/>
    <w:rsid w:val="00746835"/>
    <w:rsid w:val="00746B3A"/>
    <w:rsid w:val="00746B84"/>
    <w:rsid w:val="00746CB9"/>
    <w:rsid w:val="00746F0D"/>
    <w:rsid w:val="00746F7E"/>
    <w:rsid w:val="00747034"/>
    <w:rsid w:val="0074703C"/>
    <w:rsid w:val="00747046"/>
    <w:rsid w:val="007474A4"/>
    <w:rsid w:val="0074751D"/>
    <w:rsid w:val="00747865"/>
    <w:rsid w:val="00747D73"/>
    <w:rsid w:val="00747DDA"/>
    <w:rsid w:val="00747E73"/>
    <w:rsid w:val="00747F1B"/>
    <w:rsid w:val="00750176"/>
    <w:rsid w:val="007501B9"/>
    <w:rsid w:val="007501C6"/>
    <w:rsid w:val="0075071A"/>
    <w:rsid w:val="00750755"/>
    <w:rsid w:val="0075084A"/>
    <w:rsid w:val="00750C3B"/>
    <w:rsid w:val="00750CB4"/>
    <w:rsid w:val="00750CE8"/>
    <w:rsid w:val="00750E26"/>
    <w:rsid w:val="00750EC9"/>
    <w:rsid w:val="0075101F"/>
    <w:rsid w:val="0075102F"/>
    <w:rsid w:val="00751042"/>
    <w:rsid w:val="0075137A"/>
    <w:rsid w:val="00751386"/>
    <w:rsid w:val="007515C6"/>
    <w:rsid w:val="007518A6"/>
    <w:rsid w:val="00751946"/>
    <w:rsid w:val="00751F3B"/>
    <w:rsid w:val="00752085"/>
    <w:rsid w:val="007521CE"/>
    <w:rsid w:val="00752835"/>
    <w:rsid w:val="0075299A"/>
    <w:rsid w:val="00752AF4"/>
    <w:rsid w:val="00752F56"/>
    <w:rsid w:val="0075303A"/>
    <w:rsid w:val="0075306E"/>
    <w:rsid w:val="0075329C"/>
    <w:rsid w:val="00753A7E"/>
    <w:rsid w:val="00753C64"/>
    <w:rsid w:val="00753EAC"/>
    <w:rsid w:val="00753EF3"/>
    <w:rsid w:val="0075406B"/>
    <w:rsid w:val="0075420B"/>
    <w:rsid w:val="00754239"/>
    <w:rsid w:val="0075432E"/>
    <w:rsid w:val="007543DD"/>
    <w:rsid w:val="00754596"/>
    <w:rsid w:val="00754D11"/>
    <w:rsid w:val="00754FF0"/>
    <w:rsid w:val="0075503C"/>
    <w:rsid w:val="0075504C"/>
    <w:rsid w:val="007552F7"/>
    <w:rsid w:val="00755530"/>
    <w:rsid w:val="00755675"/>
    <w:rsid w:val="00755B7D"/>
    <w:rsid w:val="007560D7"/>
    <w:rsid w:val="007561F8"/>
    <w:rsid w:val="007564B9"/>
    <w:rsid w:val="00756588"/>
    <w:rsid w:val="0075658D"/>
    <w:rsid w:val="007566CE"/>
    <w:rsid w:val="00756912"/>
    <w:rsid w:val="0075699B"/>
    <w:rsid w:val="007569D9"/>
    <w:rsid w:val="00756B3B"/>
    <w:rsid w:val="00756B9A"/>
    <w:rsid w:val="00756D57"/>
    <w:rsid w:val="00756F9B"/>
    <w:rsid w:val="00757046"/>
    <w:rsid w:val="00757148"/>
    <w:rsid w:val="00757249"/>
    <w:rsid w:val="007573FD"/>
    <w:rsid w:val="007575B5"/>
    <w:rsid w:val="00757640"/>
    <w:rsid w:val="00757642"/>
    <w:rsid w:val="0075778D"/>
    <w:rsid w:val="00757A14"/>
    <w:rsid w:val="00757BD0"/>
    <w:rsid w:val="00757BFC"/>
    <w:rsid w:val="00757D16"/>
    <w:rsid w:val="00757E56"/>
    <w:rsid w:val="0076016E"/>
    <w:rsid w:val="00760700"/>
    <w:rsid w:val="00760727"/>
    <w:rsid w:val="00760741"/>
    <w:rsid w:val="00760750"/>
    <w:rsid w:val="00760873"/>
    <w:rsid w:val="00760929"/>
    <w:rsid w:val="00760A87"/>
    <w:rsid w:val="00760B0B"/>
    <w:rsid w:val="00760CC4"/>
    <w:rsid w:val="00760DE9"/>
    <w:rsid w:val="00760E0E"/>
    <w:rsid w:val="00760EE7"/>
    <w:rsid w:val="00760F7C"/>
    <w:rsid w:val="00761122"/>
    <w:rsid w:val="0076137C"/>
    <w:rsid w:val="0076192A"/>
    <w:rsid w:val="00761B31"/>
    <w:rsid w:val="00761C34"/>
    <w:rsid w:val="007620B5"/>
    <w:rsid w:val="007621CB"/>
    <w:rsid w:val="007621EF"/>
    <w:rsid w:val="00762358"/>
    <w:rsid w:val="00762431"/>
    <w:rsid w:val="0076259D"/>
    <w:rsid w:val="00762918"/>
    <w:rsid w:val="00762A09"/>
    <w:rsid w:val="00762A9D"/>
    <w:rsid w:val="00762B24"/>
    <w:rsid w:val="00762D23"/>
    <w:rsid w:val="00762E13"/>
    <w:rsid w:val="00763882"/>
    <w:rsid w:val="00763A87"/>
    <w:rsid w:val="00763A9E"/>
    <w:rsid w:val="00763B31"/>
    <w:rsid w:val="00763FB0"/>
    <w:rsid w:val="007641DC"/>
    <w:rsid w:val="007646EB"/>
    <w:rsid w:val="00764758"/>
    <w:rsid w:val="007649E0"/>
    <w:rsid w:val="00764B30"/>
    <w:rsid w:val="00764CB8"/>
    <w:rsid w:val="00764E35"/>
    <w:rsid w:val="00764E71"/>
    <w:rsid w:val="00764E77"/>
    <w:rsid w:val="0076500D"/>
    <w:rsid w:val="007652CA"/>
    <w:rsid w:val="00765470"/>
    <w:rsid w:val="007654B6"/>
    <w:rsid w:val="007655FC"/>
    <w:rsid w:val="00765820"/>
    <w:rsid w:val="007659FF"/>
    <w:rsid w:val="00765BEB"/>
    <w:rsid w:val="00765DDB"/>
    <w:rsid w:val="00765F1C"/>
    <w:rsid w:val="00766104"/>
    <w:rsid w:val="007661DD"/>
    <w:rsid w:val="007661E6"/>
    <w:rsid w:val="007662F9"/>
    <w:rsid w:val="0076643C"/>
    <w:rsid w:val="0076666F"/>
    <w:rsid w:val="00766DC6"/>
    <w:rsid w:val="0076714B"/>
    <w:rsid w:val="00767159"/>
    <w:rsid w:val="00767191"/>
    <w:rsid w:val="00767241"/>
    <w:rsid w:val="007675D5"/>
    <w:rsid w:val="007676EC"/>
    <w:rsid w:val="00767A56"/>
    <w:rsid w:val="00767A93"/>
    <w:rsid w:val="0077007E"/>
    <w:rsid w:val="00770229"/>
    <w:rsid w:val="007704AE"/>
    <w:rsid w:val="0077065E"/>
    <w:rsid w:val="00770831"/>
    <w:rsid w:val="00770D85"/>
    <w:rsid w:val="00770F20"/>
    <w:rsid w:val="00770F80"/>
    <w:rsid w:val="00770FDB"/>
    <w:rsid w:val="0077164E"/>
    <w:rsid w:val="00771C58"/>
    <w:rsid w:val="00771EB7"/>
    <w:rsid w:val="0077269C"/>
    <w:rsid w:val="00772792"/>
    <w:rsid w:val="0077288B"/>
    <w:rsid w:val="0077298F"/>
    <w:rsid w:val="00772A22"/>
    <w:rsid w:val="00772B49"/>
    <w:rsid w:val="00772C69"/>
    <w:rsid w:val="00772D7B"/>
    <w:rsid w:val="00772E57"/>
    <w:rsid w:val="00772E75"/>
    <w:rsid w:val="00772F2B"/>
    <w:rsid w:val="0077326B"/>
    <w:rsid w:val="007732CA"/>
    <w:rsid w:val="00773429"/>
    <w:rsid w:val="007734EE"/>
    <w:rsid w:val="007737EC"/>
    <w:rsid w:val="0077385C"/>
    <w:rsid w:val="007739C1"/>
    <w:rsid w:val="00773B57"/>
    <w:rsid w:val="00773CDD"/>
    <w:rsid w:val="00773E79"/>
    <w:rsid w:val="00773FEC"/>
    <w:rsid w:val="007741BF"/>
    <w:rsid w:val="00774492"/>
    <w:rsid w:val="007745F7"/>
    <w:rsid w:val="007747F0"/>
    <w:rsid w:val="007747FB"/>
    <w:rsid w:val="00774869"/>
    <w:rsid w:val="00774B38"/>
    <w:rsid w:val="00774C91"/>
    <w:rsid w:val="00774E5D"/>
    <w:rsid w:val="00774F13"/>
    <w:rsid w:val="0077501E"/>
    <w:rsid w:val="00775417"/>
    <w:rsid w:val="007754AD"/>
    <w:rsid w:val="00775672"/>
    <w:rsid w:val="00775B65"/>
    <w:rsid w:val="00775CB9"/>
    <w:rsid w:val="00775DB0"/>
    <w:rsid w:val="00776097"/>
    <w:rsid w:val="007763F8"/>
    <w:rsid w:val="00776486"/>
    <w:rsid w:val="00776751"/>
    <w:rsid w:val="007767EC"/>
    <w:rsid w:val="00776E11"/>
    <w:rsid w:val="00776EAB"/>
    <w:rsid w:val="00776F29"/>
    <w:rsid w:val="007771DC"/>
    <w:rsid w:val="00777202"/>
    <w:rsid w:val="0077736A"/>
    <w:rsid w:val="007774F2"/>
    <w:rsid w:val="0077751E"/>
    <w:rsid w:val="007775A8"/>
    <w:rsid w:val="00777637"/>
    <w:rsid w:val="007777F1"/>
    <w:rsid w:val="0077791C"/>
    <w:rsid w:val="00777A85"/>
    <w:rsid w:val="00777B5C"/>
    <w:rsid w:val="00777C4B"/>
    <w:rsid w:val="00777FF6"/>
    <w:rsid w:val="00780032"/>
    <w:rsid w:val="0078035E"/>
    <w:rsid w:val="00780400"/>
    <w:rsid w:val="007805DA"/>
    <w:rsid w:val="007806A2"/>
    <w:rsid w:val="00780738"/>
    <w:rsid w:val="00780B4E"/>
    <w:rsid w:val="00780CB2"/>
    <w:rsid w:val="00780DA4"/>
    <w:rsid w:val="00780F09"/>
    <w:rsid w:val="0078153C"/>
    <w:rsid w:val="00781954"/>
    <w:rsid w:val="00781B3F"/>
    <w:rsid w:val="00781B5C"/>
    <w:rsid w:val="00781CCD"/>
    <w:rsid w:val="00781F49"/>
    <w:rsid w:val="0078223C"/>
    <w:rsid w:val="0078224A"/>
    <w:rsid w:val="007822CB"/>
    <w:rsid w:val="007822D5"/>
    <w:rsid w:val="007822D8"/>
    <w:rsid w:val="00782524"/>
    <w:rsid w:val="007826C3"/>
    <w:rsid w:val="007829E6"/>
    <w:rsid w:val="0078376D"/>
    <w:rsid w:val="00783818"/>
    <w:rsid w:val="00783875"/>
    <w:rsid w:val="00783BE6"/>
    <w:rsid w:val="00783D10"/>
    <w:rsid w:val="00783D63"/>
    <w:rsid w:val="0078417C"/>
    <w:rsid w:val="00784283"/>
    <w:rsid w:val="007844F3"/>
    <w:rsid w:val="00784912"/>
    <w:rsid w:val="00784938"/>
    <w:rsid w:val="00784A0A"/>
    <w:rsid w:val="007850DB"/>
    <w:rsid w:val="007852F6"/>
    <w:rsid w:val="00785708"/>
    <w:rsid w:val="007858CB"/>
    <w:rsid w:val="00785BF0"/>
    <w:rsid w:val="00785DEB"/>
    <w:rsid w:val="00785EA6"/>
    <w:rsid w:val="00785ED8"/>
    <w:rsid w:val="00785FA3"/>
    <w:rsid w:val="00786066"/>
    <w:rsid w:val="007860CD"/>
    <w:rsid w:val="0078674A"/>
    <w:rsid w:val="0078681E"/>
    <w:rsid w:val="0078683D"/>
    <w:rsid w:val="007868C5"/>
    <w:rsid w:val="00786AE8"/>
    <w:rsid w:val="00786D08"/>
    <w:rsid w:val="00787136"/>
    <w:rsid w:val="007871D1"/>
    <w:rsid w:val="00787228"/>
    <w:rsid w:val="00787290"/>
    <w:rsid w:val="007872E5"/>
    <w:rsid w:val="00787639"/>
    <w:rsid w:val="007876A1"/>
    <w:rsid w:val="00787838"/>
    <w:rsid w:val="00787839"/>
    <w:rsid w:val="007878A9"/>
    <w:rsid w:val="00787CE3"/>
    <w:rsid w:val="00787F23"/>
    <w:rsid w:val="00787F3A"/>
    <w:rsid w:val="007901A4"/>
    <w:rsid w:val="0079036E"/>
    <w:rsid w:val="007905FE"/>
    <w:rsid w:val="00790733"/>
    <w:rsid w:val="007907EB"/>
    <w:rsid w:val="00790D1C"/>
    <w:rsid w:val="00791194"/>
    <w:rsid w:val="00791433"/>
    <w:rsid w:val="00791617"/>
    <w:rsid w:val="0079165B"/>
    <w:rsid w:val="0079166E"/>
    <w:rsid w:val="00791F52"/>
    <w:rsid w:val="00791FA6"/>
    <w:rsid w:val="00792682"/>
    <w:rsid w:val="007928CB"/>
    <w:rsid w:val="007929BC"/>
    <w:rsid w:val="007929F5"/>
    <w:rsid w:val="00792A2A"/>
    <w:rsid w:val="00792DF6"/>
    <w:rsid w:val="00792E11"/>
    <w:rsid w:val="00792FEC"/>
    <w:rsid w:val="00793092"/>
    <w:rsid w:val="00793327"/>
    <w:rsid w:val="00793906"/>
    <w:rsid w:val="00793957"/>
    <w:rsid w:val="00793B0C"/>
    <w:rsid w:val="00793C49"/>
    <w:rsid w:val="00793C77"/>
    <w:rsid w:val="00793CF6"/>
    <w:rsid w:val="00793EE4"/>
    <w:rsid w:val="00793F32"/>
    <w:rsid w:val="00794007"/>
    <w:rsid w:val="007941A6"/>
    <w:rsid w:val="007942D4"/>
    <w:rsid w:val="00794398"/>
    <w:rsid w:val="00794851"/>
    <w:rsid w:val="00794B2D"/>
    <w:rsid w:val="00794B8E"/>
    <w:rsid w:val="00795021"/>
    <w:rsid w:val="00795068"/>
    <w:rsid w:val="00795188"/>
    <w:rsid w:val="00795387"/>
    <w:rsid w:val="007957A8"/>
    <w:rsid w:val="00795892"/>
    <w:rsid w:val="007959F1"/>
    <w:rsid w:val="00795B0F"/>
    <w:rsid w:val="00795BA4"/>
    <w:rsid w:val="00795E63"/>
    <w:rsid w:val="00796281"/>
    <w:rsid w:val="007962BA"/>
    <w:rsid w:val="007962FA"/>
    <w:rsid w:val="007964C9"/>
    <w:rsid w:val="0079657B"/>
    <w:rsid w:val="00796741"/>
    <w:rsid w:val="007968BE"/>
    <w:rsid w:val="00796903"/>
    <w:rsid w:val="00796917"/>
    <w:rsid w:val="00796B8B"/>
    <w:rsid w:val="00796E3C"/>
    <w:rsid w:val="0079701B"/>
    <w:rsid w:val="007973D1"/>
    <w:rsid w:val="007977EB"/>
    <w:rsid w:val="007978EC"/>
    <w:rsid w:val="0079795C"/>
    <w:rsid w:val="00797A08"/>
    <w:rsid w:val="00797AAB"/>
    <w:rsid w:val="00797BF3"/>
    <w:rsid w:val="00797CA8"/>
    <w:rsid w:val="00797D8E"/>
    <w:rsid w:val="00797F97"/>
    <w:rsid w:val="007A0437"/>
    <w:rsid w:val="007A04FB"/>
    <w:rsid w:val="007A0549"/>
    <w:rsid w:val="007A0590"/>
    <w:rsid w:val="007A0771"/>
    <w:rsid w:val="007A087E"/>
    <w:rsid w:val="007A0B3C"/>
    <w:rsid w:val="007A0CF4"/>
    <w:rsid w:val="007A0D55"/>
    <w:rsid w:val="007A1040"/>
    <w:rsid w:val="007A1489"/>
    <w:rsid w:val="007A1DFE"/>
    <w:rsid w:val="007A22A4"/>
    <w:rsid w:val="007A2619"/>
    <w:rsid w:val="007A2B1E"/>
    <w:rsid w:val="007A30CE"/>
    <w:rsid w:val="007A3670"/>
    <w:rsid w:val="007A3B18"/>
    <w:rsid w:val="007A3BB0"/>
    <w:rsid w:val="007A3CEC"/>
    <w:rsid w:val="007A3EE9"/>
    <w:rsid w:val="007A4159"/>
    <w:rsid w:val="007A4777"/>
    <w:rsid w:val="007A48F0"/>
    <w:rsid w:val="007A4A01"/>
    <w:rsid w:val="007A4A0F"/>
    <w:rsid w:val="007A4AE9"/>
    <w:rsid w:val="007A4BAF"/>
    <w:rsid w:val="007A4C3F"/>
    <w:rsid w:val="007A4F74"/>
    <w:rsid w:val="007A4FC8"/>
    <w:rsid w:val="007A5058"/>
    <w:rsid w:val="007A515D"/>
    <w:rsid w:val="007A52B2"/>
    <w:rsid w:val="007A533C"/>
    <w:rsid w:val="007A5343"/>
    <w:rsid w:val="007A5429"/>
    <w:rsid w:val="007A5446"/>
    <w:rsid w:val="007A55E4"/>
    <w:rsid w:val="007A560D"/>
    <w:rsid w:val="007A574F"/>
    <w:rsid w:val="007A61D6"/>
    <w:rsid w:val="007A6293"/>
    <w:rsid w:val="007A6728"/>
    <w:rsid w:val="007A6A61"/>
    <w:rsid w:val="007A6D54"/>
    <w:rsid w:val="007A6F46"/>
    <w:rsid w:val="007A7215"/>
    <w:rsid w:val="007A7312"/>
    <w:rsid w:val="007A7359"/>
    <w:rsid w:val="007A759C"/>
    <w:rsid w:val="007A7637"/>
    <w:rsid w:val="007A78CC"/>
    <w:rsid w:val="007A7BD7"/>
    <w:rsid w:val="007A7C3E"/>
    <w:rsid w:val="007A7D89"/>
    <w:rsid w:val="007B01E8"/>
    <w:rsid w:val="007B0437"/>
    <w:rsid w:val="007B0481"/>
    <w:rsid w:val="007B0A4D"/>
    <w:rsid w:val="007B0C9E"/>
    <w:rsid w:val="007B0E43"/>
    <w:rsid w:val="007B0E4C"/>
    <w:rsid w:val="007B0F77"/>
    <w:rsid w:val="007B1075"/>
    <w:rsid w:val="007B1213"/>
    <w:rsid w:val="007B1508"/>
    <w:rsid w:val="007B1749"/>
    <w:rsid w:val="007B176D"/>
    <w:rsid w:val="007B18BB"/>
    <w:rsid w:val="007B1921"/>
    <w:rsid w:val="007B1E44"/>
    <w:rsid w:val="007B1E60"/>
    <w:rsid w:val="007B21FE"/>
    <w:rsid w:val="007B237E"/>
    <w:rsid w:val="007B27A4"/>
    <w:rsid w:val="007B27B4"/>
    <w:rsid w:val="007B2A51"/>
    <w:rsid w:val="007B2BEE"/>
    <w:rsid w:val="007B2D38"/>
    <w:rsid w:val="007B2D8B"/>
    <w:rsid w:val="007B3846"/>
    <w:rsid w:val="007B392D"/>
    <w:rsid w:val="007B39B7"/>
    <w:rsid w:val="007B3A7B"/>
    <w:rsid w:val="007B3B2B"/>
    <w:rsid w:val="007B3E32"/>
    <w:rsid w:val="007B3E3D"/>
    <w:rsid w:val="007B3FF4"/>
    <w:rsid w:val="007B44A9"/>
    <w:rsid w:val="007B46B0"/>
    <w:rsid w:val="007B4775"/>
    <w:rsid w:val="007B4A16"/>
    <w:rsid w:val="007B4B37"/>
    <w:rsid w:val="007B4B38"/>
    <w:rsid w:val="007B4B59"/>
    <w:rsid w:val="007B4BB1"/>
    <w:rsid w:val="007B4D05"/>
    <w:rsid w:val="007B5119"/>
    <w:rsid w:val="007B5850"/>
    <w:rsid w:val="007B58C5"/>
    <w:rsid w:val="007B5A3F"/>
    <w:rsid w:val="007B5D69"/>
    <w:rsid w:val="007B5F3E"/>
    <w:rsid w:val="007B5FCB"/>
    <w:rsid w:val="007B610E"/>
    <w:rsid w:val="007B64D2"/>
    <w:rsid w:val="007B6666"/>
    <w:rsid w:val="007B6A03"/>
    <w:rsid w:val="007B6A3A"/>
    <w:rsid w:val="007B6EFC"/>
    <w:rsid w:val="007B6F6B"/>
    <w:rsid w:val="007B6F8E"/>
    <w:rsid w:val="007B70CF"/>
    <w:rsid w:val="007B7268"/>
    <w:rsid w:val="007B7384"/>
    <w:rsid w:val="007B7542"/>
    <w:rsid w:val="007B760F"/>
    <w:rsid w:val="007B7789"/>
    <w:rsid w:val="007B794C"/>
    <w:rsid w:val="007B7B55"/>
    <w:rsid w:val="007B7FD3"/>
    <w:rsid w:val="007B7FDF"/>
    <w:rsid w:val="007C0097"/>
    <w:rsid w:val="007C01E2"/>
    <w:rsid w:val="007C02CC"/>
    <w:rsid w:val="007C0342"/>
    <w:rsid w:val="007C07BF"/>
    <w:rsid w:val="007C0845"/>
    <w:rsid w:val="007C0A01"/>
    <w:rsid w:val="007C0D5A"/>
    <w:rsid w:val="007C0DEC"/>
    <w:rsid w:val="007C121D"/>
    <w:rsid w:val="007C162C"/>
    <w:rsid w:val="007C16F7"/>
    <w:rsid w:val="007C1ABB"/>
    <w:rsid w:val="007C1AF5"/>
    <w:rsid w:val="007C1C01"/>
    <w:rsid w:val="007C1C27"/>
    <w:rsid w:val="007C1DE0"/>
    <w:rsid w:val="007C244B"/>
    <w:rsid w:val="007C2533"/>
    <w:rsid w:val="007C2711"/>
    <w:rsid w:val="007C28CB"/>
    <w:rsid w:val="007C2930"/>
    <w:rsid w:val="007C2B7A"/>
    <w:rsid w:val="007C2D9E"/>
    <w:rsid w:val="007C2E70"/>
    <w:rsid w:val="007C2F14"/>
    <w:rsid w:val="007C31AE"/>
    <w:rsid w:val="007C34D8"/>
    <w:rsid w:val="007C37F2"/>
    <w:rsid w:val="007C3A7A"/>
    <w:rsid w:val="007C406C"/>
    <w:rsid w:val="007C4097"/>
    <w:rsid w:val="007C4238"/>
    <w:rsid w:val="007C44C4"/>
    <w:rsid w:val="007C4706"/>
    <w:rsid w:val="007C470A"/>
    <w:rsid w:val="007C4814"/>
    <w:rsid w:val="007C4837"/>
    <w:rsid w:val="007C4D43"/>
    <w:rsid w:val="007C4E9F"/>
    <w:rsid w:val="007C5220"/>
    <w:rsid w:val="007C53CC"/>
    <w:rsid w:val="007C569C"/>
    <w:rsid w:val="007C5706"/>
    <w:rsid w:val="007C5908"/>
    <w:rsid w:val="007C5956"/>
    <w:rsid w:val="007C5A52"/>
    <w:rsid w:val="007C5A8C"/>
    <w:rsid w:val="007C5AD7"/>
    <w:rsid w:val="007C5B24"/>
    <w:rsid w:val="007C5E10"/>
    <w:rsid w:val="007C6193"/>
    <w:rsid w:val="007C64C7"/>
    <w:rsid w:val="007C6638"/>
    <w:rsid w:val="007C67FB"/>
    <w:rsid w:val="007C688D"/>
    <w:rsid w:val="007C6956"/>
    <w:rsid w:val="007C6C9C"/>
    <w:rsid w:val="007C6D7C"/>
    <w:rsid w:val="007C6D9B"/>
    <w:rsid w:val="007C6DCF"/>
    <w:rsid w:val="007C70AA"/>
    <w:rsid w:val="007C7129"/>
    <w:rsid w:val="007C7757"/>
    <w:rsid w:val="007C78CD"/>
    <w:rsid w:val="007C79E1"/>
    <w:rsid w:val="007D0941"/>
    <w:rsid w:val="007D0B18"/>
    <w:rsid w:val="007D0C20"/>
    <w:rsid w:val="007D0DA8"/>
    <w:rsid w:val="007D1001"/>
    <w:rsid w:val="007D1163"/>
    <w:rsid w:val="007D1294"/>
    <w:rsid w:val="007D147C"/>
    <w:rsid w:val="007D14D4"/>
    <w:rsid w:val="007D1545"/>
    <w:rsid w:val="007D1580"/>
    <w:rsid w:val="007D15BA"/>
    <w:rsid w:val="007D167A"/>
    <w:rsid w:val="007D1680"/>
    <w:rsid w:val="007D1856"/>
    <w:rsid w:val="007D206D"/>
    <w:rsid w:val="007D2158"/>
    <w:rsid w:val="007D223C"/>
    <w:rsid w:val="007D23AC"/>
    <w:rsid w:val="007D280B"/>
    <w:rsid w:val="007D2845"/>
    <w:rsid w:val="007D2867"/>
    <w:rsid w:val="007D28E5"/>
    <w:rsid w:val="007D29EB"/>
    <w:rsid w:val="007D2B18"/>
    <w:rsid w:val="007D2E6D"/>
    <w:rsid w:val="007D2EBC"/>
    <w:rsid w:val="007D31DA"/>
    <w:rsid w:val="007D33A8"/>
    <w:rsid w:val="007D3715"/>
    <w:rsid w:val="007D37A6"/>
    <w:rsid w:val="007D38AA"/>
    <w:rsid w:val="007D39E7"/>
    <w:rsid w:val="007D3A85"/>
    <w:rsid w:val="007D3F09"/>
    <w:rsid w:val="007D423D"/>
    <w:rsid w:val="007D4705"/>
    <w:rsid w:val="007D4805"/>
    <w:rsid w:val="007D4B1E"/>
    <w:rsid w:val="007D4CCC"/>
    <w:rsid w:val="007D4DB3"/>
    <w:rsid w:val="007D4E03"/>
    <w:rsid w:val="007D52F3"/>
    <w:rsid w:val="007D533C"/>
    <w:rsid w:val="007D5380"/>
    <w:rsid w:val="007D5401"/>
    <w:rsid w:val="007D551B"/>
    <w:rsid w:val="007D56F5"/>
    <w:rsid w:val="007D59B5"/>
    <w:rsid w:val="007D5E38"/>
    <w:rsid w:val="007D5F1D"/>
    <w:rsid w:val="007D60F7"/>
    <w:rsid w:val="007D6169"/>
    <w:rsid w:val="007D666F"/>
    <w:rsid w:val="007D670F"/>
    <w:rsid w:val="007D690F"/>
    <w:rsid w:val="007D6A77"/>
    <w:rsid w:val="007D6B78"/>
    <w:rsid w:val="007D6E4B"/>
    <w:rsid w:val="007D7122"/>
    <w:rsid w:val="007D7190"/>
    <w:rsid w:val="007D71C3"/>
    <w:rsid w:val="007D72D2"/>
    <w:rsid w:val="007D774C"/>
    <w:rsid w:val="007D7760"/>
    <w:rsid w:val="007D781D"/>
    <w:rsid w:val="007D79EE"/>
    <w:rsid w:val="007D7A8A"/>
    <w:rsid w:val="007D7B5B"/>
    <w:rsid w:val="007E0061"/>
    <w:rsid w:val="007E028D"/>
    <w:rsid w:val="007E0932"/>
    <w:rsid w:val="007E0B5A"/>
    <w:rsid w:val="007E0BFF"/>
    <w:rsid w:val="007E0EBA"/>
    <w:rsid w:val="007E0FE2"/>
    <w:rsid w:val="007E12DC"/>
    <w:rsid w:val="007E16E6"/>
    <w:rsid w:val="007E1A26"/>
    <w:rsid w:val="007E1A91"/>
    <w:rsid w:val="007E1B97"/>
    <w:rsid w:val="007E1C51"/>
    <w:rsid w:val="007E26F3"/>
    <w:rsid w:val="007E278C"/>
    <w:rsid w:val="007E2835"/>
    <w:rsid w:val="007E28BA"/>
    <w:rsid w:val="007E2C07"/>
    <w:rsid w:val="007E2C32"/>
    <w:rsid w:val="007E30AD"/>
    <w:rsid w:val="007E312C"/>
    <w:rsid w:val="007E3259"/>
    <w:rsid w:val="007E3970"/>
    <w:rsid w:val="007E3AD7"/>
    <w:rsid w:val="007E3B06"/>
    <w:rsid w:val="007E3B15"/>
    <w:rsid w:val="007E4156"/>
    <w:rsid w:val="007E41DE"/>
    <w:rsid w:val="007E4456"/>
    <w:rsid w:val="007E4713"/>
    <w:rsid w:val="007E4B05"/>
    <w:rsid w:val="007E4CB6"/>
    <w:rsid w:val="007E4E62"/>
    <w:rsid w:val="007E4F26"/>
    <w:rsid w:val="007E5097"/>
    <w:rsid w:val="007E519D"/>
    <w:rsid w:val="007E52AF"/>
    <w:rsid w:val="007E56CD"/>
    <w:rsid w:val="007E57DF"/>
    <w:rsid w:val="007E5A79"/>
    <w:rsid w:val="007E6E48"/>
    <w:rsid w:val="007E6FE1"/>
    <w:rsid w:val="007E712E"/>
    <w:rsid w:val="007E71CF"/>
    <w:rsid w:val="007E7298"/>
    <w:rsid w:val="007E72C3"/>
    <w:rsid w:val="007E7478"/>
    <w:rsid w:val="007E78A9"/>
    <w:rsid w:val="007E7995"/>
    <w:rsid w:val="007E79AB"/>
    <w:rsid w:val="007E7A1F"/>
    <w:rsid w:val="007E7DB1"/>
    <w:rsid w:val="007E7E17"/>
    <w:rsid w:val="007E7F58"/>
    <w:rsid w:val="007E7F88"/>
    <w:rsid w:val="007F00C6"/>
    <w:rsid w:val="007F033D"/>
    <w:rsid w:val="007F0428"/>
    <w:rsid w:val="007F0583"/>
    <w:rsid w:val="007F06B5"/>
    <w:rsid w:val="007F077C"/>
    <w:rsid w:val="007F0781"/>
    <w:rsid w:val="007F0E54"/>
    <w:rsid w:val="007F0F41"/>
    <w:rsid w:val="007F125C"/>
    <w:rsid w:val="007F1265"/>
    <w:rsid w:val="007F133A"/>
    <w:rsid w:val="007F1424"/>
    <w:rsid w:val="007F17A8"/>
    <w:rsid w:val="007F189B"/>
    <w:rsid w:val="007F2094"/>
    <w:rsid w:val="007F2202"/>
    <w:rsid w:val="007F22B6"/>
    <w:rsid w:val="007F26AD"/>
    <w:rsid w:val="007F2890"/>
    <w:rsid w:val="007F2945"/>
    <w:rsid w:val="007F2BF8"/>
    <w:rsid w:val="007F2C87"/>
    <w:rsid w:val="007F2C89"/>
    <w:rsid w:val="007F2E45"/>
    <w:rsid w:val="007F2EF9"/>
    <w:rsid w:val="007F2F92"/>
    <w:rsid w:val="007F314E"/>
    <w:rsid w:val="007F34B1"/>
    <w:rsid w:val="007F36C4"/>
    <w:rsid w:val="007F371A"/>
    <w:rsid w:val="007F38A0"/>
    <w:rsid w:val="007F38EC"/>
    <w:rsid w:val="007F39A1"/>
    <w:rsid w:val="007F39C0"/>
    <w:rsid w:val="007F3AE8"/>
    <w:rsid w:val="007F3ED6"/>
    <w:rsid w:val="007F4090"/>
    <w:rsid w:val="007F435B"/>
    <w:rsid w:val="007F4462"/>
    <w:rsid w:val="007F452B"/>
    <w:rsid w:val="007F45A3"/>
    <w:rsid w:val="007F470E"/>
    <w:rsid w:val="007F4789"/>
    <w:rsid w:val="007F488A"/>
    <w:rsid w:val="007F4A96"/>
    <w:rsid w:val="007F4DB7"/>
    <w:rsid w:val="007F518E"/>
    <w:rsid w:val="007F5306"/>
    <w:rsid w:val="007F5307"/>
    <w:rsid w:val="007F594A"/>
    <w:rsid w:val="007F5A28"/>
    <w:rsid w:val="007F5B07"/>
    <w:rsid w:val="007F5B13"/>
    <w:rsid w:val="007F5C05"/>
    <w:rsid w:val="007F5E63"/>
    <w:rsid w:val="007F5EA3"/>
    <w:rsid w:val="007F6027"/>
    <w:rsid w:val="007F60CE"/>
    <w:rsid w:val="007F624C"/>
    <w:rsid w:val="007F655C"/>
    <w:rsid w:val="007F6856"/>
    <w:rsid w:val="007F6AC7"/>
    <w:rsid w:val="007F6BA6"/>
    <w:rsid w:val="007F6BA8"/>
    <w:rsid w:val="007F6BCE"/>
    <w:rsid w:val="007F6C03"/>
    <w:rsid w:val="007F6C59"/>
    <w:rsid w:val="007F6D8B"/>
    <w:rsid w:val="007F6E4C"/>
    <w:rsid w:val="007F706B"/>
    <w:rsid w:val="007F7139"/>
    <w:rsid w:val="007F79CB"/>
    <w:rsid w:val="00800123"/>
    <w:rsid w:val="008003D5"/>
    <w:rsid w:val="00800534"/>
    <w:rsid w:val="008006B7"/>
    <w:rsid w:val="0080070F"/>
    <w:rsid w:val="00800738"/>
    <w:rsid w:val="00800814"/>
    <w:rsid w:val="00800883"/>
    <w:rsid w:val="00800A52"/>
    <w:rsid w:val="00800B6E"/>
    <w:rsid w:val="00800C8F"/>
    <w:rsid w:val="00800DC5"/>
    <w:rsid w:val="00800E08"/>
    <w:rsid w:val="008012BD"/>
    <w:rsid w:val="008015BE"/>
    <w:rsid w:val="008015F8"/>
    <w:rsid w:val="00801648"/>
    <w:rsid w:val="00801A57"/>
    <w:rsid w:val="00801A67"/>
    <w:rsid w:val="00801A68"/>
    <w:rsid w:val="00801BC2"/>
    <w:rsid w:val="00801CAD"/>
    <w:rsid w:val="00801D01"/>
    <w:rsid w:val="008020F4"/>
    <w:rsid w:val="0080214C"/>
    <w:rsid w:val="0080215C"/>
    <w:rsid w:val="00802199"/>
    <w:rsid w:val="00802416"/>
    <w:rsid w:val="008026A2"/>
    <w:rsid w:val="00802869"/>
    <w:rsid w:val="00802974"/>
    <w:rsid w:val="00802A79"/>
    <w:rsid w:val="00802B80"/>
    <w:rsid w:val="00802BE2"/>
    <w:rsid w:val="00802BE4"/>
    <w:rsid w:val="00802CD3"/>
    <w:rsid w:val="00802D95"/>
    <w:rsid w:val="00802DB3"/>
    <w:rsid w:val="00803014"/>
    <w:rsid w:val="00803055"/>
    <w:rsid w:val="0080306B"/>
    <w:rsid w:val="008032E4"/>
    <w:rsid w:val="0080331D"/>
    <w:rsid w:val="00803325"/>
    <w:rsid w:val="008035E5"/>
    <w:rsid w:val="00803E89"/>
    <w:rsid w:val="00804060"/>
    <w:rsid w:val="0080431C"/>
    <w:rsid w:val="008045F3"/>
    <w:rsid w:val="00804808"/>
    <w:rsid w:val="00804881"/>
    <w:rsid w:val="008049BF"/>
    <w:rsid w:val="00804BBC"/>
    <w:rsid w:val="00804CA5"/>
    <w:rsid w:val="00804D94"/>
    <w:rsid w:val="00804E39"/>
    <w:rsid w:val="00804E9B"/>
    <w:rsid w:val="00804EF6"/>
    <w:rsid w:val="00804F6D"/>
    <w:rsid w:val="0080543A"/>
    <w:rsid w:val="00805753"/>
    <w:rsid w:val="0080580C"/>
    <w:rsid w:val="00805AEA"/>
    <w:rsid w:val="00805D1B"/>
    <w:rsid w:val="00805D74"/>
    <w:rsid w:val="00805F73"/>
    <w:rsid w:val="00806206"/>
    <w:rsid w:val="008067E5"/>
    <w:rsid w:val="00806AB4"/>
    <w:rsid w:val="00806AD4"/>
    <w:rsid w:val="00806C58"/>
    <w:rsid w:val="00806C98"/>
    <w:rsid w:val="00806EEB"/>
    <w:rsid w:val="00806F0F"/>
    <w:rsid w:val="00807CF2"/>
    <w:rsid w:val="00807EBC"/>
    <w:rsid w:val="008102DD"/>
    <w:rsid w:val="00810364"/>
    <w:rsid w:val="00810378"/>
    <w:rsid w:val="00810490"/>
    <w:rsid w:val="008105C4"/>
    <w:rsid w:val="00810917"/>
    <w:rsid w:val="0081096B"/>
    <w:rsid w:val="00810A94"/>
    <w:rsid w:val="00810AFF"/>
    <w:rsid w:val="00810BBE"/>
    <w:rsid w:val="00810DCB"/>
    <w:rsid w:val="00810F26"/>
    <w:rsid w:val="008113E4"/>
    <w:rsid w:val="00811405"/>
    <w:rsid w:val="00811546"/>
    <w:rsid w:val="008118DB"/>
    <w:rsid w:val="00811B30"/>
    <w:rsid w:val="00811BAD"/>
    <w:rsid w:val="00811C52"/>
    <w:rsid w:val="00811ED9"/>
    <w:rsid w:val="00812283"/>
    <w:rsid w:val="008122F1"/>
    <w:rsid w:val="0081240B"/>
    <w:rsid w:val="008126D5"/>
    <w:rsid w:val="008128A1"/>
    <w:rsid w:val="008128D4"/>
    <w:rsid w:val="00812BDA"/>
    <w:rsid w:val="00812C5D"/>
    <w:rsid w:val="00812CFE"/>
    <w:rsid w:val="00812FF7"/>
    <w:rsid w:val="00813059"/>
    <w:rsid w:val="00813275"/>
    <w:rsid w:val="00813613"/>
    <w:rsid w:val="0081383C"/>
    <w:rsid w:val="00813A21"/>
    <w:rsid w:val="00813BCA"/>
    <w:rsid w:val="00813F9A"/>
    <w:rsid w:val="0081415E"/>
    <w:rsid w:val="00814263"/>
    <w:rsid w:val="0081439B"/>
    <w:rsid w:val="0081439D"/>
    <w:rsid w:val="008143A8"/>
    <w:rsid w:val="008143FE"/>
    <w:rsid w:val="008144F5"/>
    <w:rsid w:val="00814551"/>
    <w:rsid w:val="008145AB"/>
    <w:rsid w:val="00814667"/>
    <w:rsid w:val="008148DA"/>
    <w:rsid w:val="00814A14"/>
    <w:rsid w:val="0081502C"/>
    <w:rsid w:val="00815036"/>
    <w:rsid w:val="00815095"/>
    <w:rsid w:val="008150B3"/>
    <w:rsid w:val="008150DA"/>
    <w:rsid w:val="008151BA"/>
    <w:rsid w:val="00815210"/>
    <w:rsid w:val="008156C1"/>
    <w:rsid w:val="00816074"/>
    <w:rsid w:val="008161BD"/>
    <w:rsid w:val="00816220"/>
    <w:rsid w:val="00816741"/>
    <w:rsid w:val="00816EF1"/>
    <w:rsid w:val="00817097"/>
    <w:rsid w:val="00817178"/>
    <w:rsid w:val="00817717"/>
    <w:rsid w:val="00817859"/>
    <w:rsid w:val="00817A60"/>
    <w:rsid w:val="00820332"/>
    <w:rsid w:val="008203EE"/>
    <w:rsid w:val="008206A2"/>
    <w:rsid w:val="00820707"/>
    <w:rsid w:val="00820709"/>
    <w:rsid w:val="0082083B"/>
    <w:rsid w:val="0082088E"/>
    <w:rsid w:val="008209E6"/>
    <w:rsid w:val="00820BAF"/>
    <w:rsid w:val="00820D98"/>
    <w:rsid w:val="00820E6A"/>
    <w:rsid w:val="00820FFF"/>
    <w:rsid w:val="00821062"/>
    <w:rsid w:val="008212A4"/>
    <w:rsid w:val="0082134E"/>
    <w:rsid w:val="00821416"/>
    <w:rsid w:val="008216B4"/>
    <w:rsid w:val="008217F5"/>
    <w:rsid w:val="0082185E"/>
    <w:rsid w:val="008219D6"/>
    <w:rsid w:val="00821CD8"/>
    <w:rsid w:val="00821E8D"/>
    <w:rsid w:val="00821F7F"/>
    <w:rsid w:val="0082202F"/>
    <w:rsid w:val="008224DE"/>
    <w:rsid w:val="008225CC"/>
    <w:rsid w:val="008225F8"/>
    <w:rsid w:val="0082273A"/>
    <w:rsid w:val="00822F22"/>
    <w:rsid w:val="008230F4"/>
    <w:rsid w:val="00823107"/>
    <w:rsid w:val="00823174"/>
    <w:rsid w:val="0082357B"/>
    <w:rsid w:val="008235A2"/>
    <w:rsid w:val="00823A81"/>
    <w:rsid w:val="00823B03"/>
    <w:rsid w:val="00823E12"/>
    <w:rsid w:val="00823F0A"/>
    <w:rsid w:val="00823F4A"/>
    <w:rsid w:val="0082412E"/>
    <w:rsid w:val="008242F2"/>
    <w:rsid w:val="0082489B"/>
    <w:rsid w:val="00824CFB"/>
    <w:rsid w:val="00824D88"/>
    <w:rsid w:val="00824F21"/>
    <w:rsid w:val="00825199"/>
    <w:rsid w:val="0082527A"/>
    <w:rsid w:val="00825358"/>
    <w:rsid w:val="008254FC"/>
    <w:rsid w:val="00825549"/>
    <w:rsid w:val="008255B1"/>
    <w:rsid w:val="00825600"/>
    <w:rsid w:val="00825B01"/>
    <w:rsid w:val="00825D24"/>
    <w:rsid w:val="00825F83"/>
    <w:rsid w:val="008260C8"/>
    <w:rsid w:val="008261D6"/>
    <w:rsid w:val="008264F5"/>
    <w:rsid w:val="0082671F"/>
    <w:rsid w:val="0082689C"/>
    <w:rsid w:val="0082692A"/>
    <w:rsid w:val="00826BCB"/>
    <w:rsid w:val="00826CCD"/>
    <w:rsid w:val="00826E4B"/>
    <w:rsid w:val="00826FB7"/>
    <w:rsid w:val="0082703C"/>
    <w:rsid w:val="00827318"/>
    <w:rsid w:val="00827550"/>
    <w:rsid w:val="00827AEC"/>
    <w:rsid w:val="00827E11"/>
    <w:rsid w:val="00827F3B"/>
    <w:rsid w:val="00830007"/>
    <w:rsid w:val="008301B1"/>
    <w:rsid w:val="00830A3F"/>
    <w:rsid w:val="00830E0C"/>
    <w:rsid w:val="008310A3"/>
    <w:rsid w:val="008311E1"/>
    <w:rsid w:val="008313DD"/>
    <w:rsid w:val="0083143A"/>
    <w:rsid w:val="00831468"/>
    <w:rsid w:val="008314A6"/>
    <w:rsid w:val="008314CE"/>
    <w:rsid w:val="008318C5"/>
    <w:rsid w:val="00831AAA"/>
    <w:rsid w:val="00831C90"/>
    <w:rsid w:val="00831EE3"/>
    <w:rsid w:val="008324F6"/>
    <w:rsid w:val="00832874"/>
    <w:rsid w:val="00832959"/>
    <w:rsid w:val="0083297C"/>
    <w:rsid w:val="00832B3B"/>
    <w:rsid w:val="00832BE1"/>
    <w:rsid w:val="00832CAC"/>
    <w:rsid w:val="00832D39"/>
    <w:rsid w:val="00832FB9"/>
    <w:rsid w:val="00833236"/>
    <w:rsid w:val="0083359E"/>
    <w:rsid w:val="0083363E"/>
    <w:rsid w:val="00833F2F"/>
    <w:rsid w:val="00834033"/>
    <w:rsid w:val="008340AD"/>
    <w:rsid w:val="0083437D"/>
    <w:rsid w:val="008343CE"/>
    <w:rsid w:val="00834424"/>
    <w:rsid w:val="008344CE"/>
    <w:rsid w:val="008346EB"/>
    <w:rsid w:val="008348CA"/>
    <w:rsid w:val="00834D20"/>
    <w:rsid w:val="00834D7E"/>
    <w:rsid w:val="00835091"/>
    <w:rsid w:val="008354C6"/>
    <w:rsid w:val="008357D8"/>
    <w:rsid w:val="008359A8"/>
    <w:rsid w:val="00835A8D"/>
    <w:rsid w:val="00835ABF"/>
    <w:rsid w:val="00835B5B"/>
    <w:rsid w:val="00835FC0"/>
    <w:rsid w:val="0083612A"/>
    <w:rsid w:val="008366F4"/>
    <w:rsid w:val="008367E6"/>
    <w:rsid w:val="00836B32"/>
    <w:rsid w:val="00836EB8"/>
    <w:rsid w:val="00836EEB"/>
    <w:rsid w:val="00836F98"/>
    <w:rsid w:val="00837074"/>
    <w:rsid w:val="00837144"/>
    <w:rsid w:val="00837197"/>
    <w:rsid w:val="008371BF"/>
    <w:rsid w:val="008371C3"/>
    <w:rsid w:val="008375DA"/>
    <w:rsid w:val="00837D61"/>
    <w:rsid w:val="00837DE1"/>
    <w:rsid w:val="008400C9"/>
    <w:rsid w:val="008400DF"/>
    <w:rsid w:val="008401EF"/>
    <w:rsid w:val="00840276"/>
    <w:rsid w:val="008402EF"/>
    <w:rsid w:val="00840400"/>
    <w:rsid w:val="00840472"/>
    <w:rsid w:val="008404D1"/>
    <w:rsid w:val="008405A5"/>
    <w:rsid w:val="00840CC3"/>
    <w:rsid w:val="00840E82"/>
    <w:rsid w:val="00841262"/>
    <w:rsid w:val="008412BE"/>
    <w:rsid w:val="0084156D"/>
    <w:rsid w:val="00841653"/>
    <w:rsid w:val="0084176C"/>
    <w:rsid w:val="008418F4"/>
    <w:rsid w:val="00841A86"/>
    <w:rsid w:val="008422B3"/>
    <w:rsid w:val="0084237A"/>
    <w:rsid w:val="00842812"/>
    <w:rsid w:val="008429FC"/>
    <w:rsid w:val="00842A38"/>
    <w:rsid w:val="00842B08"/>
    <w:rsid w:val="00842C8E"/>
    <w:rsid w:val="00842EC1"/>
    <w:rsid w:val="008430F6"/>
    <w:rsid w:val="00843234"/>
    <w:rsid w:val="00843C81"/>
    <w:rsid w:val="008440F3"/>
    <w:rsid w:val="00844162"/>
    <w:rsid w:val="0084434D"/>
    <w:rsid w:val="0084439B"/>
    <w:rsid w:val="0084466C"/>
    <w:rsid w:val="00844694"/>
    <w:rsid w:val="00844D46"/>
    <w:rsid w:val="00844E2F"/>
    <w:rsid w:val="00844F33"/>
    <w:rsid w:val="00845679"/>
    <w:rsid w:val="008458D2"/>
    <w:rsid w:val="00845A3F"/>
    <w:rsid w:val="00845A4F"/>
    <w:rsid w:val="00845D76"/>
    <w:rsid w:val="00845E00"/>
    <w:rsid w:val="008461C0"/>
    <w:rsid w:val="00846221"/>
    <w:rsid w:val="0084652D"/>
    <w:rsid w:val="008466CE"/>
    <w:rsid w:val="008467DD"/>
    <w:rsid w:val="008468DA"/>
    <w:rsid w:val="008468E8"/>
    <w:rsid w:val="008468F0"/>
    <w:rsid w:val="0084695A"/>
    <w:rsid w:val="00846B11"/>
    <w:rsid w:val="00847263"/>
    <w:rsid w:val="0084747F"/>
    <w:rsid w:val="00847629"/>
    <w:rsid w:val="008477DF"/>
    <w:rsid w:val="008478F8"/>
    <w:rsid w:val="00847B27"/>
    <w:rsid w:val="00847DFC"/>
    <w:rsid w:val="00847E91"/>
    <w:rsid w:val="00847F94"/>
    <w:rsid w:val="00847FB1"/>
    <w:rsid w:val="008500F4"/>
    <w:rsid w:val="008503D3"/>
    <w:rsid w:val="008503D7"/>
    <w:rsid w:val="0085044D"/>
    <w:rsid w:val="0085047E"/>
    <w:rsid w:val="008504CB"/>
    <w:rsid w:val="008505EC"/>
    <w:rsid w:val="008506A9"/>
    <w:rsid w:val="008507DA"/>
    <w:rsid w:val="008507E0"/>
    <w:rsid w:val="00850D7E"/>
    <w:rsid w:val="00850DB2"/>
    <w:rsid w:val="00850F9D"/>
    <w:rsid w:val="00851043"/>
    <w:rsid w:val="00851137"/>
    <w:rsid w:val="0085145B"/>
    <w:rsid w:val="00851547"/>
    <w:rsid w:val="008516D2"/>
    <w:rsid w:val="0085172C"/>
    <w:rsid w:val="00851841"/>
    <w:rsid w:val="00851BD7"/>
    <w:rsid w:val="00851BE8"/>
    <w:rsid w:val="00851DB5"/>
    <w:rsid w:val="008520D6"/>
    <w:rsid w:val="008520E1"/>
    <w:rsid w:val="008523DD"/>
    <w:rsid w:val="008524AF"/>
    <w:rsid w:val="00852578"/>
    <w:rsid w:val="00852852"/>
    <w:rsid w:val="008528A0"/>
    <w:rsid w:val="00852996"/>
    <w:rsid w:val="00852A40"/>
    <w:rsid w:val="00852C80"/>
    <w:rsid w:val="00852D9E"/>
    <w:rsid w:val="00853050"/>
    <w:rsid w:val="00853259"/>
    <w:rsid w:val="008532B4"/>
    <w:rsid w:val="0085390D"/>
    <w:rsid w:val="00853986"/>
    <w:rsid w:val="00853A21"/>
    <w:rsid w:val="00853ACA"/>
    <w:rsid w:val="00853D1E"/>
    <w:rsid w:val="00853D5C"/>
    <w:rsid w:val="00854005"/>
    <w:rsid w:val="00854071"/>
    <w:rsid w:val="00854168"/>
    <w:rsid w:val="00854362"/>
    <w:rsid w:val="00854378"/>
    <w:rsid w:val="00854448"/>
    <w:rsid w:val="008544E6"/>
    <w:rsid w:val="00854791"/>
    <w:rsid w:val="008547EF"/>
    <w:rsid w:val="008548CC"/>
    <w:rsid w:val="0085492F"/>
    <w:rsid w:val="008549BB"/>
    <w:rsid w:val="008549C5"/>
    <w:rsid w:val="00854A7A"/>
    <w:rsid w:val="00854E94"/>
    <w:rsid w:val="0085532C"/>
    <w:rsid w:val="008553FD"/>
    <w:rsid w:val="00855426"/>
    <w:rsid w:val="00855708"/>
    <w:rsid w:val="008557F3"/>
    <w:rsid w:val="008558F3"/>
    <w:rsid w:val="00855908"/>
    <w:rsid w:val="00855972"/>
    <w:rsid w:val="00855C60"/>
    <w:rsid w:val="00855D5D"/>
    <w:rsid w:val="00855EC2"/>
    <w:rsid w:val="00856139"/>
    <w:rsid w:val="008564C6"/>
    <w:rsid w:val="00856722"/>
    <w:rsid w:val="0085699B"/>
    <w:rsid w:val="00856B21"/>
    <w:rsid w:val="00856BB6"/>
    <w:rsid w:val="00857060"/>
    <w:rsid w:val="00857493"/>
    <w:rsid w:val="0085754F"/>
    <w:rsid w:val="00857664"/>
    <w:rsid w:val="00857839"/>
    <w:rsid w:val="0085798A"/>
    <w:rsid w:val="008579C4"/>
    <w:rsid w:val="00857AC3"/>
    <w:rsid w:val="00857E7E"/>
    <w:rsid w:val="00860094"/>
    <w:rsid w:val="008601DE"/>
    <w:rsid w:val="008603C9"/>
    <w:rsid w:val="00860AA3"/>
    <w:rsid w:val="00860BF9"/>
    <w:rsid w:val="00860D5B"/>
    <w:rsid w:val="00860FD8"/>
    <w:rsid w:val="0086103D"/>
    <w:rsid w:val="0086123A"/>
    <w:rsid w:val="00861322"/>
    <w:rsid w:val="008613DB"/>
    <w:rsid w:val="00861592"/>
    <w:rsid w:val="008615CF"/>
    <w:rsid w:val="008617EA"/>
    <w:rsid w:val="00861972"/>
    <w:rsid w:val="00861B58"/>
    <w:rsid w:val="00861D60"/>
    <w:rsid w:val="0086214E"/>
    <w:rsid w:val="0086224C"/>
    <w:rsid w:val="008622DF"/>
    <w:rsid w:val="00862320"/>
    <w:rsid w:val="008623D7"/>
    <w:rsid w:val="0086240F"/>
    <w:rsid w:val="00862A2A"/>
    <w:rsid w:val="00862B5B"/>
    <w:rsid w:val="00862BA0"/>
    <w:rsid w:val="00862EB1"/>
    <w:rsid w:val="00862EC6"/>
    <w:rsid w:val="00862EFF"/>
    <w:rsid w:val="008630F8"/>
    <w:rsid w:val="00863203"/>
    <w:rsid w:val="00863286"/>
    <w:rsid w:val="00863459"/>
    <w:rsid w:val="0086361C"/>
    <w:rsid w:val="0086363D"/>
    <w:rsid w:val="008639B2"/>
    <w:rsid w:val="00863AD2"/>
    <w:rsid w:val="00863AE3"/>
    <w:rsid w:val="00863C1C"/>
    <w:rsid w:val="00863C6A"/>
    <w:rsid w:val="008640B8"/>
    <w:rsid w:val="008645F3"/>
    <w:rsid w:val="0086487C"/>
    <w:rsid w:val="00864C74"/>
    <w:rsid w:val="00865391"/>
    <w:rsid w:val="00865450"/>
    <w:rsid w:val="00865489"/>
    <w:rsid w:val="008654D6"/>
    <w:rsid w:val="008657BE"/>
    <w:rsid w:val="0086589E"/>
    <w:rsid w:val="00865A0A"/>
    <w:rsid w:val="008660CF"/>
    <w:rsid w:val="008660E4"/>
    <w:rsid w:val="00866366"/>
    <w:rsid w:val="00866487"/>
    <w:rsid w:val="0086685C"/>
    <w:rsid w:val="00866A21"/>
    <w:rsid w:val="00866FE1"/>
    <w:rsid w:val="00867066"/>
    <w:rsid w:val="00867258"/>
    <w:rsid w:val="00867320"/>
    <w:rsid w:val="008673CE"/>
    <w:rsid w:val="008675C0"/>
    <w:rsid w:val="008676C6"/>
    <w:rsid w:val="00867705"/>
    <w:rsid w:val="0086788C"/>
    <w:rsid w:val="00867A7A"/>
    <w:rsid w:val="00867DC5"/>
    <w:rsid w:val="00867EED"/>
    <w:rsid w:val="00867F40"/>
    <w:rsid w:val="0087032E"/>
    <w:rsid w:val="0087038C"/>
    <w:rsid w:val="00870631"/>
    <w:rsid w:val="00870AFB"/>
    <w:rsid w:val="00870BD4"/>
    <w:rsid w:val="00870C08"/>
    <w:rsid w:val="008710CE"/>
    <w:rsid w:val="008712AA"/>
    <w:rsid w:val="008712FA"/>
    <w:rsid w:val="008713B4"/>
    <w:rsid w:val="00871CD0"/>
    <w:rsid w:val="00871E62"/>
    <w:rsid w:val="00872280"/>
    <w:rsid w:val="008722D3"/>
    <w:rsid w:val="008723F0"/>
    <w:rsid w:val="008724C4"/>
    <w:rsid w:val="00872608"/>
    <w:rsid w:val="00872816"/>
    <w:rsid w:val="00873304"/>
    <w:rsid w:val="00873377"/>
    <w:rsid w:val="0087359B"/>
    <w:rsid w:val="00873AFB"/>
    <w:rsid w:val="00873D3F"/>
    <w:rsid w:val="00873D8E"/>
    <w:rsid w:val="00873F23"/>
    <w:rsid w:val="0087409B"/>
    <w:rsid w:val="0087409F"/>
    <w:rsid w:val="008742C7"/>
    <w:rsid w:val="00874453"/>
    <w:rsid w:val="00874497"/>
    <w:rsid w:val="008744B2"/>
    <w:rsid w:val="00874674"/>
    <w:rsid w:val="00874678"/>
    <w:rsid w:val="008749DD"/>
    <w:rsid w:val="00874B2B"/>
    <w:rsid w:val="00874EE0"/>
    <w:rsid w:val="00874EE1"/>
    <w:rsid w:val="0087512E"/>
    <w:rsid w:val="00875224"/>
    <w:rsid w:val="008752BC"/>
    <w:rsid w:val="0087534F"/>
    <w:rsid w:val="008753A2"/>
    <w:rsid w:val="008753AD"/>
    <w:rsid w:val="008753EF"/>
    <w:rsid w:val="008754E6"/>
    <w:rsid w:val="0087562C"/>
    <w:rsid w:val="0087569F"/>
    <w:rsid w:val="008756EA"/>
    <w:rsid w:val="008757AF"/>
    <w:rsid w:val="00875979"/>
    <w:rsid w:val="00875A86"/>
    <w:rsid w:val="00875AEB"/>
    <w:rsid w:val="00875C14"/>
    <w:rsid w:val="00875C85"/>
    <w:rsid w:val="008761DF"/>
    <w:rsid w:val="00876339"/>
    <w:rsid w:val="008765A0"/>
    <w:rsid w:val="0087689C"/>
    <w:rsid w:val="00876B78"/>
    <w:rsid w:val="00876C2F"/>
    <w:rsid w:val="00876D5E"/>
    <w:rsid w:val="00876E6F"/>
    <w:rsid w:val="00876E82"/>
    <w:rsid w:val="00876FEE"/>
    <w:rsid w:val="00877092"/>
    <w:rsid w:val="008770AF"/>
    <w:rsid w:val="00877462"/>
    <w:rsid w:val="00877A5E"/>
    <w:rsid w:val="00877B65"/>
    <w:rsid w:val="00877D7E"/>
    <w:rsid w:val="00877DAD"/>
    <w:rsid w:val="00880160"/>
    <w:rsid w:val="0088028A"/>
    <w:rsid w:val="00880418"/>
    <w:rsid w:val="0088075F"/>
    <w:rsid w:val="00880BE4"/>
    <w:rsid w:val="00880D77"/>
    <w:rsid w:val="00880D81"/>
    <w:rsid w:val="00880F5A"/>
    <w:rsid w:val="00881094"/>
    <w:rsid w:val="008811B1"/>
    <w:rsid w:val="0088121A"/>
    <w:rsid w:val="0088122E"/>
    <w:rsid w:val="008817B2"/>
    <w:rsid w:val="008817DC"/>
    <w:rsid w:val="008817E1"/>
    <w:rsid w:val="0088196C"/>
    <w:rsid w:val="008819AA"/>
    <w:rsid w:val="00881A4E"/>
    <w:rsid w:val="00881E82"/>
    <w:rsid w:val="00882252"/>
    <w:rsid w:val="00882385"/>
    <w:rsid w:val="00882512"/>
    <w:rsid w:val="008827E9"/>
    <w:rsid w:val="0088283A"/>
    <w:rsid w:val="00882870"/>
    <w:rsid w:val="00882894"/>
    <w:rsid w:val="008828B4"/>
    <w:rsid w:val="00882B2F"/>
    <w:rsid w:val="00882CB0"/>
    <w:rsid w:val="00883491"/>
    <w:rsid w:val="0088369D"/>
    <w:rsid w:val="008837D9"/>
    <w:rsid w:val="008839EE"/>
    <w:rsid w:val="00883B46"/>
    <w:rsid w:val="00883E24"/>
    <w:rsid w:val="00883E61"/>
    <w:rsid w:val="0088405F"/>
    <w:rsid w:val="008842F1"/>
    <w:rsid w:val="00884609"/>
    <w:rsid w:val="00884710"/>
    <w:rsid w:val="0088471D"/>
    <w:rsid w:val="0088476D"/>
    <w:rsid w:val="008848CF"/>
    <w:rsid w:val="00884A8E"/>
    <w:rsid w:val="00884C0F"/>
    <w:rsid w:val="00884ED0"/>
    <w:rsid w:val="0088504C"/>
    <w:rsid w:val="008850AD"/>
    <w:rsid w:val="008850FF"/>
    <w:rsid w:val="0088534F"/>
    <w:rsid w:val="0088560D"/>
    <w:rsid w:val="008857CF"/>
    <w:rsid w:val="008859A6"/>
    <w:rsid w:val="00885CFB"/>
    <w:rsid w:val="00885DE9"/>
    <w:rsid w:val="00885F63"/>
    <w:rsid w:val="00885F64"/>
    <w:rsid w:val="00885FAA"/>
    <w:rsid w:val="008863C5"/>
    <w:rsid w:val="00886DFE"/>
    <w:rsid w:val="00886F20"/>
    <w:rsid w:val="00887232"/>
    <w:rsid w:val="00887681"/>
    <w:rsid w:val="00887BA6"/>
    <w:rsid w:val="00887DA7"/>
    <w:rsid w:val="00890123"/>
    <w:rsid w:val="0089056B"/>
    <w:rsid w:val="008905EB"/>
    <w:rsid w:val="00890683"/>
    <w:rsid w:val="008906A7"/>
    <w:rsid w:val="008908EC"/>
    <w:rsid w:val="0089090B"/>
    <w:rsid w:val="00890CE4"/>
    <w:rsid w:val="00890FC5"/>
    <w:rsid w:val="008913EE"/>
    <w:rsid w:val="00891764"/>
    <w:rsid w:val="0089187E"/>
    <w:rsid w:val="00891897"/>
    <w:rsid w:val="008919FB"/>
    <w:rsid w:val="00891E42"/>
    <w:rsid w:val="00892123"/>
    <w:rsid w:val="00892429"/>
    <w:rsid w:val="008926C7"/>
    <w:rsid w:val="008927EE"/>
    <w:rsid w:val="0089297E"/>
    <w:rsid w:val="00892AE1"/>
    <w:rsid w:val="00892ECF"/>
    <w:rsid w:val="00892EE8"/>
    <w:rsid w:val="00892F4C"/>
    <w:rsid w:val="008931EE"/>
    <w:rsid w:val="0089351A"/>
    <w:rsid w:val="00893528"/>
    <w:rsid w:val="0089364A"/>
    <w:rsid w:val="0089382D"/>
    <w:rsid w:val="00893913"/>
    <w:rsid w:val="00893988"/>
    <w:rsid w:val="00893C90"/>
    <w:rsid w:val="00893D78"/>
    <w:rsid w:val="00893D7D"/>
    <w:rsid w:val="00893DAA"/>
    <w:rsid w:val="00893F9F"/>
    <w:rsid w:val="008942C1"/>
    <w:rsid w:val="00894389"/>
    <w:rsid w:val="008945D9"/>
    <w:rsid w:val="00894A7A"/>
    <w:rsid w:val="00894DAA"/>
    <w:rsid w:val="00894E10"/>
    <w:rsid w:val="00894E56"/>
    <w:rsid w:val="00894F37"/>
    <w:rsid w:val="00895266"/>
    <w:rsid w:val="0089526A"/>
    <w:rsid w:val="0089557E"/>
    <w:rsid w:val="00895A2E"/>
    <w:rsid w:val="00895E8C"/>
    <w:rsid w:val="00895EBC"/>
    <w:rsid w:val="008962F9"/>
    <w:rsid w:val="00896476"/>
    <w:rsid w:val="0089653D"/>
    <w:rsid w:val="008967F1"/>
    <w:rsid w:val="00896A4E"/>
    <w:rsid w:val="00896AF5"/>
    <w:rsid w:val="00896C23"/>
    <w:rsid w:val="008971FF"/>
    <w:rsid w:val="0089729C"/>
    <w:rsid w:val="008972F7"/>
    <w:rsid w:val="00897302"/>
    <w:rsid w:val="008975F1"/>
    <w:rsid w:val="00897678"/>
    <w:rsid w:val="00897940"/>
    <w:rsid w:val="00897BD5"/>
    <w:rsid w:val="00897D0B"/>
    <w:rsid w:val="00897F1B"/>
    <w:rsid w:val="008A0120"/>
    <w:rsid w:val="008A0413"/>
    <w:rsid w:val="008A04E4"/>
    <w:rsid w:val="008A068A"/>
    <w:rsid w:val="008A068B"/>
    <w:rsid w:val="008A06FA"/>
    <w:rsid w:val="008A0EE3"/>
    <w:rsid w:val="008A1233"/>
    <w:rsid w:val="008A123D"/>
    <w:rsid w:val="008A142B"/>
    <w:rsid w:val="008A1434"/>
    <w:rsid w:val="008A14AB"/>
    <w:rsid w:val="008A17C1"/>
    <w:rsid w:val="008A1A30"/>
    <w:rsid w:val="008A1A84"/>
    <w:rsid w:val="008A1E34"/>
    <w:rsid w:val="008A2385"/>
    <w:rsid w:val="008A25A8"/>
    <w:rsid w:val="008A261B"/>
    <w:rsid w:val="008A2935"/>
    <w:rsid w:val="008A2C59"/>
    <w:rsid w:val="008A2CFA"/>
    <w:rsid w:val="008A2E1A"/>
    <w:rsid w:val="008A303B"/>
    <w:rsid w:val="008A34D6"/>
    <w:rsid w:val="008A351E"/>
    <w:rsid w:val="008A3575"/>
    <w:rsid w:val="008A3BEA"/>
    <w:rsid w:val="008A46F0"/>
    <w:rsid w:val="008A4734"/>
    <w:rsid w:val="008A4891"/>
    <w:rsid w:val="008A48EB"/>
    <w:rsid w:val="008A4ABB"/>
    <w:rsid w:val="008A4E59"/>
    <w:rsid w:val="008A4ECD"/>
    <w:rsid w:val="008A4FEC"/>
    <w:rsid w:val="008A502C"/>
    <w:rsid w:val="008A5670"/>
    <w:rsid w:val="008A5DC8"/>
    <w:rsid w:val="008A5F66"/>
    <w:rsid w:val="008A6022"/>
    <w:rsid w:val="008A6055"/>
    <w:rsid w:val="008A60CD"/>
    <w:rsid w:val="008A6123"/>
    <w:rsid w:val="008A64A6"/>
    <w:rsid w:val="008A65DD"/>
    <w:rsid w:val="008A665F"/>
    <w:rsid w:val="008A6703"/>
    <w:rsid w:val="008A67BB"/>
    <w:rsid w:val="008A6CC2"/>
    <w:rsid w:val="008A6CFC"/>
    <w:rsid w:val="008A6D79"/>
    <w:rsid w:val="008A6FB7"/>
    <w:rsid w:val="008A7108"/>
    <w:rsid w:val="008A71C6"/>
    <w:rsid w:val="008A71D1"/>
    <w:rsid w:val="008A720B"/>
    <w:rsid w:val="008A794C"/>
    <w:rsid w:val="008A7D21"/>
    <w:rsid w:val="008A7D22"/>
    <w:rsid w:val="008A7E0E"/>
    <w:rsid w:val="008A7EF0"/>
    <w:rsid w:val="008B0158"/>
    <w:rsid w:val="008B017B"/>
    <w:rsid w:val="008B0331"/>
    <w:rsid w:val="008B0365"/>
    <w:rsid w:val="008B095D"/>
    <w:rsid w:val="008B0BA1"/>
    <w:rsid w:val="008B0EB2"/>
    <w:rsid w:val="008B1032"/>
    <w:rsid w:val="008B108A"/>
    <w:rsid w:val="008B13C4"/>
    <w:rsid w:val="008B1675"/>
    <w:rsid w:val="008B17C0"/>
    <w:rsid w:val="008B17D0"/>
    <w:rsid w:val="008B17E1"/>
    <w:rsid w:val="008B1A6B"/>
    <w:rsid w:val="008B1B04"/>
    <w:rsid w:val="008B1DF9"/>
    <w:rsid w:val="008B2001"/>
    <w:rsid w:val="008B22E4"/>
    <w:rsid w:val="008B233F"/>
    <w:rsid w:val="008B23E3"/>
    <w:rsid w:val="008B27C1"/>
    <w:rsid w:val="008B2893"/>
    <w:rsid w:val="008B29DA"/>
    <w:rsid w:val="008B2A96"/>
    <w:rsid w:val="008B2CEE"/>
    <w:rsid w:val="008B2D38"/>
    <w:rsid w:val="008B2EF0"/>
    <w:rsid w:val="008B30BB"/>
    <w:rsid w:val="008B3112"/>
    <w:rsid w:val="008B350A"/>
    <w:rsid w:val="008B3876"/>
    <w:rsid w:val="008B3888"/>
    <w:rsid w:val="008B3C4A"/>
    <w:rsid w:val="008B3CD7"/>
    <w:rsid w:val="008B3F18"/>
    <w:rsid w:val="008B425C"/>
    <w:rsid w:val="008B427D"/>
    <w:rsid w:val="008B42AC"/>
    <w:rsid w:val="008B430C"/>
    <w:rsid w:val="008B433A"/>
    <w:rsid w:val="008B43AA"/>
    <w:rsid w:val="008B446E"/>
    <w:rsid w:val="008B459D"/>
    <w:rsid w:val="008B462E"/>
    <w:rsid w:val="008B4DE2"/>
    <w:rsid w:val="008B4EBE"/>
    <w:rsid w:val="008B5226"/>
    <w:rsid w:val="008B52B7"/>
    <w:rsid w:val="008B5359"/>
    <w:rsid w:val="008B53D9"/>
    <w:rsid w:val="008B5A20"/>
    <w:rsid w:val="008B5BE4"/>
    <w:rsid w:val="008B5DB9"/>
    <w:rsid w:val="008B5E25"/>
    <w:rsid w:val="008B5EB3"/>
    <w:rsid w:val="008B5F17"/>
    <w:rsid w:val="008B5F67"/>
    <w:rsid w:val="008B5FBE"/>
    <w:rsid w:val="008B60FF"/>
    <w:rsid w:val="008B66DD"/>
    <w:rsid w:val="008B6A44"/>
    <w:rsid w:val="008B6E45"/>
    <w:rsid w:val="008B70C5"/>
    <w:rsid w:val="008B73F8"/>
    <w:rsid w:val="008B751C"/>
    <w:rsid w:val="008B7617"/>
    <w:rsid w:val="008B79CB"/>
    <w:rsid w:val="008B7CB9"/>
    <w:rsid w:val="008B7D2A"/>
    <w:rsid w:val="008B7D4F"/>
    <w:rsid w:val="008B7FA4"/>
    <w:rsid w:val="008C00E6"/>
    <w:rsid w:val="008C01FE"/>
    <w:rsid w:val="008C098A"/>
    <w:rsid w:val="008C0AB5"/>
    <w:rsid w:val="008C0BE3"/>
    <w:rsid w:val="008C0C0F"/>
    <w:rsid w:val="008C0CC1"/>
    <w:rsid w:val="008C0D83"/>
    <w:rsid w:val="008C0E15"/>
    <w:rsid w:val="008C0EE0"/>
    <w:rsid w:val="008C104E"/>
    <w:rsid w:val="008C1092"/>
    <w:rsid w:val="008C140C"/>
    <w:rsid w:val="008C1899"/>
    <w:rsid w:val="008C1B33"/>
    <w:rsid w:val="008C1DEA"/>
    <w:rsid w:val="008C1FF1"/>
    <w:rsid w:val="008C2175"/>
    <w:rsid w:val="008C28B0"/>
    <w:rsid w:val="008C2BE2"/>
    <w:rsid w:val="008C2CD9"/>
    <w:rsid w:val="008C2D07"/>
    <w:rsid w:val="008C2F2B"/>
    <w:rsid w:val="008C32CD"/>
    <w:rsid w:val="008C331C"/>
    <w:rsid w:val="008C335F"/>
    <w:rsid w:val="008C36A9"/>
    <w:rsid w:val="008C38F5"/>
    <w:rsid w:val="008C3980"/>
    <w:rsid w:val="008C3BD6"/>
    <w:rsid w:val="008C3E2F"/>
    <w:rsid w:val="008C3E31"/>
    <w:rsid w:val="008C3E90"/>
    <w:rsid w:val="008C3F4C"/>
    <w:rsid w:val="008C3F79"/>
    <w:rsid w:val="008C3FF1"/>
    <w:rsid w:val="008C44B2"/>
    <w:rsid w:val="008C457A"/>
    <w:rsid w:val="008C4590"/>
    <w:rsid w:val="008C4600"/>
    <w:rsid w:val="008C469F"/>
    <w:rsid w:val="008C46B0"/>
    <w:rsid w:val="008C46B1"/>
    <w:rsid w:val="008C47FC"/>
    <w:rsid w:val="008C482B"/>
    <w:rsid w:val="008C48CE"/>
    <w:rsid w:val="008C4AF3"/>
    <w:rsid w:val="008C4C42"/>
    <w:rsid w:val="008C4C5C"/>
    <w:rsid w:val="008C4F45"/>
    <w:rsid w:val="008C4FA8"/>
    <w:rsid w:val="008C5028"/>
    <w:rsid w:val="008C5067"/>
    <w:rsid w:val="008C53AB"/>
    <w:rsid w:val="008C588E"/>
    <w:rsid w:val="008C5956"/>
    <w:rsid w:val="008C59F5"/>
    <w:rsid w:val="008C5C06"/>
    <w:rsid w:val="008C5DB2"/>
    <w:rsid w:val="008C5E9C"/>
    <w:rsid w:val="008C606E"/>
    <w:rsid w:val="008C61B8"/>
    <w:rsid w:val="008C648F"/>
    <w:rsid w:val="008C660A"/>
    <w:rsid w:val="008C66B3"/>
    <w:rsid w:val="008C69E7"/>
    <w:rsid w:val="008C6CC5"/>
    <w:rsid w:val="008C6DD9"/>
    <w:rsid w:val="008C6E6F"/>
    <w:rsid w:val="008C6F51"/>
    <w:rsid w:val="008C7238"/>
    <w:rsid w:val="008C754C"/>
    <w:rsid w:val="008C761A"/>
    <w:rsid w:val="008C7801"/>
    <w:rsid w:val="008C78A5"/>
    <w:rsid w:val="008C79CF"/>
    <w:rsid w:val="008C79FE"/>
    <w:rsid w:val="008C7A33"/>
    <w:rsid w:val="008C7E68"/>
    <w:rsid w:val="008D00F7"/>
    <w:rsid w:val="008D0216"/>
    <w:rsid w:val="008D0412"/>
    <w:rsid w:val="008D0669"/>
    <w:rsid w:val="008D0695"/>
    <w:rsid w:val="008D082B"/>
    <w:rsid w:val="008D092D"/>
    <w:rsid w:val="008D09E0"/>
    <w:rsid w:val="008D0A9C"/>
    <w:rsid w:val="008D0B02"/>
    <w:rsid w:val="008D0E4F"/>
    <w:rsid w:val="008D139C"/>
    <w:rsid w:val="008D13D2"/>
    <w:rsid w:val="008D13FA"/>
    <w:rsid w:val="008D1803"/>
    <w:rsid w:val="008D1A65"/>
    <w:rsid w:val="008D1B85"/>
    <w:rsid w:val="008D1D86"/>
    <w:rsid w:val="008D2297"/>
    <w:rsid w:val="008D2388"/>
    <w:rsid w:val="008D24E0"/>
    <w:rsid w:val="008D24FB"/>
    <w:rsid w:val="008D2548"/>
    <w:rsid w:val="008D277F"/>
    <w:rsid w:val="008D27B9"/>
    <w:rsid w:val="008D29BE"/>
    <w:rsid w:val="008D2DC0"/>
    <w:rsid w:val="008D2E74"/>
    <w:rsid w:val="008D3051"/>
    <w:rsid w:val="008D3057"/>
    <w:rsid w:val="008D3076"/>
    <w:rsid w:val="008D31EB"/>
    <w:rsid w:val="008D3257"/>
    <w:rsid w:val="008D35F2"/>
    <w:rsid w:val="008D393D"/>
    <w:rsid w:val="008D39D5"/>
    <w:rsid w:val="008D3AC5"/>
    <w:rsid w:val="008D3C3D"/>
    <w:rsid w:val="008D3C47"/>
    <w:rsid w:val="008D3D6C"/>
    <w:rsid w:val="008D41EC"/>
    <w:rsid w:val="008D45B0"/>
    <w:rsid w:val="008D46BD"/>
    <w:rsid w:val="008D4B85"/>
    <w:rsid w:val="008D4F64"/>
    <w:rsid w:val="008D50E7"/>
    <w:rsid w:val="008D5125"/>
    <w:rsid w:val="008D5284"/>
    <w:rsid w:val="008D53EC"/>
    <w:rsid w:val="008D56EB"/>
    <w:rsid w:val="008D5781"/>
    <w:rsid w:val="008D57B7"/>
    <w:rsid w:val="008D57F0"/>
    <w:rsid w:val="008D5CE7"/>
    <w:rsid w:val="008D60B4"/>
    <w:rsid w:val="008D617C"/>
    <w:rsid w:val="008D625B"/>
    <w:rsid w:val="008D62B7"/>
    <w:rsid w:val="008D651B"/>
    <w:rsid w:val="008D6646"/>
    <w:rsid w:val="008D6A15"/>
    <w:rsid w:val="008D6A8D"/>
    <w:rsid w:val="008D6AE9"/>
    <w:rsid w:val="008D6B29"/>
    <w:rsid w:val="008D6BC1"/>
    <w:rsid w:val="008D6EB5"/>
    <w:rsid w:val="008D6ED3"/>
    <w:rsid w:val="008D705B"/>
    <w:rsid w:val="008D71FC"/>
    <w:rsid w:val="008D7319"/>
    <w:rsid w:val="008D7554"/>
    <w:rsid w:val="008D7622"/>
    <w:rsid w:val="008D76A1"/>
    <w:rsid w:val="008D7789"/>
    <w:rsid w:val="008D78BF"/>
    <w:rsid w:val="008D7BC7"/>
    <w:rsid w:val="008D7FE1"/>
    <w:rsid w:val="008E0409"/>
    <w:rsid w:val="008E0562"/>
    <w:rsid w:val="008E07DE"/>
    <w:rsid w:val="008E0E39"/>
    <w:rsid w:val="008E0F8B"/>
    <w:rsid w:val="008E1143"/>
    <w:rsid w:val="008E138B"/>
    <w:rsid w:val="008E1392"/>
    <w:rsid w:val="008E172E"/>
    <w:rsid w:val="008E1775"/>
    <w:rsid w:val="008E1903"/>
    <w:rsid w:val="008E193D"/>
    <w:rsid w:val="008E1C97"/>
    <w:rsid w:val="008E1C9A"/>
    <w:rsid w:val="008E1E49"/>
    <w:rsid w:val="008E1FD0"/>
    <w:rsid w:val="008E20A8"/>
    <w:rsid w:val="008E21B0"/>
    <w:rsid w:val="008E21FB"/>
    <w:rsid w:val="008E2208"/>
    <w:rsid w:val="008E222B"/>
    <w:rsid w:val="008E229A"/>
    <w:rsid w:val="008E2391"/>
    <w:rsid w:val="008E2441"/>
    <w:rsid w:val="008E26CA"/>
    <w:rsid w:val="008E26D5"/>
    <w:rsid w:val="008E27D2"/>
    <w:rsid w:val="008E2888"/>
    <w:rsid w:val="008E2904"/>
    <w:rsid w:val="008E2A44"/>
    <w:rsid w:val="008E2F3A"/>
    <w:rsid w:val="008E2F55"/>
    <w:rsid w:val="008E3043"/>
    <w:rsid w:val="008E30C7"/>
    <w:rsid w:val="008E37B1"/>
    <w:rsid w:val="008E38DF"/>
    <w:rsid w:val="008E3921"/>
    <w:rsid w:val="008E3922"/>
    <w:rsid w:val="008E39EA"/>
    <w:rsid w:val="008E3D01"/>
    <w:rsid w:val="008E3E17"/>
    <w:rsid w:val="008E3F77"/>
    <w:rsid w:val="008E4197"/>
    <w:rsid w:val="008E4389"/>
    <w:rsid w:val="008E43F9"/>
    <w:rsid w:val="008E4701"/>
    <w:rsid w:val="008E480C"/>
    <w:rsid w:val="008E48B9"/>
    <w:rsid w:val="008E4A28"/>
    <w:rsid w:val="008E4E8A"/>
    <w:rsid w:val="008E4F07"/>
    <w:rsid w:val="008E4FD3"/>
    <w:rsid w:val="008E5298"/>
    <w:rsid w:val="008E55BA"/>
    <w:rsid w:val="008E5AC5"/>
    <w:rsid w:val="008E5BF6"/>
    <w:rsid w:val="008E5C0B"/>
    <w:rsid w:val="008E5E3A"/>
    <w:rsid w:val="008E5FD9"/>
    <w:rsid w:val="008E6310"/>
    <w:rsid w:val="008E6545"/>
    <w:rsid w:val="008E65A1"/>
    <w:rsid w:val="008E65B1"/>
    <w:rsid w:val="008E6612"/>
    <w:rsid w:val="008E6C34"/>
    <w:rsid w:val="008E6CE1"/>
    <w:rsid w:val="008E6EA0"/>
    <w:rsid w:val="008E6F39"/>
    <w:rsid w:val="008E7073"/>
    <w:rsid w:val="008E7423"/>
    <w:rsid w:val="008E7798"/>
    <w:rsid w:val="008E7859"/>
    <w:rsid w:val="008E795B"/>
    <w:rsid w:val="008E7DFB"/>
    <w:rsid w:val="008E7E3C"/>
    <w:rsid w:val="008E7FDF"/>
    <w:rsid w:val="008F0501"/>
    <w:rsid w:val="008F055C"/>
    <w:rsid w:val="008F08BC"/>
    <w:rsid w:val="008F0C17"/>
    <w:rsid w:val="008F0F22"/>
    <w:rsid w:val="008F0F4F"/>
    <w:rsid w:val="008F0FDD"/>
    <w:rsid w:val="008F1348"/>
    <w:rsid w:val="008F13DF"/>
    <w:rsid w:val="008F145C"/>
    <w:rsid w:val="008F14B8"/>
    <w:rsid w:val="008F1ABD"/>
    <w:rsid w:val="008F1B80"/>
    <w:rsid w:val="008F2190"/>
    <w:rsid w:val="008F26E8"/>
    <w:rsid w:val="008F2B71"/>
    <w:rsid w:val="008F2DBB"/>
    <w:rsid w:val="008F2EA6"/>
    <w:rsid w:val="008F2F0E"/>
    <w:rsid w:val="008F2FCD"/>
    <w:rsid w:val="008F30ED"/>
    <w:rsid w:val="008F3113"/>
    <w:rsid w:val="008F3B1B"/>
    <w:rsid w:val="008F3B54"/>
    <w:rsid w:val="008F3E75"/>
    <w:rsid w:val="008F40D3"/>
    <w:rsid w:val="008F438F"/>
    <w:rsid w:val="008F4626"/>
    <w:rsid w:val="008F4C52"/>
    <w:rsid w:val="008F4D61"/>
    <w:rsid w:val="008F4DE4"/>
    <w:rsid w:val="008F4F38"/>
    <w:rsid w:val="008F4FB3"/>
    <w:rsid w:val="008F5B15"/>
    <w:rsid w:val="008F5B71"/>
    <w:rsid w:val="008F5C59"/>
    <w:rsid w:val="008F5C9D"/>
    <w:rsid w:val="008F5D31"/>
    <w:rsid w:val="008F5E65"/>
    <w:rsid w:val="008F6308"/>
    <w:rsid w:val="008F661A"/>
    <w:rsid w:val="008F6A32"/>
    <w:rsid w:val="008F6A88"/>
    <w:rsid w:val="008F6ADE"/>
    <w:rsid w:val="008F6C16"/>
    <w:rsid w:val="008F6D25"/>
    <w:rsid w:val="008F6D63"/>
    <w:rsid w:val="008F6EC4"/>
    <w:rsid w:val="008F7556"/>
    <w:rsid w:val="008F77DC"/>
    <w:rsid w:val="008F7E9C"/>
    <w:rsid w:val="008F7F61"/>
    <w:rsid w:val="0090037D"/>
    <w:rsid w:val="0090040B"/>
    <w:rsid w:val="009007FF"/>
    <w:rsid w:val="00900990"/>
    <w:rsid w:val="00900B00"/>
    <w:rsid w:val="00900D6E"/>
    <w:rsid w:val="00900DC4"/>
    <w:rsid w:val="00900DE1"/>
    <w:rsid w:val="00900F9E"/>
    <w:rsid w:val="00901101"/>
    <w:rsid w:val="00901227"/>
    <w:rsid w:val="009012C3"/>
    <w:rsid w:val="009012D8"/>
    <w:rsid w:val="0090186C"/>
    <w:rsid w:val="00901939"/>
    <w:rsid w:val="009019DB"/>
    <w:rsid w:val="00901AF8"/>
    <w:rsid w:val="00901E01"/>
    <w:rsid w:val="00902255"/>
    <w:rsid w:val="00902486"/>
    <w:rsid w:val="009024FF"/>
    <w:rsid w:val="0090257A"/>
    <w:rsid w:val="009028FD"/>
    <w:rsid w:val="00902A4A"/>
    <w:rsid w:val="00902BC1"/>
    <w:rsid w:val="00902C8E"/>
    <w:rsid w:val="00902E53"/>
    <w:rsid w:val="00902E54"/>
    <w:rsid w:val="00902ECC"/>
    <w:rsid w:val="00902F43"/>
    <w:rsid w:val="00902FB9"/>
    <w:rsid w:val="009030B6"/>
    <w:rsid w:val="009033BA"/>
    <w:rsid w:val="009034DA"/>
    <w:rsid w:val="00903574"/>
    <w:rsid w:val="00903643"/>
    <w:rsid w:val="00903823"/>
    <w:rsid w:val="00903888"/>
    <w:rsid w:val="00903B6E"/>
    <w:rsid w:val="00903C6F"/>
    <w:rsid w:val="0090418D"/>
    <w:rsid w:val="009049FB"/>
    <w:rsid w:val="00904A90"/>
    <w:rsid w:val="0090529C"/>
    <w:rsid w:val="0090538D"/>
    <w:rsid w:val="0090588C"/>
    <w:rsid w:val="00905AB9"/>
    <w:rsid w:val="00905B3E"/>
    <w:rsid w:val="00905B45"/>
    <w:rsid w:val="00905BCC"/>
    <w:rsid w:val="00905CA4"/>
    <w:rsid w:val="00905FB2"/>
    <w:rsid w:val="00906181"/>
    <w:rsid w:val="00906256"/>
    <w:rsid w:val="009062D0"/>
    <w:rsid w:val="0090632D"/>
    <w:rsid w:val="0090645C"/>
    <w:rsid w:val="00906716"/>
    <w:rsid w:val="009067C3"/>
    <w:rsid w:val="00906A16"/>
    <w:rsid w:val="00906BB0"/>
    <w:rsid w:val="00906D37"/>
    <w:rsid w:val="00906E1E"/>
    <w:rsid w:val="00906EF7"/>
    <w:rsid w:val="00906FCA"/>
    <w:rsid w:val="00907046"/>
    <w:rsid w:val="00907150"/>
    <w:rsid w:val="00907227"/>
    <w:rsid w:val="009076B2"/>
    <w:rsid w:val="009077B1"/>
    <w:rsid w:val="00907CAC"/>
    <w:rsid w:val="00907CC2"/>
    <w:rsid w:val="00907F4C"/>
    <w:rsid w:val="00910084"/>
    <w:rsid w:val="009101DE"/>
    <w:rsid w:val="00910231"/>
    <w:rsid w:val="009104B2"/>
    <w:rsid w:val="00910762"/>
    <w:rsid w:val="009107DE"/>
    <w:rsid w:val="009108B2"/>
    <w:rsid w:val="00910A6C"/>
    <w:rsid w:val="00910B09"/>
    <w:rsid w:val="00910B58"/>
    <w:rsid w:val="00910DD0"/>
    <w:rsid w:val="00910F45"/>
    <w:rsid w:val="00910FDD"/>
    <w:rsid w:val="009110E8"/>
    <w:rsid w:val="0091110E"/>
    <w:rsid w:val="009115EE"/>
    <w:rsid w:val="00911793"/>
    <w:rsid w:val="00911962"/>
    <w:rsid w:val="00911B2A"/>
    <w:rsid w:val="00911C21"/>
    <w:rsid w:val="00911CDF"/>
    <w:rsid w:val="0091200B"/>
    <w:rsid w:val="009120C4"/>
    <w:rsid w:val="009125EA"/>
    <w:rsid w:val="009127AF"/>
    <w:rsid w:val="009129BE"/>
    <w:rsid w:val="00912B82"/>
    <w:rsid w:val="00912DF7"/>
    <w:rsid w:val="00912E2A"/>
    <w:rsid w:val="00912F9C"/>
    <w:rsid w:val="00913018"/>
    <w:rsid w:val="009131B7"/>
    <w:rsid w:val="009132E0"/>
    <w:rsid w:val="00913370"/>
    <w:rsid w:val="0091339F"/>
    <w:rsid w:val="0091353B"/>
    <w:rsid w:val="00913849"/>
    <w:rsid w:val="009138C9"/>
    <w:rsid w:val="00913DE6"/>
    <w:rsid w:val="00913EA2"/>
    <w:rsid w:val="00913F28"/>
    <w:rsid w:val="00914061"/>
    <w:rsid w:val="00914466"/>
    <w:rsid w:val="0091456A"/>
    <w:rsid w:val="00914C6E"/>
    <w:rsid w:val="00914D37"/>
    <w:rsid w:val="00914E2A"/>
    <w:rsid w:val="00914EE3"/>
    <w:rsid w:val="00914FA3"/>
    <w:rsid w:val="0091516B"/>
    <w:rsid w:val="00915287"/>
    <w:rsid w:val="00915291"/>
    <w:rsid w:val="009152CC"/>
    <w:rsid w:val="0091530B"/>
    <w:rsid w:val="0091531C"/>
    <w:rsid w:val="009157AF"/>
    <w:rsid w:val="0091590E"/>
    <w:rsid w:val="009159C3"/>
    <w:rsid w:val="00915C62"/>
    <w:rsid w:val="00915FCF"/>
    <w:rsid w:val="00915FE3"/>
    <w:rsid w:val="009160BA"/>
    <w:rsid w:val="00916469"/>
    <w:rsid w:val="009164D4"/>
    <w:rsid w:val="009165C4"/>
    <w:rsid w:val="009168B6"/>
    <w:rsid w:val="009168CA"/>
    <w:rsid w:val="00916E41"/>
    <w:rsid w:val="00916FB2"/>
    <w:rsid w:val="00917297"/>
    <w:rsid w:val="00917735"/>
    <w:rsid w:val="0091794B"/>
    <w:rsid w:val="00917B5A"/>
    <w:rsid w:val="00917D43"/>
    <w:rsid w:val="00917D8F"/>
    <w:rsid w:val="00917EDC"/>
    <w:rsid w:val="009203DB"/>
    <w:rsid w:val="00920864"/>
    <w:rsid w:val="009209AF"/>
    <w:rsid w:val="00920B04"/>
    <w:rsid w:val="00920B8C"/>
    <w:rsid w:val="00920F10"/>
    <w:rsid w:val="00921052"/>
    <w:rsid w:val="00921101"/>
    <w:rsid w:val="00921131"/>
    <w:rsid w:val="0092134E"/>
    <w:rsid w:val="00921773"/>
    <w:rsid w:val="00921899"/>
    <w:rsid w:val="00921980"/>
    <w:rsid w:val="00921EEA"/>
    <w:rsid w:val="009220B0"/>
    <w:rsid w:val="00922252"/>
    <w:rsid w:val="0092270A"/>
    <w:rsid w:val="00922A73"/>
    <w:rsid w:val="00922D7F"/>
    <w:rsid w:val="00922E9F"/>
    <w:rsid w:val="00922F01"/>
    <w:rsid w:val="009232BB"/>
    <w:rsid w:val="009233E5"/>
    <w:rsid w:val="009233FE"/>
    <w:rsid w:val="00923ADD"/>
    <w:rsid w:val="00923B73"/>
    <w:rsid w:val="00923E8D"/>
    <w:rsid w:val="0092428F"/>
    <w:rsid w:val="0092439F"/>
    <w:rsid w:val="00924431"/>
    <w:rsid w:val="0092454D"/>
    <w:rsid w:val="00924DB7"/>
    <w:rsid w:val="00924E6A"/>
    <w:rsid w:val="00924FD3"/>
    <w:rsid w:val="009250B3"/>
    <w:rsid w:val="0092517B"/>
    <w:rsid w:val="009251F1"/>
    <w:rsid w:val="00925468"/>
    <w:rsid w:val="00925962"/>
    <w:rsid w:val="00925AAC"/>
    <w:rsid w:val="00925AFC"/>
    <w:rsid w:val="00925B4A"/>
    <w:rsid w:val="00926007"/>
    <w:rsid w:val="00926273"/>
    <w:rsid w:val="00926995"/>
    <w:rsid w:val="00926FE1"/>
    <w:rsid w:val="009270C8"/>
    <w:rsid w:val="00927222"/>
    <w:rsid w:val="0092726C"/>
    <w:rsid w:val="0092731D"/>
    <w:rsid w:val="00927756"/>
    <w:rsid w:val="009277BF"/>
    <w:rsid w:val="00927B61"/>
    <w:rsid w:val="00927CB6"/>
    <w:rsid w:val="00927E92"/>
    <w:rsid w:val="00927F9D"/>
    <w:rsid w:val="009300AF"/>
    <w:rsid w:val="00930366"/>
    <w:rsid w:val="009304D5"/>
    <w:rsid w:val="0093092F"/>
    <w:rsid w:val="00930AF8"/>
    <w:rsid w:val="00930ECC"/>
    <w:rsid w:val="0093137E"/>
    <w:rsid w:val="009314C1"/>
    <w:rsid w:val="00931580"/>
    <w:rsid w:val="0093212B"/>
    <w:rsid w:val="00932168"/>
    <w:rsid w:val="009323CF"/>
    <w:rsid w:val="00932539"/>
    <w:rsid w:val="00932624"/>
    <w:rsid w:val="00932635"/>
    <w:rsid w:val="00932784"/>
    <w:rsid w:val="00932831"/>
    <w:rsid w:val="00932915"/>
    <w:rsid w:val="009329DE"/>
    <w:rsid w:val="00932FFD"/>
    <w:rsid w:val="00933045"/>
    <w:rsid w:val="0093331E"/>
    <w:rsid w:val="009334C2"/>
    <w:rsid w:val="009338F1"/>
    <w:rsid w:val="00933E34"/>
    <w:rsid w:val="00933F3F"/>
    <w:rsid w:val="009340D3"/>
    <w:rsid w:val="009341FB"/>
    <w:rsid w:val="00934323"/>
    <w:rsid w:val="00934550"/>
    <w:rsid w:val="00934553"/>
    <w:rsid w:val="00934635"/>
    <w:rsid w:val="009346C4"/>
    <w:rsid w:val="009346FA"/>
    <w:rsid w:val="00934F80"/>
    <w:rsid w:val="00935196"/>
    <w:rsid w:val="00935885"/>
    <w:rsid w:val="009358F7"/>
    <w:rsid w:val="00935909"/>
    <w:rsid w:val="00935AFB"/>
    <w:rsid w:val="00935C45"/>
    <w:rsid w:val="00935D0E"/>
    <w:rsid w:val="00935D63"/>
    <w:rsid w:val="00935E0A"/>
    <w:rsid w:val="00935F3D"/>
    <w:rsid w:val="00935F41"/>
    <w:rsid w:val="009360A1"/>
    <w:rsid w:val="00936157"/>
    <w:rsid w:val="009362FB"/>
    <w:rsid w:val="009364F4"/>
    <w:rsid w:val="009365FD"/>
    <w:rsid w:val="00936716"/>
    <w:rsid w:val="00936B8D"/>
    <w:rsid w:val="00936F1B"/>
    <w:rsid w:val="00936F9A"/>
    <w:rsid w:val="00937568"/>
    <w:rsid w:val="00937B49"/>
    <w:rsid w:val="00937C00"/>
    <w:rsid w:val="00937C69"/>
    <w:rsid w:val="00937EB6"/>
    <w:rsid w:val="0094024D"/>
    <w:rsid w:val="009406A6"/>
    <w:rsid w:val="009406DB"/>
    <w:rsid w:val="00940739"/>
    <w:rsid w:val="0094099C"/>
    <w:rsid w:val="00940A62"/>
    <w:rsid w:val="00940B5B"/>
    <w:rsid w:val="00940D79"/>
    <w:rsid w:val="00940F22"/>
    <w:rsid w:val="00941061"/>
    <w:rsid w:val="009410B5"/>
    <w:rsid w:val="00941381"/>
    <w:rsid w:val="009414B9"/>
    <w:rsid w:val="009415D5"/>
    <w:rsid w:val="00941990"/>
    <w:rsid w:val="00941A42"/>
    <w:rsid w:val="00941BF3"/>
    <w:rsid w:val="00941C8E"/>
    <w:rsid w:val="00941DAA"/>
    <w:rsid w:val="009420A5"/>
    <w:rsid w:val="00942103"/>
    <w:rsid w:val="00942888"/>
    <w:rsid w:val="009428B6"/>
    <w:rsid w:val="00942C51"/>
    <w:rsid w:val="00942D2E"/>
    <w:rsid w:val="009436B2"/>
    <w:rsid w:val="00943A20"/>
    <w:rsid w:val="00943A8B"/>
    <w:rsid w:val="00943F29"/>
    <w:rsid w:val="00943FA1"/>
    <w:rsid w:val="00944042"/>
    <w:rsid w:val="00944068"/>
    <w:rsid w:val="009440A4"/>
    <w:rsid w:val="009440C8"/>
    <w:rsid w:val="0094415B"/>
    <w:rsid w:val="0094430D"/>
    <w:rsid w:val="0094441C"/>
    <w:rsid w:val="00944598"/>
    <w:rsid w:val="00944695"/>
    <w:rsid w:val="0094469A"/>
    <w:rsid w:val="00944AC8"/>
    <w:rsid w:val="00944AE6"/>
    <w:rsid w:val="00944B22"/>
    <w:rsid w:val="00944B4F"/>
    <w:rsid w:val="00944F46"/>
    <w:rsid w:val="00944F58"/>
    <w:rsid w:val="009451F9"/>
    <w:rsid w:val="009452F8"/>
    <w:rsid w:val="0094581A"/>
    <w:rsid w:val="009459FB"/>
    <w:rsid w:val="00945A95"/>
    <w:rsid w:val="00945AA4"/>
    <w:rsid w:val="00945C80"/>
    <w:rsid w:val="00945F1D"/>
    <w:rsid w:val="00945FE8"/>
    <w:rsid w:val="00946060"/>
    <w:rsid w:val="009460A8"/>
    <w:rsid w:val="0094611C"/>
    <w:rsid w:val="00946286"/>
    <w:rsid w:val="0094635C"/>
    <w:rsid w:val="00946679"/>
    <w:rsid w:val="00946771"/>
    <w:rsid w:val="00946889"/>
    <w:rsid w:val="00946C69"/>
    <w:rsid w:val="00946D87"/>
    <w:rsid w:val="0094705F"/>
    <w:rsid w:val="00947102"/>
    <w:rsid w:val="0094721D"/>
    <w:rsid w:val="00947623"/>
    <w:rsid w:val="009478F0"/>
    <w:rsid w:val="00947FED"/>
    <w:rsid w:val="009503F6"/>
    <w:rsid w:val="009504FE"/>
    <w:rsid w:val="00950A69"/>
    <w:rsid w:val="00950D63"/>
    <w:rsid w:val="00950E69"/>
    <w:rsid w:val="00950E74"/>
    <w:rsid w:val="0095110A"/>
    <w:rsid w:val="00951272"/>
    <w:rsid w:val="00951703"/>
    <w:rsid w:val="009517E4"/>
    <w:rsid w:val="00951804"/>
    <w:rsid w:val="00951AB8"/>
    <w:rsid w:val="00951B09"/>
    <w:rsid w:val="00951C4D"/>
    <w:rsid w:val="00951CD2"/>
    <w:rsid w:val="00951D42"/>
    <w:rsid w:val="00951D57"/>
    <w:rsid w:val="00951E87"/>
    <w:rsid w:val="00952243"/>
    <w:rsid w:val="009522D9"/>
    <w:rsid w:val="00952348"/>
    <w:rsid w:val="00952426"/>
    <w:rsid w:val="00952444"/>
    <w:rsid w:val="009524EE"/>
    <w:rsid w:val="00952646"/>
    <w:rsid w:val="00952830"/>
    <w:rsid w:val="00952969"/>
    <w:rsid w:val="00952BD6"/>
    <w:rsid w:val="00952E69"/>
    <w:rsid w:val="00952F8B"/>
    <w:rsid w:val="00953091"/>
    <w:rsid w:val="00953536"/>
    <w:rsid w:val="00953577"/>
    <w:rsid w:val="0095373A"/>
    <w:rsid w:val="00953920"/>
    <w:rsid w:val="00953AB6"/>
    <w:rsid w:val="00953DB4"/>
    <w:rsid w:val="00953E2C"/>
    <w:rsid w:val="009543D5"/>
    <w:rsid w:val="00954468"/>
    <w:rsid w:val="0095456D"/>
    <w:rsid w:val="00954D36"/>
    <w:rsid w:val="00954E15"/>
    <w:rsid w:val="00954F69"/>
    <w:rsid w:val="009550BF"/>
    <w:rsid w:val="009553BF"/>
    <w:rsid w:val="009555EF"/>
    <w:rsid w:val="0095577A"/>
    <w:rsid w:val="00955A5E"/>
    <w:rsid w:val="00955A75"/>
    <w:rsid w:val="00955C24"/>
    <w:rsid w:val="00955D11"/>
    <w:rsid w:val="00955D55"/>
    <w:rsid w:val="00955E6B"/>
    <w:rsid w:val="00955F65"/>
    <w:rsid w:val="009563A1"/>
    <w:rsid w:val="009563A3"/>
    <w:rsid w:val="00956456"/>
    <w:rsid w:val="00956628"/>
    <w:rsid w:val="0095679F"/>
    <w:rsid w:val="00956D46"/>
    <w:rsid w:val="00956F2D"/>
    <w:rsid w:val="0095743B"/>
    <w:rsid w:val="009575F0"/>
    <w:rsid w:val="00957787"/>
    <w:rsid w:val="009577D5"/>
    <w:rsid w:val="00957FC1"/>
    <w:rsid w:val="00957FC2"/>
    <w:rsid w:val="00960003"/>
    <w:rsid w:val="00960040"/>
    <w:rsid w:val="00960521"/>
    <w:rsid w:val="0096055F"/>
    <w:rsid w:val="0096087D"/>
    <w:rsid w:val="00960974"/>
    <w:rsid w:val="00960B0F"/>
    <w:rsid w:val="00960F0A"/>
    <w:rsid w:val="00961056"/>
    <w:rsid w:val="00961077"/>
    <w:rsid w:val="009611FB"/>
    <w:rsid w:val="0096125D"/>
    <w:rsid w:val="009612EE"/>
    <w:rsid w:val="009613A6"/>
    <w:rsid w:val="0096140D"/>
    <w:rsid w:val="00961437"/>
    <w:rsid w:val="0096153A"/>
    <w:rsid w:val="009615D4"/>
    <w:rsid w:val="0096168F"/>
    <w:rsid w:val="009617F6"/>
    <w:rsid w:val="00961AF0"/>
    <w:rsid w:val="00961C0D"/>
    <w:rsid w:val="00961D14"/>
    <w:rsid w:val="00961EFA"/>
    <w:rsid w:val="00961F83"/>
    <w:rsid w:val="0096231E"/>
    <w:rsid w:val="00962986"/>
    <w:rsid w:val="00962A76"/>
    <w:rsid w:val="00962B7E"/>
    <w:rsid w:val="00962CF5"/>
    <w:rsid w:val="00962D08"/>
    <w:rsid w:val="00962E04"/>
    <w:rsid w:val="00962EB9"/>
    <w:rsid w:val="00963036"/>
    <w:rsid w:val="0096322A"/>
    <w:rsid w:val="00963301"/>
    <w:rsid w:val="0096339B"/>
    <w:rsid w:val="00963415"/>
    <w:rsid w:val="0096342E"/>
    <w:rsid w:val="00963477"/>
    <w:rsid w:val="0096358B"/>
    <w:rsid w:val="00963C17"/>
    <w:rsid w:val="00963CC3"/>
    <w:rsid w:val="0096407F"/>
    <w:rsid w:val="0096419C"/>
    <w:rsid w:val="00964BB0"/>
    <w:rsid w:val="00964E48"/>
    <w:rsid w:val="00964FF7"/>
    <w:rsid w:val="0096539E"/>
    <w:rsid w:val="00965419"/>
    <w:rsid w:val="00965A4A"/>
    <w:rsid w:val="00965BA1"/>
    <w:rsid w:val="00965DC0"/>
    <w:rsid w:val="00965FD3"/>
    <w:rsid w:val="00966085"/>
    <w:rsid w:val="0096612D"/>
    <w:rsid w:val="00966298"/>
    <w:rsid w:val="0096633B"/>
    <w:rsid w:val="009663D3"/>
    <w:rsid w:val="009665C6"/>
    <w:rsid w:val="0096675B"/>
    <w:rsid w:val="009668B7"/>
    <w:rsid w:val="00966A21"/>
    <w:rsid w:val="00966A7B"/>
    <w:rsid w:val="00966BEF"/>
    <w:rsid w:val="00966DAA"/>
    <w:rsid w:val="009671E0"/>
    <w:rsid w:val="00967481"/>
    <w:rsid w:val="00967524"/>
    <w:rsid w:val="00967708"/>
    <w:rsid w:val="00967D73"/>
    <w:rsid w:val="0097051C"/>
    <w:rsid w:val="009705C8"/>
    <w:rsid w:val="00971B3E"/>
    <w:rsid w:val="00971C3E"/>
    <w:rsid w:val="00971D3D"/>
    <w:rsid w:val="00971E8C"/>
    <w:rsid w:val="00971EA4"/>
    <w:rsid w:val="00972164"/>
    <w:rsid w:val="00972478"/>
    <w:rsid w:val="00972A96"/>
    <w:rsid w:val="00972C12"/>
    <w:rsid w:val="00972D01"/>
    <w:rsid w:val="00972EB7"/>
    <w:rsid w:val="00973272"/>
    <w:rsid w:val="0097334D"/>
    <w:rsid w:val="00973367"/>
    <w:rsid w:val="009734AB"/>
    <w:rsid w:val="00973ACE"/>
    <w:rsid w:val="00973B1F"/>
    <w:rsid w:val="00973C56"/>
    <w:rsid w:val="00974499"/>
    <w:rsid w:val="00974860"/>
    <w:rsid w:val="00974A49"/>
    <w:rsid w:val="00974AFC"/>
    <w:rsid w:val="00974D52"/>
    <w:rsid w:val="00974DA6"/>
    <w:rsid w:val="00975310"/>
    <w:rsid w:val="0097558B"/>
    <w:rsid w:val="009755FC"/>
    <w:rsid w:val="00975A29"/>
    <w:rsid w:val="00975FF4"/>
    <w:rsid w:val="00976035"/>
    <w:rsid w:val="00976314"/>
    <w:rsid w:val="0097661A"/>
    <w:rsid w:val="00976647"/>
    <w:rsid w:val="009767D5"/>
    <w:rsid w:val="00976865"/>
    <w:rsid w:val="00976993"/>
    <w:rsid w:val="00976DCD"/>
    <w:rsid w:val="00976FA3"/>
    <w:rsid w:val="00976FB2"/>
    <w:rsid w:val="00977203"/>
    <w:rsid w:val="00977462"/>
    <w:rsid w:val="00977488"/>
    <w:rsid w:val="009775A0"/>
    <w:rsid w:val="00977688"/>
    <w:rsid w:val="0097794A"/>
    <w:rsid w:val="00977DA7"/>
    <w:rsid w:val="00977E97"/>
    <w:rsid w:val="00980133"/>
    <w:rsid w:val="009804FC"/>
    <w:rsid w:val="00980626"/>
    <w:rsid w:val="009808A7"/>
    <w:rsid w:val="00980BD0"/>
    <w:rsid w:val="00980C0E"/>
    <w:rsid w:val="00980F70"/>
    <w:rsid w:val="009810BA"/>
    <w:rsid w:val="00981246"/>
    <w:rsid w:val="0098133C"/>
    <w:rsid w:val="009815EE"/>
    <w:rsid w:val="009816FE"/>
    <w:rsid w:val="00981A15"/>
    <w:rsid w:val="00981B1F"/>
    <w:rsid w:val="00982166"/>
    <w:rsid w:val="009821FC"/>
    <w:rsid w:val="00982255"/>
    <w:rsid w:val="00982B3C"/>
    <w:rsid w:val="00982F0E"/>
    <w:rsid w:val="0098307E"/>
    <w:rsid w:val="009830C1"/>
    <w:rsid w:val="009830EA"/>
    <w:rsid w:val="009833AE"/>
    <w:rsid w:val="009833B5"/>
    <w:rsid w:val="00983579"/>
    <w:rsid w:val="00983662"/>
    <w:rsid w:val="009838C6"/>
    <w:rsid w:val="00983C12"/>
    <w:rsid w:val="00983E0F"/>
    <w:rsid w:val="00983EB3"/>
    <w:rsid w:val="00983F60"/>
    <w:rsid w:val="0098412B"/>
    <w:rsid w:val="0098419B"/>
    <w:rsid w:val="009841AD"/>
    <w:rsid w:val="00984331"/>
    <w:rsid w:val="0098460B"/>
    <w:rsid w:val="00984C79"/>
    <w:rsid w:val="00984D47"/>
    <w:rsid w:val="0098501F"/>
    <w:rsid w:val="009851E9"/>
    <w:rsid w:val="00985242"/>
    <w:rsid w:val="00985489"/>
    <w:rsid w:val="0098559A"/>
    <w:rsid w:val="00985A69"/>
    <w:rsid w:val="00985C9C"/>
    <w:rsid w:val="00985DFB"/>
    <w:rsid w:val="00985EA2"/>
    <w:rsid w:val="009862A6"/>
    <w:rsid w:val="0098641E"/>
    <w:rsid w:val="00986539"/>
    <w:rsid w:val="0098662F"/>
    <w:rsid w:val="009867C0"/>
    <w:rsid w:val="009868DB"/>
    <w:rsid w:val="00986BDD"/>
    <w:rsid w:val="00986D2A"/>
    <w:rsid w:val="00986E03"/>
    <w:rsid w:val="00986ECB"/>
    <w:rsid w:val="00986ED4"/>
    <w:rsid w:val="00987007"/>
    <w:rsid w:val="0098702E"/>
    <w:rsid w:val="009870A7"/>
    <w:rsid w:val="00987661"/>
    <w:rsid w:val="00987804"/>
    <w:rsid w:val="00987858"/>
    <w:rsid w:val="00987C1A"/>
    <w:rsid w:val="00987F84"/>
    <w:rsid w:val="00990285"/>
    <w:rsid w:val="00990446"/>
    <w:rsid w:val="00990754"/>
    <w:rsid w:val="0099080B"/>
    <w:rsid w:val="00990CA5"/>
    <w:rsid w:val="00990ECB"/>
    <w:rsid w:val="009912B1"/>
    <w:rsid w:val="0099131A"/>
    <w:rsid w:val="0099136F"/>
    <w:rsid w:val="0099152B"/>
    <w:rsid w:val="0099155C"/>
    <w:rsid w:val="009917AD"/>
    <w:rsid w:val="009919D7"/>
    <w:rsid w:val="00991A49"/>
    <w:rsid w:val="00991BBC"/>
    <w:rsid w:val="00991D7A"/>
    <w:rsid w:val="009920B0"/>
    <w:rsid w:val="00992188"/>
    <w:rsid w:val="009921FC"/>
    <w:rsid w:val="0099239B"/>
    <w:rsid w:val="00992F54"/>
    <w:rsid w:val="009933B4"/>
    <w:rsid w:val="00993717"/>
    <w:rsid w:val="0099376E"/>
    <w:rsid w:val="009939B8"/>
    <w:rsid w:val="00993B94"/>
    <w:rsid w:val="00993C1F"/>
    <w:rsid w:val="00993DC6"/>
    <w:rsid w:val="00993E6A"/>
    <w:rsid w:val="00993EDF"/>
    <w:rsid w:val="00993F23"/>
    <w:rsid w:val="00993F8D"/>
    <w:rsid w:val="0099403A"/>
    <w:rsid w:val="009941CB"/>
    <w:rsid w:val="009942DE"/>
    <w:rsid w:val="00994843"/>
    <w:rsid w:val="00994A67"/>
    <w:rsid w:val="00994B0C"/>
    <w:rsid w:val="00994BC5"/>
    <w:rsid w:val="00994C63"/>
    <w:rsid w:val="00994DAE"/>
    <w:rsid w:val="009951A0"/>
    <w:rsid w:val="00995291"/>
    <w:rsid w:val="00995379"/>
    <w:rsid w:val="009955CE"/>
    <w:rsid w:val="009958D4"/>
    <w:rsid w:val="00995997"/>
    <w:rsid w:val="00995A21"/>
    <w:rsid w:val="00995B3E"/>
    <w:rsid w:val="00995C39"/>
    <w:rsid w:val="00995E74"/>
    <w:rsid w:val="00995F2D"/>
    <w:rsid w:val="00995FA9"/>
    <w:rsid w:val="009961B7"/>
    <w:rsid w:val="009962AC"/>
    <w:rsid w:val="0099640F"/>
    <w:rsid w:val="00996416"/>
    <w:rsid w:val="0099656A"/>
    <w:rsid w:val="00996600"/>
    <w:rsid w:val="00996820"/>
    <w:rsid w:val="00996B1D"/>
    <w:rsid w:val="00996D34"/>
    <w:rsid w:val="00996FED"/>
    <w:rsid w:val="009971D6"/>
    <w:rsid w:val="0099732A"/>
    <w:rsid w:val="0099754C"/>
    <w:rsid w:val="00997641"/>
    <w:rsid w:val="00997823"/>
    <w:rsid w:val="00997EEB"/>
    <w:rsid w:val="009A0059"/>
    <w:rsid w:val="009A01C4"/>
    <w:rsid w:val="009A03D8"/>
    <w:rsid w:val="009A0527"/>
    <w:rsid w:val="009A0800"/>
    <w:rsid w:val="009A0821"/>
    <w:rsid w:val="009A088F"/>
    <w:rsid w:val="009A0912"/>
    <w:rsid w:val="009A0BD1"/>
    <w:rsid w:val="009A0C0B"/>
    <w:rsid w:val="009A0C5B"/>
    <w:rsid w:val="009A0F27"/>
    <w:rsid w:val="009A0F9C"/>
    <w:rsid w:val="009A102E"/>
    <w:rsid w:val="009A1042"/>
    <w:rsid w:val="009A106C"/>
    <w:rsid w:val="009A1458"/>
    <w:rsid w:val="009A1542"/>
    <w:rsid w:val="009A191C"/>
    <w:rsid w:val="009A1BC8"/>
    <w:rsid w:val="009A208F"/>
    <w:rsid w:val="009A24CB"/>
    <w:rsid w:val="009A259F"/>
    <w:rsid w:val="009A265E"/>
    <w:rsid w:val="009A26D3"/>
    <w:rsid w:val="009A26E1"/>
    <w:rsid w:val="009A2886"/>
    <w:rsid w:val="009A28E9"/>
    <w:rsid w:val="009A29A3"/>
    <w:rsid w:val="009A2B47"/>
    <w:rsid w:val="009A31CC"/>
    <w:rsid w:val="009A3566"/>
    <w:rsid w:val="009A369D"/>
    <w:rsid w:val="009A3B41"/>
    <w:rsid w:val="009A3B54"/>
    <w:rsid w:val="009A3E38"/>
    <w:rsid w:val="009A4169"/>
    <w:rsid w:val="009A45C1"/>
    <w:rsid w:val="009A4847"/>
    <w:rsid w:val="009A4CF9"/>
    <w:rsid w:val="009A4D80"/>
    <w:rsid w:val="009A4E5F"/>
    <w:rsid w:val="009A4F4E"/>
    <w:rsid w:val="009A514D"/>
    <w:rsid w:val="009A5286"/>
    <w:rsid w:val="009A52A5"/>
    <w:rsid w:val="009A5382"/>
    <w:rsid w:val="009A5557"/>
    <w:rsid w:val="009A571A"/>
    <w:rsid w:val="009A5753"/>
    <w:rsid w:val="009A5A2A"/>
    <w:rsid w:val="009A5B05"/>
    <w:rsid w:val="009A5E13"/>
    <w:rsid w:val="009A61B4"/>
    <w:rsid w:val="009A6281"/>
    <w:rsid w:val="009A6396"/>
    <w:rsid w:val="009A63A6"/>
    <w:rsid w:val="009A6948"/>
    <w:rsid w:val="009A6A15"/>
    <w:rsid w:val="009A6AEA"/>
    <w:rsid w:val="009A6B77"/>
    <w:rsid w:val="009A6E05"/>
    <w:rsid w:val="009A7170"/>
    <w:rsid w:val="009A7268"/>
    <w:rsid w:val="009A75C1"/>
    <w:rsid w:val="009A7AD5"/>
    <w:rsid w:val="009A7B67"/>
    <w:rsid w:val="009A7DC2"/>
    <w:rsid w:val="009A7DF0"/>
    <w:rsid w:val="009B064C"/>
    <w:rsid w:val="009B0742"/>
    <w:rsid w:val="009B0897"/>
    <w:rsid w:val="009B08D7"/>
    <w:rsid w:val="009B0E96"/>
    <w:rsid w:val="009B12E1"/>
    <w:rsid w:val="009B1461"/>
    <w:rsid w:val="009B1769"/>
    <w:rsid w:val="009B192F"/>
    <w:rsid w:val="009B1B33"/>
    <w:rsid w:val="009B1CE8"/>
    <w:rsid w:val="009B1E4A"/>
    <w:rsid w:val="009B1F05"/>
    <w:rsid w:val="009B1FFF"/>
    <w:rsid w:val="009B2086"/>
    <w:rsid w:val="009B2245"/>
    <w:rsid w:val="009B2416"/>
    <w:rsid w:val="009B26E2"/>
    <w:rsid w:val="009B26F9"/>
    <w:rsid w:val="009B26FF"/>
    <w:rsid w:val="009B2C80"/>
    <w:rsid w:val="009B2DE0"/>
    <w:rsid w:val="009B3389"/>
    <w:rsid w:val="009B3411"/>
    <w:rsid w:val="009B3484"/>
    <w:rsid w:val="009B35FD"/>
    <w:rsid w:val="009B3605"/>
    <w:rsid w:val="009B36A4"/>
    <w:rsid w:val="009B3AB5"/>
    <w:rsid w:val="009B3E8E"/>
    <w:rsid w:val="009B3FEB"/>
    <w:rsid w:val="009B430B"/>
    <w:rsid w:val="009B44C7"/>
    <w:rsid w:val="009B44C9"/>
    <w:rsid w:val="009B465A"/>
    <w:rsid w:val="009B4688"/>
    <w:rsid w:val="009B48EA"/>
    <w:rsid w:val="009B4912"/>
    <w:rsid w:val="009B4E47"/>
    <w:rsid w:val="009B5095"/>
    <w:rsid w:val="009B5398"/>
    <w:rsid w:val="009B540C"/>
    <w:rsid w:val="009B560E"/>
    <w:rsid w:val="009B5893"/>
    <w:rsid w:val="009B5A28"/>
    <w:rsid w:val="009B5B5C"/>
    <w:rsid w:val="009B5C0F"/>
    <w:rsid w:val="009B5C2E"/>
    <w:rsid w:val="009B6209"/>
    <w:rsid w:val="009B6381"/>
    <w:rsid w:val="009B63E8"/>
    <w:rsid w:val="009B63EE"/>
    <w:rsid w:val="009B6445"/>
    <w:rsid w:val="009B649B"/>
    <w:rsid w:val="009B6579"/>
    <w:rsid w:val="009B6607"/>
    <w:rsid w:val="009B6C4D"/>
    <w:rsid w:val="009B6D60"/>
    <w:rsid w:val="009B6E1F"/>
    <w:rsid w:val="009B7172"/>
    <w:rsid w:val="009B7FD6"/>
    <w:rsid w:val="009C038D"/>
    <w:rsid w:val="009C0494"/>
    <w:rsid w:val="009C0562"/>
    <w:rsid w:val="009C0B8C"/>
    <w:rsid w:val="009C0D13"/>
    <w:rsid w:val="009C0D33"/>
    <w:rsid w:val="009C1076"/>
    <w:rsid w:val="009C116E"/>
    <w:rsid w:val="009C11F0"/>
    <w:rsid w:val="009C1239"/>
    <w:rsid w:val="009C125D"/>
    <w:rsid w:val="009C12A4"/>
    <w:rsid w:val="009C167C"/>
    <w:rsid w:val="009C16E4"/>
    <w:rsid w:val="009C175C"/>
    <w:rsid w:val="009C17F6"/>
    <w:rsid w:val="009C1B5F"/>
    <w:rsid w:val="009C1BBC"/>
    <w:rsid w:val="009C1DC9"/>
    <w:rsid w:val="009C1F05"/>
    <w:rsid w:val="009C1FE6"/>
    <w:rsid w:val="009C2038"/>
    <w:rsid w:val="009C233C"/>
    <w:rsid w:val="009C2386"/>
    <w:rsid w:val="009C2596"/>
    <w:rsid w:val="009C2741"/>
    <w:rsid w:val="009C2BEB"/>
    <w:rsid w:val="009C2DC2"/>
    <w:rsid w:val="009C2E28"/>
    <w:rsid w:val="009C2F67"/>
    <w:rsid w:val="009C2FA9"/>
    <w:rsid w:val="009C3082"/>
    <w:rsid w:val="009C32B3"/>
    <w:rsid w:val="009C33DB"/>
    <w:rsid w:val="009C349A"/>
    <w:rsid w:val="009C3524"/>
    <w:rsid w:val="009C358B"/>
    <w:rsid w:val="009C3B4B"/>
    <w:rsid w:val="009C3B62"/>
    <w:rsid w:val="009C3EFB"/>
    <w:rsid w:val="009C44D6"/>
    <w:rsid w:val="009C453C"/>
    <w:rsid w:val="009C474C"/>
    <w:rsid w:val="009C4975"/>
    <w:rsid w:val="009C4A07"/>
    <w:rsid w:val="009C4AD1"/>
    <w:rsid w:val="009C4F3A"/>
    <w:rsid w:val="009C52B1"/>
    <w:rsid w:val="009C59A7"/>
    <w:rsid w:val="009C5A93"/>
    <w:rsid w:val="009C5D0F"/>
    <w:rsid w:val="009C6091"/>
    <w:rsid w:val="009C611C"/>
    <w:rsid w:val="009C6242"/>
    <w:rsid w:val="009C6304"/>
    <w:rsid w:val="009C71DF"/>
    <w:rsid w:val="009C7222"/>
    <w:rsid w:val="009C72F4"/>
    <w:rsid w:val="009C744A"/>
    <w:rsid w:val="009C779D"/>
    <w:rsid w:val="009C7A26"/>
    <w:rsid w:val="009C7B62"/>
    <w:rsid w:val="009C7C2D"/>
    <w:rsid w:val="009C7E96"/>
    <w:rsid w:val="009C7EFB"/>
    <w:rsid w:val="009D0295"/>
    <w:rsid w:val="009D0328"/>
    <w:rsid w:val="009D0421"/>
    <w:rsid w:val="009D0494"/>
    <w:rsid w:val="009D08FD"/>
    <w:rsid w:val="009D091A"/>
    <w:rsid w:val="009D09D8"/>
    <w:rsid w:val="009D0A3F"/>
    <w:rsid w:val="009D0A43"/>
    <w:rsid w:val="009D0CB8"/>
    <w:rsid w:val="009D0F01"/>
    <w:rsid w:val="009D12B3"/>
    <w:rsid w:val="009D12F6"/>
    <w:rsid w:val="009D1512"/>
    <w:rsid w:val="009D16B2"/>
    <w:rsid w:val="009D16DE"/>
    <w:rsid w:val="009D1A80"/>
    <w:rsid w:val="009D1CE0"/>
    <w:rsid w:val="009D1D5C"/>
    <w:rsid w:val="009D1F10"/>
    <w:rsid w:val="009D22E8"/>
    <w:rsid w:val="009D2314"/>
    <w:rsid w:val="009D23EC"/>
    <w:rsid w:val="009D248C"/>
    <w:rsid w:val="009D284C"/>
    <w:rsid w:val="009D2850"/>
    <w:rsid w:val="009D29AD"/>
    <w:rsid w:val="009D2E3D"/>
    <w:rsid w:val="009D2E48"/>
    <w:rsid w:val="009D2EC5"/>
    <w:rsid w:val="009D33EE"/>
    <w:rsid w:val="009D3A8E"/>
    <w:rsid w:val="009D3AB0"/>
    <w:rsid w:val="009D3CC0"/>
    <w:rsid w:val="009D3FC3"/>
    <w:rsid w:val="009D405A"/>
    <w:rsid w:val="009D415E"/>
    <w:rsid w:val="009D42B6"/>
    <w:rsid w:val="009D430E"/>
    <w:rsid w:val="009D43C8"/>
    <w:rsid w:val="009D4426"/>
    <w:rsid w:val="009D4493"/>
    <w:rsid w:val="009D45F4"/>
    <w:rsid w:val="009D4779"/>
    <w:rsid w:val="009D479B"/>
    <w:rsid w:val="009D499E"/>
    <w:rsid w:val="009D4A75"/>
    <w:rsid w:val="009D4A8D"/>
    <w:rsid w:val="009D4B36"/>
    <w:rsid w:val="009D5396"/>
    <w:rsid w:val="009D5489"/>
    <w:rsid w:val="009D54BB"/>
    <w:rsid w:val="009D5597"/>
    <w:rsid w:val="009D5635"/>
    <w:rsid w:val="009D56AB"/>
    <w:rsid w:val="009D57A2"/>
    <w:rsid w:val="009D592E"/>
    <w:rsid w:val="009D5AE9"/>
    <w:rsid w:val="009D5BF9"/>
    <w:rsid w:val="009D5C41"/>
    <w:rsid w:val="009D5E20"/>
    <w:rsid w:val="009D5EDE"/>
    <w:rsid w:val="009D65A1"/>
    <w:rsid w:val="009D6659"/>
    <w:rsid w:val="009D6E39"/>
    <w:rsid w:val="009D6E5C"/>
    <w:rsid w:val="009D6EEC"/>
    <w:rsid w:val="009D6F39"/>
    <w:rsid w:val="009D6FAD"/>
    <w:rsid w:val="009D6FFD"/>
    <w:rsid w:val="009D70A7"/>
    <w:rsid w:val="009D72C9"/>
    <w:rsid w:val="009D73D3"/>
    <w:rsid w:val="009D74B3"/>
    <w:rsid w:val="009D7714"/>
    <w:rsid w:val="009D78F8"/>
    <w:rsid w:val="009E00AD"/>
    <w:rsid w:val="009E0155"/>
    <w:rsid w:val="009E028A"/>
    <w:rsid w:val="009E041E"/>
    <w:rsid w:val="009E049A"/>
    <w:rsid w:val="009E06E3"/>
    <w:rsid w:val="009E0DFA"/>
    <w:rsid w:val="009E0E78"/>
    <w:rsid w:val="009E0F5A"/>
    <w:rsid w:val="009E1054"/>
    <w:rsid w:val="009E12C5"/>
    <w:rsid w:val="009E12E8"/>
    <w:rsid w:val="009E1473"/>
    <w:rsid w:val="009E15DD"/>
    <w:rsid w:val="009E16D6"/>
    <w:rsid w:val="009E1730"/>
    <w:rsid w:val="009E17A1"/>
    <w:rsid w:val="009E1A39"/>
    <w:rsid w:val="009E2101"/>
    <w:rsid w:val="009E2262"/>
    <w:rsid w:val="009E2355"/>
    <w:rsid w:val="009E2359"/>
    <w:rsid w:val="009E24B7"/>
    <w:rsid w:val="009E24B8"/>
    <w:rsid w:val="009E2750"/>
    <w:rsid w:val="009E28BC"/>
    <w:rsid w:val="009E2A8E"/>
    <w:rsid w:val="009E2FFB"/>
    <w:rsid w:val="009E3298"/>
    <w:rsid w:val="009E330B"/>
    <w:rsid w:val="009E3623"/>
    <w:rsid w:val="009E3643"/>
    <w:rsid w:val="009E3902"/>
    <w:rsid w:val="009E3A16"/>
    <w:rsid w:val="009E3BC6"/>
    <w:rsid w:val="009E3CE0"/>
    <w:rsid w:val="009E3E6F"/>
    <w:rsid w:val="009E40D3"/>
    <w:rsid w:val="009E4293"/>
    <w:rsid w:val="009E4878"/>
    <w:rsid w:val="009E4A81"/>
    <w:rsid w:val="009E4AD6"/>
    <w:rsid w:val="009E5197"/>
    <w:rsid w:val="009E51EB"/>
    <w:rsid w:val="009E55A3"/>
    <w:rsid w:val="009E5A8A"/>
    <w:rsid w:val="009E5AA7"/>
    <w:rsid w:val="009E5B71"/>
    <w:rsid w:val="009E5E37"/>
    <w:rsid w:val="009E6260"/>
    <w:rsid w:val="009E6278"/>
    <w:rsid w:val="009E65C9"/>
    <w:rsid w:val="009E68E0"/>
    <w:rsid w:val="009E69C5"/>
    <w:rsid w:val="009E69CF"/>
    <w:rsid w:val="009E6B0C"/>
    <w:rsid w:val="009E6BF5"/>
    <w:rsid w:val="009E6CB9"/>
    <w:rsid w:val="009E6E1F"/>
    <w:rsid w:val="009E6E4D"/>
    <w:rsid w:val="009E6FBD"/>
    <w:rsid w:val="009E741E"/>
    <w:rsid w:val="009E74DA"/>
    <w:rsid w:val="009E75CC"/>
    <w:rsid w:val="009E75D2"/>
    <w:rsid w:val="009E75FE"/>
    <w:rsid w:val="009E78B5"/>
    <w:rsid w:val="009F00C2"/>
    <w:rsid w:val="009F071A"/>
    <w:rsid w:val="009F093B"/>
    <w:rsid w:val="009F0A28"/>
    <w:rsid w:val="009F0B00"/>
    <w:rsid w:val="009F0F56"/>
    <w:rsid w:val="009F166D"/>
    <w:rsid w:val="009F1783"/>
    <w:rsid w:val="009F18B6"/>
    <w:rsid w:val="009F1D32"/>
    <w:rsid w:val="009F1F2B"/>
    <w:rsid w:val="009F2515"/>
    <w:rsid w:val="009F2805"/>
    <w:rsid w:val="009F2BA0"/>
    <w:rsid w:val="009F2C05"/>
    <w:rsid w:val="009F2F3F"/>
    <w:rsid w:val="009F32FF"/>
    <w:rsid w:val="009F3469"/>
    <w:rsid w:val="009F34CF"/>
    <w:rsid w:val="009F3865"/>
    <w:rsid w:val="009F3A39"/>
    <w:rsid w:val="009F3C55"/>
    <w:rsid w:val="009F3E28"/>
    <w:rsid w:val="009F3F7E"/>
    <w:rsid w:val="009F44F7"/>
    <w:rsid w:val="009F46DE"/>
    <w:rsid w:val="009F47B1"/>
    <w:rsid w:val="009F483C"/>
    <w:rsid w:val="009F48C0"/>
    <w:rsid w:val="009F48CA"/>
    <w:rsid w:val="009F49D0"/>
    <w:rsid w:val="009F4A81"/>
    <w:rsid w:val="009F4D2F"/>
    <w:rsid w:val="009F4D57"/>
    <w:rsid w:val="009F4DA1"/>
    <w:rsid w:val="009F4DA6"/>
    <w:rsid w:val="009F4E45"/>
    <w:rsid w:val="009F503C"/>
    <w:rsid w:val="009F5066"/>
    <w:rsid w:val="009F5073"/>
    <w:rsid w:val="009F50C8"/>
    <w:rsid w:val="009F510D"/>
    <w:rsid w:val="009F5235"/>
    <w:rsid w:val="009F59CD"/>
    <w:rsid w:val="009F5A39"/>
    <w:rsid w:val="009F5C60"/>
    <w:rsid w:val="009F5E1B"/>
    <w:rsid w:val="009F60DB"/>
    <w:rsid w:val="009F6112"/>
    <w:rsid w:val="009F61AC"/>
    <w:rsid w:val="009F6596"/>
    <w:rsid w:val="009F674E"/>
    <w:rsid w:val="009F6AEF"/>
    <w:rsid w:val="009F6BF7"/>
    <w:rsid w:val="009F6C28"/>
    <w:rsid w:val="009F6C61"/>
    <w:rsid w:val="009F6FDC"/>
    <w:rsid w:val="009F7254"/>
    <w:rsid w:val="009F73A1"/>
    <w:rsid w:val="009F74F7"/>
    <w:rsid w:val="009F7535"/>
    <w:rsid w:val="009F7564"/>
    <w:rsid w:val="009F7D50"/>
    <w:rsid w:val="00A00427"/>
    <w:rsid w:val="00A00764"/>
    <w:rsid w:val="00A0080B"/>
    <w:rsid w:val="00A00881"/>
    <w:rsid w:val="00A00F32"/>
    <w:rsid w:val="00A0108B"/>
    <w:rsid w:val="00A014EE"/>
    <w:rsid w:val="00A01764"/>
    <w:rsid w:val="00A018AA"/>
    <w:rsid w:val="00A01D1D"/>
    <w:rsid w:val="00A01E52"/>
    <w:rsid w:val="00A0211B"/>
    <w:rsid w:val="00A02239"/>
    <w:rsid w:val="00A02259"/>
    <w:rsid w:val="00A024F8"/>
    <w:rsid w:val="00A0251A"/>
    <w:rsid w:val="00A025BB"/>
    <w:rsid w:val="00A026DA"/>
    <w:rsid w:val="00A02850"/>
    <w:rsid w:val="00A0292B"/>
    <w:rsid w:val="00A0298E"/>
    <w:rsid w:val="00A02CDD"/>
    <w:rsid w:val="00A02EDF"/>
    <w:rsid w:val="00A02FD8"/>
    <w:rsid w:val="00A0339E"/>
    <w:rsid w:val="00A03670"/>
    <w:rsid w:val="00A039F1"/>
    <w:rsid w:val="00A03A0C"/>
    <w:rsid w:val="00A03E7C"/>
    <w:rsid w:val="00A04162"/>
    <w:rsid w:val="00A045DD"/>
    <w:rsid w:val="00A046B6"/>
    <w:rsid w:val="00A0485A"/>
    <w:rsid w:val="00A04988"/>
    <w:rsid w:val="00A04A57"/>
    <w:rsid w:val="00A04B47"/>
    <w:rsid w:val="00A04B4B"/>
    <w:rsid w:val="00A05918"/>
    <w:rsid w:val="00A05CE5"/>
    <w:rsid w:val="00A06033"/>
    <w:rsid w:val="00A061AD"/>
    <w:rsid w:val="00A065F2"/>
    <w:rsid w:val="00A066BB"/>
    <w:rsid w:val="00A067BE"/>
    <w:rsid w:val="00A06891"/>
    <w:rsid w:val="00A068FA"/>
    <w:rsid w:val="00A069B6"/>
    <w:rsid w:val="00A06B63"/>
    <w:rsid w:val="00A06E2E"/>
    <w:rsid w:val="00A06EE9"/>
    <w:rsid w:val="00A06F32"/>
    <w:rsid w:val="00A077B9"/>
    <w:rsid w:val="00A0785C"/>
    <w:rsid w:val="00A07934"/>
    <w:rsid w:val="00A07949"/>
    <w:rsid w:val="00A07E00"/>
    <w:rsid w:val="00A07FA9"/>
    <w:rsid w:val="00A103B7"/>
    <w:rsid w:val="00A106FD"/>
    <w:rsid w:val="00A10919"/>
    <w:rsid w:val="00A10A2C"/>
    <w:rsid w:val="00A10C96"/>
    <w:rsid w:val="00A10D57"/>
    <w:rsid w:val="00A10DC6"/>
    <w:rsid w:val="00A111E1"/>
    <w:rsid w:val="00A112FC"/>
    <w:rsid w:val="00A1152B"/>
    <w:rsid w:val="00A115CC"/>
    <w:rsid w:val="00A11812"/>
    <w:rsid w:val="00A11D2E"/>
    <w:rsid w:val="00A12071"/>
    <w:rsid w:val="00A123CA"/>
    <w:rsid w:val="00A124DC"/>
    <w:rsid w:val="00A12698"/>
    <w:rsid w:val="00A1282C"/>
    <w:rsid w:val="00A1282F"/>
    <w:rsid w:val="00A128FF"/>
    <w:rsid w:val="00A12A89"/>
    <w:rsid w:val="00A12C1F"/>
    <w:rsid w:val="00A12DA2"/>
    <w:rsid w:val="00A130DD"/>
    <w:rsid w:val="00A132CB"/>
    <w:rsid w:val="00A13626"/>
    <w:rsid w:val="00A1373A"/>
    <w:rsid w:val="00A1385B"/>
    <w:rsid w:val="00A138D3"/>
    <w:rsid w:val="00A13BAE"/>
    <w:rsid w:val="00A14094"/>
    <w:rsid w:val="00A1426B"/>
    <w:rsid w:val="00A142FC"/>
    <w:rsid w:val="00A14594"/>
    <w:rsid w:val="00A14726"/>
    <w:rsid w:val="00A14762"/>
    <w:rsid w:val="00A1492F"/>
    <w:rsid w:val="00A14CC2"/>
    <w:rsid w:val="00A14DAF"/>
    <w:rsid w:val="00A14EFE"/>
    <w:rsid w:val="00A15178"/>
    <w:rsid w:val="00A152E7"/>
    <w:rsid w:val="00A1530F"/>
    <w:rsid w:val="00A1547C"/>
    <w:rsid w:val="00A15711"/>
    <w:rsid w:val="00A15761"/>
    <w:rsid w:val="00A157A2"/>
    <w:rsid w:val="00A157F3"/>
    <w:rsid w:val="00A1594A"/>
    <w:rsid w:val="00A15964"/>
    <w:rsid w:val="00A15A11"/>
    <w:rsid w:val="00A15A2E"/>
    <w:rsid w:val="00A15A91"/>
    <w:rsid w:val="00A15C2D"/>
    <w:rsid w:val="00A15D8C"/>
    <w:rsid w:val="00A15DAC"/>
    <w:rsid w:val="00A15E66"/>
    <w:rsid w:val="00A15E8B"/>
    <w:rsid w:val="00A15EA9"/>
    <w:rsid w:val="00A16696"/>
    <w:rsid w:val="00A167EC"/>
    <w:rsid w:val="00A16864"/>
    <w:rsid w:val="00A16DD8"/>
    <w:rsid w:val="00A16F97"/>
    <w:rsid w:val="00A17068"/>
    <w:rsid w:val="00A17156"/>
    <w:rsid w:val="00A171D9"/>
    <w:rsid w:val="00A1737C"/>
    <w:rsid w:val="00A17465"/>
    <w:rsid w:val="00A17789"/>
    <w:rsid w:val="00A178B7"/>
    <w:rsid w:val="00A17F6A"/>
    <w:rsid w:val="00A20014"/>
    <w:rsid w:val="00A205E1"/>
    <w:rsid w:val="00A206A3"/>
    <w:rsid w:val="00A208A3"/>
    <w:rsid w:val="00A209B4"/>
    <w:rsid w:val="00A20C79"/>
    <w:rsid w:val="00A20D03"/>
    <w:rsid w:val="00A20DF3"/>
    <w:rsid w:val="00A2107E"/>
    <w:rsid w:val="00A210B6"/>
    <w:rsid w:val="00A210CC"/>
    <w:rsid w:val="00A21224"/>
    <w:rsid w:val="00A212AC"/>
    <w:rsid w:val="00A21370"/>
    <w:rsid w:val="00A215ED"/>
    <w:rsid w:val="00A21754"/>
    <w:rsid w:val="00A21BC5"/>
    <w:rsid w:val="00A21D24"/>
    <w:rsid w:val="00A21EBF"/>
    <w:rsid w:val="00A2204A"/>
    <w:rsid w:val="00A224C5"/>
    <w:rsid w:val="00A22523"/>
    <w:rsid w:val="00A22560"/>
    <w:rsid w:val="00A2256A"/>
    <w:rsid w:val="00A22622"/>
    <w:rsid w:val="00A22C68"/>
    <w:rsid w:val="00A22D1B"/>
    <w:rsid w:val="00A22F9D"/>
    <w:rsid w:val="00A230C6"/>
    <w:rsid w:val="00A230CD"/>
    <w:rsid w:val="00A23170"/>
    <w:rsid w:val="00A2317C"/>
    <w:rsid w:val="00A23284"/>
    <w:rsid w:val="00A2353B"/>
    <w:rsid w:val="00A23A51"/>
    <w:rsid w:val="00A23AA4"/>
    <w:rsid w:val="00A23ACE"/>
    <w:rsid w:val="00A23B69"/>
    <w:rsid w:val="00A23DD6"/>
    <w:rsid w:val="00A23FA5"/>
    <w:rsid w:val="00A23FB9"/>
    <w:rsid w:val="00A24057"/>
    <w:rsid w:val="00A2414C"/>
    <w:rsid w:val="00A2414D"/>
    <w:rsid w:val="00A2456B"/>
    <w:rsid w:val="00A246CC"/>
    <w:rsid w:val="00A24828"/>
    <w:rsid w:val="00A2486C"/>
    <w:rsid w:val="00A2496F"/>
    <w:rsid w:val="00A24C17"/>
    <w:rsid w:val="00A24CF2"/>
    <w:rsid w:val="00A24E61"/>
    <w:rsid w:val="00A25076"/>
    <w:rsid w:val="00A2518A"/>
    <w:rsid w:val="00A25254"/>
    <w:rsid w:val="00A252EB"/>
    <w:rsid w:val="00A25385"/>
    <w:rsid w:val="00A254A1"/>
    <w:rsid w:val="00A25593"/>
    <w:rsid w:val="00A255B9"/>
    <w:rsid w:val="00A25670"/>
    <w:rsid w:val="00A25688"/>
    <w:rsid w:val="00A25860"/>
    <w:rsid w:val="00A25923"/>
    <w:rsid w:val="00A259BE"/>
    <w:rsid w:val="00A25AF6"/>
    <w:rsid w:val="00A25B63"/>
    <w:rsid w:val="00A25DB0"/>
    <w:rsid w:val="00A25E5A"/>
    <w:rsid w:val="00A25E95"/>
    <w:rsid w:val="00A26017"/>
    <w:rsid w:val="00A262BD"/>
    <w:rsid w:val="00A2638C"/>
    <w:rsid w:val="00A264BF"/>
    <w:rsid w:val="00A26751"/>
    <w:rsid w:val="00A268AC"/>
    <w:rsid w:val="00A26F23"/>
    <w:rsid w:val="00A27022"/>
    <w:rsid w:val="00A270C9"/>
    <w:rsid w:val="00A271F0"/>
    <w:rsid w:val="00A2721A"/>
    <w:rsid w:val="00A276A9"/>
    <w:rsid w:val="00A27A10"/>
    <w:rsid w:val="00A27A19"/>
    <w:rsid w:val="00A27B6D"/>
    <w:rsid w:val="00A27D60"/>
    <w:rsid w:val="00A27D8D"/>
    <w:rsid w:val="00A27E4B"/>
    <w:rsid w:val="00A300F5"/>
    <w:rsid w:val="00A301D8"/>
    <w:rsid w:val="00A30423"/>
    <w:rsid w:val="00A3043E"/>
    <w:rsid w:val="00A30444"/>
    <w:rsid w:val="00A30568"/>
    <w:rsid w:val="00A30735"/>
    <w:rsid w:val="00A30830"/>
    <w:rsid w:val="00A30926"/>
    <w:rsid w:val="00A309ED"/>
    <w:rsid w:val="00A309EF"/>
    <w:rsid w:val="00A30E86"/>
    <w:rsid w:val="00A30FC6"/>
    <w:rsid w:val="00A31032"/>
    <w:rsid w:val="00A31079"/>
    <w:rsid w:val="00A31188"/>
    <w:rsid w:val="00A311FA"/>
    <w:rsid w:val="00A3182D"/>
    <w:rsid w:val="00A31965"/>
    <w:rsid w:val="00A31B0D"/>
    <w:rsid w:val="00A32063"/>
    <w:rsid w:val="00A32111"/>
    <w:rsid w:val="00A3234B"/>
    <w:rsid w:val="00A325AE"/>
    <w:rsid w:val="00A3276E"/>
    <w:rsid w:val="00A327CD"/>
    <w:rsid w:val="00A32CED"/>
    <w:rsid w:val="00A32D18"/>
    <w:rsid w:val="00A32E25"/>
    <w:rsid w:val="00A3322E"/>
    <w:rsid w:val="00A33393"/>
    <w:rsid w:val="00A3373F"/>
    <w:rsid w:val="00A33DFE"/>
    <w:rsid w:val="00A34054"/>
    <w:rsid w:val="00A340F4"/>
    <w:rsid w:val="00A340F5"/>
    <w:rsid w:val="00A34233"/>
    <w:rsid w:val="00A3428A"/>
    <w:rsid w:val="00A342DD"/>
    <w:rsid w:val="00A343C9"/>
    <w:rsid w:val="00A343E0"/>
    <w:rsid w:val="00A34491"/>
    <w:rsid w:val="00A34520"/>
    <w:rsid w:val="00A348A0"/>
    <w:rsid w:val="00A349A1"/>
    <w:rsid w:val="00A349C0"/>
    <w:rsid w:val="00A34A76"/>
    <w:rsid w:val="00A34AB7"/>
    <w:rsid w:val="00A35053"/>
    <w:rsid w:val="00A35198"/>
    <w:rsid w:val="00A351C9"/>
    <w:rsid w:val="00A35292"/>
    <w:rsid w:val="00A352A9"/>
    <w:rsid w:val="00A356F2"/>
    <w:rsid w:val="00A358ED"/>
    <w:rsid w:val="00A3592A"/>
    <w:rsid w:val="00A35B3C"/>
    <w:rsid w:val="00A35C58"/>
    <w:rsid w:val="00A35E90"/>
    <w:rsid w:val="00A35F82"/>
    <w:rsid w:val="00A36012"/>
    <w:rsid w:val="00A36071"/>
    <w:rsid w:val="00A36242"/>
    <w:rsid w:val="00A362CE"/>
    <w:rsid w:val="00A3647B"/>
    <w:rsid w:val="00A36522"/>
    <w:rsid w:val="00A36553"/>
    <w:rsid w:val="00A367B4"/>
    <w:rsid w:val="00A36820"/>
    <w:rsid w:val="00A37269"/>
    <w:rsid w:val="00A37431"/>
    <w:rsid w:val="00A378CE"/>
    <w:rsid w:val="00A37981"/>
    <w:rsid w:val="00A37AED"/>
    <w:rsid w:val="00A37B37"/>
    <w:rsid w:val="00A37EB6"/>
    <w:rsid w:val="00A401BC"/>
    <w:rsid w:val="00A4032F"/>
    <w:rsid w:val="00A403AA"/>
    <w:rsid w:val="00A405EC"/>
    <w:rsid w:val="00A40717"/>
    <w:rsid w:val="00A40A51"/>
    <w:rsid w:val="00A40CCC"/>
    <w:rsid w:val="00A40FE1"/>
    <w:rsid w:val="00A410CB"/>
    <w:rsid w:val="00A41450"/>
    <w:rsid w:val="00A4153C"/>
    <w:rsid w:val="00A41577"/>
    <w:rsid w:val="00A415AF"/>
    <w:rsid w:val="00A41609"/>
    <w:rsid w:val="00A417DC"/>
    <w:rsid w:val="00A418F4"/>
    <w:rsid w:val="00A41AD1"/>
    <w:rsid w:val="00A41B35"/>
    <w:rsid w:val="00A41DB7"/>
    <w:rsid w:val="00A41FF3"/>
    <w:rsid w:val="00A42222"/>
    <w:rsid w:val="00A4227C"/>
    <w:rsid w:val="00A425EE"/>
    <w:rsid w:val="00A425FB"/>
    <w:rsid w:val="00A4261B"/>
    <w:rsid w:val="00A426A1"/>
    <w:rsid w:val="00A426BE"/>
    <w:rsid w:val="00A42CDC"/>
    <w:rsid w:val="00A42D10"/>
    <w:rsid w:val="00A42E2D"/>
    <w:rsid w:val="00A43145"/>
    <w:rsid w:val="00A433AF"/>
    <w:rsid w:val="00A43D1B"/>
    <w:rsid w:val="00A43E16"/>
    <w:rsid w:val="00A4405F"/>
    <w:rsid w:val="00A44093"/>
    <w:rsid w:val="00A44782"/>
    <w:rsid w:val="00A447A7"/>
    <w:rsid w:val="00A44948"/>
    <w:rsid w:val="00A44AF6"/>
    <w:rsid w:val="00A44BF2"/>
    <w:rsid w:val="00A44E32"/>
    <w:rsid w:val="00A44E43"/>
    <w:rsid w:val="00A457F1"/>
    <w:rsid w:val="00A45A71"/>
    <w:rsid w:val="00A45E87"/>
    <w:rsid w:val="00A45F78"/>
    <w:rsid w:val="00A462BA"/>
    <w:rsid w:val="00A464F4"/>
    <w:rsid w:val="00A4655B"/>
    <w:rsid w:val="00A46663"/>
    <w:rsid w:val="00A46814"/>
    <w:rsid w:val="00A468D1"/>
    <w:rsid w:val="00A469DF"/>
    <w:rsid w:val="00A46AFD"/>
    <w:rsid w:val="00A46BFC"/>
    <w:rsid w:val="00A46CAD"/>
    <w:rsid w:val="00A46CCF"/>
    <w:rsid w:val="00A46CEB"/>
    <w:rsid w:val="00A4704C"/>
    <w:rsid w:val="00A4716D"/>
    <w:rsid w:val="00A471A2"/>
    <w:rsid w:val="00A47213"/>
    <w:rsid w:val="00A472ED"/>
    <w:rsid w:val="00A4732F"/>
    <w:rsid w:val="00A47742"/>
    <w:rsid w:val="00A477BB"/>
    <w:rsid w:val="00A479C4"/>
    <w:rsid w:val="00A47BB7"/>
    <w:rsid w:val="00A47D9A"/>
    <w:rsid w:val="00A47F23"/>
    <w:rsid w:val="00A50200"/>
    <w:rsid w:val="00A50294"/>
    <w:rsid w:val="00A502FB"/>
    <w:rsid w:val="00A50641"/>
    <w:rsid w:val="00A50918"/>
    <w:rsid w:val="00A50A20"/>
    <w:rsid w:val="00A50AD9"/>
    <w:rsid w:val="00A50BB6"/>
    <w:rsid w:val="00A50D58"/>
    <w:rsid w:val="00A511F2"/>
    <w:rsid w:val="00A511FB"/>
    <w:rsid w:val="00A5136D"/>
    <w:rsid w:val="00A517E9"/>
    <w:rsid w:val="00A5180D"/>
    <w:rsid w:val="00A51FF4"/>
    <w:rsid w:val="00A52025"/>
    <w:rsid w:val="00A5217A"/>
    <w:rsid w:val="00A521DB"/>
    <w:rsid w:val="00A521F1"/>
    <w:rsid w:val="00A522C2"/>
    <w:rsid w:val="00A52606"/>
    <w:rsid w:val="00A52C4F"/>
    <w:rsid w:val="00A52D9C"/>
    <w:rsid w:val="00A52E9C"/>
    <w:rsid w:val="00A53216"/>
    <w:rsid w:val="00A532D9"/>
    <w:rsid w:val="00A53300"/>
    <w:rsid w:val="00A534D4"/>
    <w:rsid w:val="00A536EC"/>
    <w:rsid w:val="00A5374C"/>
    <w:rsid w:val="00A539BB"/>
    <w:rsid w:val="00A53A03"/>
    <w:rsid w:val="00A54036"/>
    <w:rsid w:val="00A54149"/>
    <w:rsid w:val="00A54979"/>
    <w:rsid w:val="00A54A16"/>
    <w:rsid w:val="00A54BE4"/>
    <w:rsid w:val="00A54CD4"/>
    <w:rsid w:val="00A54DDF"/>
    <w:rsid w:val="00A555A1"/>
    <w:rsid w:val="00A55809"/>
    <w:rsid w:val="00A5598D"/>
    <w:rsid w:val="00A560DC"/>
    <w:rsid w:val="00A561B8"/>
    <w:rsid w:val="00A564C8"/>
    <w:rsid w:val="00A567BC"/>
    <w:rsid w:val="00A56AF9"/>
    <w:rsid w:val="00A56C62"/>
    <w:rsid w:val="00A56C6A"/>
    <w:rsid w:val="00A57044"/>
    <w:rsid w:val="00A570EB"/>
    <w:rsid w:val="00A57529"/>
    <w:rsid w:val="00A5755E"/>
    <w:rsid w:val="00A575EC"/>
    <w:rsid w:val="00A577BF"/>
    <w:rsid w:val="00A5783D"/>
    <w:rsid w:val="00A57BD6"/>
    <w:rsid w:val="00A57E18"/>
    <w:rsid w:val="00A57E8C"/>
    <w:rsid w:val="00A6030D"/>
    <w:rsid w:val="00A603D4"/>
    <w:rsid w:val="00A6052D"/>
    <w:rsid w:val="00A605C7"/>
    <w:rsid w:val="00A6062A"/>
    <w:rsid w:val="00A606FB"/>
    <w:rsid w:val="00A60C14"/>
    <w:rsid w:val="00A6134A"/>
    <w:rsid w:val="00A6167F"/>
    <w:rsid w:val="00A617E8"/>
    <w:rsid w:val="00A61835"/>
    <w:rsid w:val="00A61A5E"/>
    <w:rsid w:val="00A61B9F"/>
    <w:rsid w:val="00A61D5A"/>
    <w:rsid w:val="00A61E16"/>
    <w:rsid w:val="00A62450"/>
    <w:rsid w:val="00A62475"/>
    <w:rsid w:val="00A624E2"/>
    <w:rsid w:val="00A62816"/>
    <w:rsid w:val="00A62913"/>
    <w:rsid w:val="00A62E16"/>
    <w:rsid w:val="00A62FBF"/>
    <w:rsid w:val="00A632CC"/>
    <w:rsid w:val="00A63540"/>
    <w:rsid w:val="00A635FF"/>
    <w:rsid w:val="00A63600"/>
    <w:rsid w:val="00A637BD"/>
    <w:rsid w:val="00A63802"/>
    <w:rsid w:val="00A639A1"/>
    <w:rsid w:val="00A63EC5"/>
    <w:rsid w:val="00A64071"/>
    <w:rsid w:val="00A640D9"/>
    <w:rsid w:val="00A64132"/>
    <w:rsid w:val="00A64254"/>
    <w:rsid w:val="00A645AB"/>
    <w:rsid w:val="00A64787"/>
    <w:rsid w:val="00A6487C"/>
    <w:rsid w:val="00A64C27"/>
    <w:rsid w:val="00A64C88"/>
    <w:rsid w:val="00A65082"/>
    <w:rsid w:val="00A650CD"/>
    <w:rsid w:val="00A6566A"/>
    <w:rsid w:val="00A65A0A"/>
    <w:rsid w:val="00A65D1D"/>
    <w:rsid w:val="00A65FFF"/>
    <w:rsid w:val="00A660D9"/>
    <w:rsid w:val="00A662CF"/>
    <w:rsid w:val="00A664BA"/>
    <w:rsid w:val="00A6668D"/>
    <w:rsid w:val="00A66B2A"/>
    <w:rsid w:val="00A66CB7"/>
    <w:rsid w:val="00A67048"/>
    <w:rsid w:val="00A671FE"/>
    <w:rsid w:val="00A674E9"/>
    <w:rsid w:val="00A675A3"/>
    <w:rsid w:val="00A67642"/>
    <w:rsid w:val="00A676F2"/>
    <w:rsid w:val="00A67788"/>
    <w:rsid w:val="00A67939"/>
    <w:rsid w:val="00A679E4"/>
    <w:rsid w:val="00A67BC3"/>
    <w:rsid w:val="00A67C1C"/>
    <w:rsid w:val="00A67F98"/>
    <w:rsid w:val="00A70545"/>
    <w:rsid w:val="00A70843"/>
    <w:rsid w:val="00A70C08"/>
    <w:rsid w:val="00A70FE5"/>
    <w:rsid w:val="00A71326"/>
    <w:rsid w:val="00A71410"/>
    <w:rsid w:val="00A71446"/>
    <w:rsid w:val="00A715B1"/>
    <w:rsid w:val="00A7170C"/>
    <w:rsid w:val="00A71903"/>
    <w:rsid w:val="00A71C44"/>
    <w:rsid w:val="00A71E62"/>
    <w:rsid w:val="00A72332"/>
    <w:rsid w:val="00A72437"/>
    <w:rsid w:val="00A727CF"/>
    <w:rsid w:val="00A72970"/>
    <w:rsid w:val="00A72B0C"/>
    <w:rsid w:val="00A72C95"/>
    <w:rsid w:val="00A72D45"/>
    <w:rsid w:val="00A72EA1"/>
    <w:rsid w:val="00A72EA6"/>
    <w:rsid w:val="00A73008"/>
    <w:rsid w:val="00A7309B"/>
    <w:rsid w:val="00A731C5"/>
    <w:rsid w:val="00A7323A"/>
    <w:rsid w:val="00A73281"/>
    <w:rsid w:val="00A733E6"/>
    <w:rsid w:val="00A7350A"/>
    <w:rsid w:val="00A73531"/>
    <w:rsid w:val="00A73817"/>
    <w:rsid w:val="00A73886"/>
    <w:rsid w:val="00A73A19"/>
    <w:rsid w:val="00A73A2F"/>
    <w:rsid w:val="00A73B45"/>
    <w:rsid w:val="00A73B8E"/>
    <w:rsid w:val="00A73E51"/>
    <w:rsid w:val="00A73F81"/>
    <w:rsid w:val="00A740E7"/>
    <w:rsid w:val="00A742D4"/>
    <w:rsid w:val="00A7442F"/>
    <w:rsid w:val="00A74670"/>
    <w:rsid w:val="00A748AA"/>
    <w:rsid w:val="00A74C0B"/>
    <w:rsid w:val="00A74D65"/>
    <w:rsid w:val="00A74D98"/>
    <w:rsid w:val="00A74FFD"/>
    <w:rsid w:val="00A7516B"/>
    <w:rsid w:val="00A75190"/>
    <w:rsid w:val="00A7523E"/>
    <w:rsid w:val="00A75357"/>
    <w:rsid w:val="00A753B7"/>
    <w:rsid w:val="00A7554A"/>
    <w:rsid w:val="00A75561"/>
    <w:rsid w:val="00A75575"/>
    <w:rsid w:val="00A75589"/>
    <w:rsid w:val="00A75853"/>
    <w:rsid w:val="00A7592C"/>
    <w:rsid w:val="00A75B2F"/>
    <w:rsid w:val="00A75B96"/>
    <w:rsid w:val="00A75C83"/>
    <w:rsid w:val="00A75CD4"/>
    <w:rsid w:val="00A75D18"/>
    <w:rsid w:val="00A76003"/>
    <w:rsid w:val="00A7604C"/>
    <w:rsid w:val="00A7632B"/>
    <w:rsid w:val="00A7637C"/>
    <w:rsid w:val="00A76412"/>
    <w:rsid w:val="00A76557"/>
    <w:rsid w:val="00A76741"/>
    <w:rsid w:val="00A769F0"/>
    <w:rsid w:val="00A76B75"/>
    <w:rsid w:val="00A76D07"/>
    <w:rsid w:val="00A77119"/>
    <w:rsid w:val="00A77554"/>
    <w:rsid w:val="00A77C00"/>
    <w:rsid w:val="00A80567"/>
    <w:rsid w:val="00A80650"/>
    <w:rsid w:val="00A80944"/>
    <w:rsid w:val="00A809AD"/>
    <w:rsid w:val="00A80A2B"/>
    <w:rsid w:val="00A80A30"/>
    <w:rsid w:val="00A80B02"/>
    <w:rsid w:val="00A80DD1"/>
    <w:rsid w:val="00A81078"/>
    <w:rsid w:val="00A81121"/>
    <w:rsid w:val="00A81139"/>
    <w:rsid w:val="00A8123F"/>
    <w:rsid w:val="00A81573"/>
    <w:rsid w:val="00A816CF"/>
    <w:rsid w:val="00A817AA"/>
    <w:rsid w:val="00A81800"/>
    <w:rsid w:val="00A818AF"/>
    <w:rsid w:val="00A81B22"/>
    <w:rsid w:val="00A81C67"/>
    <w:rsid w:val="00A81F15"/>
    <w:rsid w:val="00A81F29"/>
    <w:rsid w:val="00A81F87"/>
    <w:rsid w:val="00A820EE"/>
    <w:rsid w:val="00A82209"/>
    <w:rsid w:val="00A82560"/>
    <w:rsid w:val="00A826E2"/>
    <w:rsid w:val="00A82780"/>
    <w:rsid w:val="00A829D2"/>
    <w:rsid w:val="00A82A15"/>
    <w:rsid w:val="00A82AD9"/>
    <w:rsid w:val="00A82BB9"/>
    <w:rsid w:val="00A82DC0"/>
    <w:rsid w:val="00A82ED2"/>
    <w:rsid w:val="00A830CD"/>
    <w:rsid w:val="00A83284"/>
    <w:rsid w:val="00A834FA"/>
    <w:rsid w:val="00A83554"/>
    <w:rsid w:val="00A8358D"/>
    <w:rsid w:val="00A836D1"/>
    <w:rsid w:val="00A838B5"/>
    <w:rsid w:val="00A83A3F"/>
    <w:rsid w:val="00A83AF9"/>
    <w:rsid w:val="00A83E5E"/>
    <w:rsid w:val="00A8415F"/>
    <w:rsid w:val="00A841F3"/>
    <w:rsid w:val="00A84372"/>
    <w:rsid w:val="00A846AE"/>
    <w:rsid w:val="00A84744"/>
    <w:rsid w:val="00A84851"/>
    <w:rsid w:val="00A84BF8"/>
    <w:rsid w:val="00A84EFD"/>
    <w:rsid w:val="00A850C9"/>
    <w:rsid w:val="00A85251"/>
    <w:rsid w:val="00A85256"/>
    <w:rsid w:val="00A8546C"/>
    <w:rsid w:val="00A8548E"/>
    <w:rsid w:val="00A85598"/>
    <w:rsid w:val="00A8560D"/>
    <w:rsid w:val="00A8565B"/>
    <w:rsid w:val="00A85761"/>
    <w:rsid w:val="00A85D65"/>
    <w:rsid w:val="00A85DB8"/>
    <w:rsid w:val="00A85FDA"/>
    <w:rsid w:val="00A860AC"/>
    <w:rsid w:val="00A860E5"/>
    <w:rsid w:val="00A8621C"/>
    <w:rsid w:val="00A8629F"/>
    <w:rsid w:val="00A8651B"/>
    <w:rsid w:val="00A86BFD"/>
    <w:rsid w:val="00A86C14"/>
    <w:rsid w:val="00A86CA9"/>
    <w:rsid w:val="00A86D60"/>
    <w:rsid w:val="00A86E6E"/>
    <w:rsid w:val="00A871FE"/>
    <w:rsid w:val="00A87394"/>
    <w:rsid w:val="00A87480"/>
    <w:rsid w:val="00A874C1"/>
    <w:rsid w:val="00A875B4"/>
    <w:rsid w:val="00A876C4"/>
    <w:rsid w:val="00A87893"/>
    <w:rsid w:val="00A87ADA"/>
    <w:rsid w:val="00A87B44"/>
    <w:rsid w:val="00A87B9D"/>
    <w:rsid w:val="00A87F86"/>
    <w:rsid w:val="00A9002E"/>
    <w:rsid w:val="00A900C9"/>
    <w:rsid w:val="00A90103"/>
    <w:rsid w:val="00A901D5"/>
    <w:rsid w:val="00A90242"/>
    <w:rsid w:val="00A905C1"/>
    <w:rsid w:val="00A9097B"/>
    <w:rsid w:val="00A90A34"/>
    <w:rsid w:val="00A90A65"/>
    <w:rsid w:val="00A90A6D"/>
    <w:rsid w:val="00A90F6A"/>
    <w:rsid w:val="00A91486"/>
    <w:rsid w:val="00A915BA"/>
    <w:rsid w:val="00A91A88"/>
    <w:rsid w:val="00A91D16"/>
    <w:rsid w:val="00A91EC8"/>
    <w:rsid w:val="00A91F31"/>
    <w:rsid w:val="00A9208F"/>
    <w:rsid w:val="00A92199"/>
    <w:rsid w:val="00A921DA"/>
    <w:rsid w:val="00A92236"/>
    <w:rsid w:val="00A92277"/>
    <w:rsid w:val="00A923B7"/>
    <w:rsid w:val="00A92403"/>
    <w:rsid w:val="00A9265D"/>
    <w:rsid w:val="00A92AF0"/>
    <w:rsid w:val="00A92F5F"/>
    <w:rsid w:val="00A92FC5"/>
    <w:rsid w:val="00A93621"/>
    <w:rsid w:val="00A9369C"/>
    <w:rsid w:val="00A938DF"/>
    <w:rsid w:val="00A938FC"/>
    <w:rsid w:val="00A939B3"/>
    <w:rsid w:val="00A93A2A"/>
    <w:rsid w:val="00A93AFD"/>
    <w:rsid w:val="00A93B78"/>
    <w:rsid w:val="00A93D73"/>
    <w:rsid w:val="00A93E67"/>
    <w:rsid w:val="00A93E8D"/>
    <w:rsid w:val="00A93F5C"/>
    <w:rsid w:val="00A93F6D"/>
    <w:rsid w:val="00A9412D"/>
    <w:rsid w:val="00A948A7"/>
    <w:rsid w:val="00A94958"/>
    <w:rsid w:val="00A94ACF"/>
    <w:rsid w:val="00A94C4F"/>
    <w:rsid w:val="00A94E58"/>
    <w:rsid w:val="00A94F9A"/>
    <w:rsid w:val="00A955BF"/>
    <w:rsid w:val="00A956C0"/>
    <w:rsid w:val="00A95745"/>
    <w:rsid w:val="00A9574E"/>
    <w:rsid w:val="00A957BA"/>
    <w:rsid w:val="00A957C9"/>
    <w:rsid w:val="00A95A34"/>
    <w:rsid w:val="00A95AB5"/>
    <w:rsid w:val="00A95BA8"/>
    <w:rsid w:val="00A95CAE"/>
    <w:rsid w:val="00A95E0C"/>
    <w:rsid w:val="00A960C2"/>
    <w:rsid w:val="00A961BA"/>
    <w:rsid w:val="00A96260"/>
    <w:rsid w:val="00A9645B"/>
    <w:rsid w:val="00A96473"/>
    <w:rsid w:val="00A965DB"/>
    <w:rsid w:val="00A96709"/>
    <w:rsid w:val="00A96AC1"/>
    <w:rsid w:val="00A96CA1"/>
    <w:rsid w:val="00A96EC4"/>
    <w:rsid w:val="00A97086"/>
    <w:rsid w:val="00A972CD"/>
    <w:rsid w:val="00A97398"/>
    <w:rsid w:val="00A97435"/>
    <w:rsid w:val="00A9759D"/>
    <w:rsid w:val="00A976EA"/>
    <w:rsid w:val="00A97A0D"/>
    <w:rsid w:val="00A97D67"/>
    <w:rsid w:val="00A97F48"/>
    <w:rsid w:val="00A97F7F"/>
    <w:rsid w:val="00AA04F0"/>
    <w:rsid w:val="00AA05EC"/>
    <w:rsid w:val="00AA0678"/>
    <w:rsid w:val="00AA06B6"/>
    <w:rsid w:val="00AA0AF4"/>
    <w:rsid w:val="00AA0E9B"/>
    <w:rsid w:val="00AA0EBC"/>
    <w:rsid w:val="00AA10CA"/>
    <w:rsid w:val="00AA1246"/>
    <w:rsid w:val="00AA1620"/>
    <w:rsid w:val="00AA1943"/>
    <w:rsid w:val="00AA199D"/>
    <w:rsid w:val="00AA1B76"/>
    <w:rsid w:val="00AA1BD8"/>
    <w:rsid w:val="00AA20BF"/>
    <w:rsid w:val="00AA25EF"/>
    <w:rsid w:val="00AA2A8F"/>
    <w:rsid w:val="00AA2BE8"/>
    <w:rsid w:val="00AA2C3C"/>
    <w:rsid w:val="00AA2FB2"/>
    <w:rsid w:val="00AA2FE9"/>
    <w:rsid w:val="00AA308B"/>
    <w:rsid w:val="00AA3353"/>
    <w:rsid w:val="00AA3559"/>
    <w:rsid w:val="00AA3829"/>
    <w:rsid w:val="00AA3A44"/>
    <w:rsid w:val="00AA3AEC"/>
    <w:rsid w:val="00AA3B94"/>
    <w:rsid w:val="00AA3D16"/>
    <w:rsid w:val="00AA3E06"/>
    <w:rsid w:val="00AA43DF"/>
    <w:rsid w:val="00AA4407"/>
    <w:rsid w:val="00AA44E0"/>
    <w:rsid w:val="00AA45E3"/>
    <w:rsid w:val="00AA45E5"/>
    <w:rsid w:val="00AA4729"/>
    <w:rsid w:val="00AA48F1"/>
    <w:rsid w:val="00AA49AF"/>
    <w:rsid w:val="00AA4BA8"/>
    <w:rsid w:val="00AA4BB8"/>
    <w:rsid w:val="00AA4F23"/>
    <w:rsid w:val="00AA5235"/>
    <w:rsid w:val="00AA52D9"/>
    <w:rsid w:val="00AA5394"/>
    <w:rsid w:val="00AA53C4"/>
    <w:rsid w:val="00AA5AB5"/>
    <w:rsid w:val="00AA5C75"/>
    <w:rsid w:val="00AA5DDE"/>
    <w:rsid w:val="00AA5F3B"/>
    <w:rsid w:val="00AA5FC1"/>
    <w:rsid w:val="00AA62F6"/>
    <w:rsid w:val="00AA651F"/>
    <w:rsid w:val="00AA66AA"/>
    <w:rsid w:val="00AA66E9"/>
    <w:rsid w:val="00AA6766"/>
    <w:rsid w:val="00AA6809"/>
    <w:rsid w:val="00AA6AF4"/>
    <w:rsid w:val="00AA6C78"/>
    <w:rsid w:val="00AA6DFE"/>
    <w:rsid w:val="00AA705D"/>
    <w:rsid w:val="00AA716E"/>
    <w:rsid w:val="00AA74CA"/>
    <w:rsid w:val="00AA764F"/>
    <w:rsid w:val="00AA76F2"/>
    <w:rsid w:val="00AA79AA"/>
    <w:rsid w:val="00AA7CD4"/>
    <w:rsid w:val="00AA7F0C"/>
    <w:rsid w:val="00AA7F8A"/>
    <w:rsid w:val="00AA7FEE"/>
    <w:rsid w:val="00AB010A"/>
    <w:rsid w:val="00AB053B"/>
    <w:rsid w:val="00AB07D6"/>
    <w:rsid w:val="00AB07F5"/>
    <w:rsid w:val="00AB087B"/>
    <w:rsid w:val="00AB0961"/>
    <w:rsid w:val="00AB09DE"/>
    <w:rsid w:val="00AB0F1D"/>
    <w:rsid w:val="00AB1606"/>
    <w:rsid w:val="00AB181F"/>
    <w:rsid w:val="00AB1A47"/>
    <w:rsid w:val="00AB2134"/>
    <w:rsid w:val="00AB21BC"/>
    <w:rsid w:val="00AB22D8"/>
    <w:rsid w:val="00AB265A"/>
    <w:rsid w:val="00AB277C"/>
    <w:rsid w:val="00AB27CB"/>
    <w:rsid w:val="00AB287D"/>
    <w:rsid w:val="00AB291B"/>
    <w:rsid w:val="00AB2BAC"/>
    <w:rsid w:val="00AB2C21"/>
    <w:rsid w:val="00AB2CBA"/>
    <w:rsid w:val="00AB2D0F"/>
    <w:rsid w:val="00AB2E2F"/>
    <w:rsid w:val="00AB2EAC"/>
    <w:rsid w:val="00AB3142"/>
    <w:rsid w:val="00AB3143"/>
    <w:rsid w:val="00AB3251"/>
    <w:rsid w:val="00AB36E9"/>
    <w:rsid w:val="00AB37B5"/>
    <w:rsid w:val="00AB38D8"/>
    <w:rsid w:val="00AB3923"/>
    <w:rsid w:val="00AB3D50"/>
    <w:rsid w:val="00AB3DCD"/>
    <w:rsid w:val="00AB3F88"/>
    <w:rsid w:val="00AB3FF5"/>
    <w:rsid w:val="00AB4040"/>
    <w:rsid w:val="00AB42E5"/>
    <w:rsid w:val="00AB444A"/>
    <w:rsid w:val="00AB450A"/>
    <w:rsid w:val="00AB47C8"/>
    <w:rsid w:val="00AB48A1"/>
    <w:rsid w:val="00AB4E22"/>
    <w:rsid w:val="00AB4F3A"/>
    <w:rsid w:val="00AB510C"/>
    <w:rsid w:val="00AB51B3"/>
    <w:rsid w:val="00AB5288"/>
    <w:rsid w:val="00AB5314"/>
    <w:rsid w:val="00AB5671"/>
    <w:rsid w:val="00AB56A7"/>
    <w:rsid w:val="00AB5926"/>
    <w:rsid w:val="00AB5BAE"/>
    <w:rsid w:val="00AB5C60"/>
    <w:rsid w:val="00AB5E2C"/>
    <w:rsid w:val="00AB6277"/>
    <w:rsid w:val="00AB6550"/>
    <w:rsid w:val="00AB6D3A"/>
    <w:rsid w:val="00AB712C"/>
    <w:rsid w:val="00AB71CF"/>
    <w:rsid w:val="00AB734C"/>
    <w:rsid w:val="00AB74E4"/>
    <w:rsid w:val="00AB76E5"/>
    <w:rsid w:val="00AC015B"/>
    <w:rsid w:val="00AC02ED"/>
    <w:rsid w:val="00AC041C"/>
    <w:rsid w:val="00AC0564"/>
    <w:rsid w:val="00AC0577"/>
    <w:rsid w:val="00AC0963"/>
    <w:rsid w:val="00AC0C90"/>
    <w:rsid w:val="00AC0CF7"/>
    <w:rsid w:val="00AC0D44"/>
    <w:rsid w:val="00AC0DF5"/>
    <w:rsid w:val="00AC0E89"/>
    <w:rsid w:val="00AC122D"/>
    <w:rsid w:val="00AC12A3"/>
    <w:rsid w:val="00AC145D"/>
    <w:rsid w:val="00AC156A"/>
    <w:rsid w:val="00AC157B"/>
    <w:rsid w:val="00AC164E"/>
    <w:rsid w:val="00AC18A7"/>
    <w:rsid w:val="00AC1BB5"/>
    <w:rsid w:val="00AC1E92"/>
    <w:rsid w:val="00AC1EC0"/>
    <w:rsid w:val="00AC2204"/>
    <w:rsid w:val="00AC2250"/>
    <w:rsid w:val="00AC236E"/>
    <w:rsid w:val="00AC2577"/>
    <w:rsid w:val="00AC2881"/>
    <w:rsid w:val="00AC292E"/>
    <w:rsid w:val="00AC2993"/>
    <w:rsid w:val="00AC299B"/>
    <w:rsid w:val="00AC29D2"/>
    <w:rsid w:val="00AC29DC"/>
    <w:rsid w:val="00AC2C3C"/>
    <w:rsid w:val="00AC2F09"/>
    <w:rsid w:val="00AC2F36"/>
    <w:rsid w:val="00AC30CF"/>
    <w:rsid w:val="00AC322F"/>
    <w:rsid w:val="00AC32EA"/>
    <w:rsid w:val="00AC3393"/>
    <w:rsid w:val="00AC3395"/>
    <w:rsid w:val="00AC33AC"/>
    <w:rsid w:val="00AC34FD"/>
    <w:rsid w:val="00AC3567"/>
    <w:rsid w:val="00AC3598"/>
    <w:rsid w:val="00AC37FB"/>
    <w:rsid w:val="00AC3CFF"/>
    <w:rsid w:val="00AC3DA9"/>
    <w:rsid w:val="00AC4015"/>
    <w:rsid w:val="00AC42D5"/>
    <w:rsid w:val="00AC4407"/>
    <w:rsid w:val="00AC45A0"/>
    <w:rsid w:val="00AC45F1"/>
    <w:rsid w:val="00AC46AA"/>
    <w:rsid w:val="00AC46C1"/>
    <w:rsid w:val="00AC476B"/>
    <w:rsid w:val="00AC49F9"/>
    <w:rsid w:val="00AC4A80"/>
    <w:rsid w:val="00AC4B06"/>
    <w:rsid w:val="00AC5072"/>
    <w:rsid w:val="00AC51AF"/>
    <w:rsid w:val="00AC53A9"/>
    <w:rsid w:val="00AC53F0"/>
    <w:rsid w:val="00AC53F4"/>
    <w:rsid w:val="00AC5AF3"/>
    <w:rsid w:val="00AC5C09"/>
    <w:rsid w:val="00AC5F8A"/>
    <w:rsid w:val="00AC623D"/>
    <w:rsid w:val="00AC67A7"/>
    <w:rsid w:val="00AC67C6"/>
    <w:rsid w:val="00AC6812"/>
    <w:rsid w:val="00AC6942"/>
    <w:rsid w:val="00AC6A6B"/>
    <w:rsid w:val="00AC6AB8"/>
    <w:rsid w:val="00AC6C54"/>
    <w:rsid w:val="00AC6D74"/>
    <w:rsid w:val="00AC6F4D"/>
    <w:rsid w:val="00AC6FA3"/>
    <w:rsid w:val="00AC7043"/>
    <w:rsid w:val="00AC7BEC"/>
    <w:rsid w:val="00AC7C12"/>
    <w:rsid w:val="00AC7C6B"/>
    <w:rsid w:val="00AC7C74"/>
    <w:rsid w:val="00AC7CA5"/>
    <w:rsid w:val="00AD01AC"/>
    <w:rsid w:val="00AD052B"/>
    <w:rsid w:val="00AD0661"/>
    <w:rsid w:val="00AD079E"/>
    <w:rsid w:val="00AD097B"/>
    <w:rsid w:val="00AD0DF3"/>
    <w:rsid w:val="00AD10F9"/>
    <w:rsid w:val="00AD126A"/>
    <w:rsid w:val="00AD13D9"/>
    <w:rsid w:val="00AD14BA"/>
    <w:rsid w:val="00AD1694"/>
    <w:rsid w:val="00AD169E"/>
    <w:rsid w:val="00AD1888"/>
    <w:rsid w:val="00AD1A74"/>
    <w:rsid w:val="00AD1AAF"/>
    <w:rsid w:val="00AD200D"/>
    <w:rsid w:val="00AD23A1"/>
    <w:rsid w:val="00AD27B7"/>
    <w:rsid w:val="00AD2809"/>
    <w:rsid w:val="00AD2FA1"/>
    <w:rsid w:val="00AD339E"/>
    <w:rsid w:val="00AD35B8"/>
    <w:rsid w:val="00AD36C7"/>
    <w:rsid w:val="00AD3835"/>
    <w:rsid w:val="00AD39BE"/>
    <w:rsid w:val="00AD3B4F"/>
    <w:rsid w:val="00AD3BF7"/>
    <w:rsid w:val="00AD3E5F"/>
    <w:rsid w:val="00AD3E7D"/>
    <w:rsid w:val="00AD4134"/>
    <w:rsid w:val="00AD4163"/>
    <w:rsid w:val="00AD4322"/>
    <w:rsid w:val="00AD43CA"/>
    <w:rsid w:val="00AD44C9"/>
    <w:rsid w:val="00AD44E5"/>
    <w:rsid w:val="00AD4714"/>
    <w:rsid w:val="00AD4758"/>
    <w:rsid w:val="00AD47A5"/>
    <w:rsid w:val="00AD4849"/>
    <w:rsid w:val="00AD4C22"/>
    <w:rsid w:val="00AD4CAC"/>
    <w:rsid w:val="00AD4E44"/>
    <w:rsid w:val="00AD509F"/>
    <w:rsid w:val="00AD5472"/>
    <w:rsid w:val="00AD5671"/>
    <w:rsid w:val="00AD5903"/>
    <w:rsid w:val="00AD5AF5"/>
    <w:rsid w:val="00AD5D16"/>
    <w:rsid w:val="00AD5E64"/>
    <w:rsid w:val="00AD5FDE"/>
    <w:rsid w:val="00AD6082"/>
    <w:rsid w:val="00AD668C"/>
    <w:rsid w:val="00AD68E3"/>
    <w:rsid w:val="00AD6C7C"/>
    <w:rsid w:val="00AD6FFC"/>
    <w:rsid w:val="00AD7241"/>
    <w:rsid w:val="00AD73B1"/>
    <w:rsid w:val="00AD74EC"/>
    <w:rsid w:val="00AD78E5"/>
    <w:rsid w:val="00AD795D"/>
    <w:rsid w:val="00AD7B35"/>
    <w:rsid w:val="00AD7C14"/>
    <w:rsid w:val="00AD7C50"/>
    <w:rsid w:val="00AD7E3E"/>
    <w:rsid w:val="00AD7FA2"/>
    <w:rsid w:val="00AE0299"/>
    <w:rsid w:val="00AE034C"/>
    <w:rsid w:val="00AE0490"/>
    <w:rsid w:val="00AE0587"/>
    <w:rsid w:val="00AE05F0"/>
    <w:rsid w:val="00AE05F3"/>
    <w:rsid w:val="00AE0658"/>
    <w:rsid w:val="00AE079E"/>
    <w:rsid w:val="00AE0DCD"/>
    <w:rsid w:val="00AE0E96"/>
    <w:rsid w:val="00AE1001"/>
    <w:rsid w:val="00AE1072"/>
    <w:rsid w:val="00AE114F"/>
    <w:rsid w:val="00AE1294"/>
    <w:rsid w:val="00AE149A"/>
    <w:rsid w:val="00AE152E"/>
    <w:rsid w:val="00AE1B40"/>
    <w:rsid w:val="00AE1B89"/>
    <w:rsid w:val="00AE2204"/>
    <w:rsid w:val="00AE238D"/>
    <w:rsid w:val="00AE23EF"/>
    <w:rsid w:val="00AE24F2"/>
    <w:rsid w:val="00AE2712"/>
    <w:rsid w:val="00AE2713"/>
    <w:rsid w:val="00AE27BF"/>
    <w:rsid w:val="00AE2A2A"/>
    <w:rsid w:val="00AE2C6C"/>
    <w:rsid w:val="00AE2C79"/>
    <w:rsid w:val="00AE2EB8"/>
    <w:rsid w:val="00AE3267"/>
    <w:rsid w:val="00AE3370"/>
    <w:rsid w:val="00AE3476"/>
    <w:rsid w:val="00AE3676"/>
    <w:rsid w:val="00AE370C"/>
    <w:rsid w:val="00AE38E9"/>
    <w:rsid w:val="00AE420E"/>
    <w:rsid w:val="00AE42B8"/>
    <w:rsid w:val="00AE43A3"/>
    <w:rsid w:val="00AE4A55"/>
    <w:rsid w:val="00AE4BDA"/>
    <w:rsid w:val="00AE4D65"/>
    <w:rsid w:val="00AE4E52"/>
    <w:rsid w:val="00AE50AA"/>
    <w:rsid w:val="00AE50E8"/>
    <w:rsid w:val="00AE5157"/>
    <w:rsid w:val="00AE551E"/>
    <w:rsid w:val="00AE55F1"/>
    <w:rsid w:val="00AE5C68"/>
    <w:rsid w:val="00AE5D9B"/>
    <w:rsid w:val="00AE5F14"/>
    <w:rsid w:val="00AE5F26"/>
    <w:rsid w:val="00AE5FAA"/>
    <w:rsid w:val="00AE6045"/>
    <w:rsid w:val="00AE6409"/>
    <w:rsid w:val="00AE6572"/>
    <w:rsid w:val="00AE6834"/>
    <w:rsid w:val="00AE6CEA"/>
    <w:rsid w:val="00AE6DF0"/>
    <w:rsid w:val="00AE6F66"/>
    <w:rsid w:val="00AE71EB"/>
    <w:rsid w:val="00AE724C"/>
    <w:rsid w:val="00AE73EB"/>
    <w:rsid w:val="00AE7744"/>
    <w:rsid w:val="00AE788A"/>
    <w:rsid w:val="00AE78C9"/>
    <w:rsid w:val="00AE7A81"/>
    <w:rsid w:val="00AE7DE8"/>
    <w:rsid w:val="00AF0652"/>
    <w:rsid w:val="00AF06C1"/>
    <w:rsid w:val="00AF0CF9"/>
    <w:rsid w:val="00AF0FB6"/>
    <w:rsid w:val="00AF0FD9"/>
    <w:rsid w:val="00AF1090"/>
    <w:rsid w:val="00AF1179"/>
    <w:rsid w:val="00AF12AE"/>
    <w:rsid w:val="00AF1477"/>
    <w:rsid w:val="00AF19A6"/>
    <w:rsid w:val="00AF19E2"/>
    <w:rsid w:val="00AF1F98"/>
    <w:rsid w:val="00AF203E"/>
    <w:rsid w:val="00AF2227"/>
    <w:rsid w:val="00AF2237"/>
    <w:rsid w:val="00AF2385"/>
    <w:rsid w:val="00AF2736"/>
    <w:rsid w:val="00AF288E"/>
    <w:rsid w:val="00AF296F"/>
    <w:rsid w:val="00AF29CF"/>
    <w:rsid w:val="00AF2A7E"/>
    <w:rsid w:val="00AF2C3A"/>
    <w:rsid w:val="00AF2FF1"/>
    <w:rsid w:val="00AF33B1"/>
    <w:rsid w:val="00AF3E27"/>
    <w:rsid w:val="00AF3E7F"/>
    <w:rsid w:val="00AF3FE5"/>
    <w:rsid w:val="00AF423B"/>
    <w:rsid w:val="00AF4331"/>
    <w:rsid w:val="00AF450A"/>
    <w:rsid w:val="00AF46DD"/>
    <w:rsid w:val="00AF4753"/>
    <w:rsid w:val="00AF4BE1"/>
    <w:rsid w:val="00AF4C23"/>
    <w:rsid w:val="00AF4C50"/>
    <w:rsid w:val="00AF4DEA"/>
    <w:rsid w:val="00AF505D"/>
    <w:rsid w:val="00AF5064"/>
    <w:rsid w:val="00AF53A8"/>
    <w:rsid w:val="00AF541F"/>
    <w:rsid w:val="00AF54BB"/>
    <w:rsid w:val="00AF55C3"/>
    <w:rsid w:val="00AF5701"/>
    <w:rsid w:val="00AF57F2"/>
    <w:rsid w:val="00AF5881"/>
    <w:rsid w:val="00AF5A4C"/>
    <w:rsid w:val="00AF5ABB"/>
    <w:rsid w:val="00AF5AE7"/>
    <w:rsid w:val="00AF5E91"/>
    <w:rsid w:val="00AF6689"/>
    <w:rsid w:val="00AF66C6"/>
    <w:rsid w:val="00AF6790"/>
    <w:rsid w:val="00AF67A4"/>
    <w:rsid w:val="00AF6888"/>
    <w:rsid w:val="00AF691F"/>
    <w:rsid w:val="00AF694E"/>
    <w:rsid w:val="00AF6B1E"/>
    <w:rsid w:val="00AF6E2E"/>
    <w:rsid w:val="00AF704D"/>
    <w:rsid w:val="00AF7254"/>
    <w:rsid w:val="00AF7445"/>
    <w:rsid w:val="00AF775A"/>
    <w:rsid w:val="00AF7812"/>
    <w:rsid w:val="00AF7A21"/>
    <w:rsid w:val="00AF7B2F"/>
    <w:rsid w:val="00B00219"/>
    <w:rsid w:val="00B0072C"/>
    <w:rsid w:val="00B009F5"/>
    <w:rsid w:val="00B00A62"/>
    <w:rsid w:val="00B00D2E"/>
    <w:rsid w:val="00B00F69"/>
    <w:rsid w:val="00B012F6"/>
    <w:rsid w:val="00B01412"/>
    <w:rsid w:val="00B01BA7"/>
    <w:rsid w:val="00B0200B"/>
    <w:rsid w:val="00B023F1"/>
    <w:rsid w:val="00B0244F"/>
    <w:rsid w:val="00B02696"/>
    <w:rsid w:val="00B02CAB"/>
    <w:rsid w:val="00B02D2E"/>
    <w:rsid w:val="00B02DC3"/>
    <w:rsid w:val="00B03254"/>
    <w:rsid w:val="00B0326B"/>
    <w:rsid w:val="00B03463"/>
    <w:rsid w:val="00B03702"/>
    <w:rsid w:val="00B03838"/>
    <w:rsid w:val="00B03894"/>
    <w:rsid w:val="00B03A3A"/>
    <w:rsid w:val="00B03D7F"/>
    <w:rsid w:val="00B03DA2"/>
    <w:rsid w:val="00B03E9E"/>
    <w:rsid w:val="00B03EE0"/>
    <w:rsid w:val="00B042CF"/>
    <w:rsid w:val="00B0466F"/>
    <w:rsid w:val="00B046E9"/>
    <w:rsid w:val="00B04B49"/>
    <w:rsid w:val="00B04C9D"/>
    <w:rsid w:val="00B05004"/>
    <w:rsid w:val="00B0527C"/>
    <w:rsid w:val="00B053F6"/>
    <w:rsid w:val="00B05A34"/>
    <w:rsid w:val="00B05C1C"/>
    <w:rsid w:val="00B05D15"/>
    <w:rsid w:val="00B05D89"/>
    <w:rsid w:val="00B0631D"/>
    <w:rsid w:val="00B06445"/>
    <w:rsid w:val="00B067D2"/>
    <w:rsid w:val="00B06956"/>
    <w:rsid w:val="00B069B5"/>
    <w:rsid w:val="00B06C54"/>
    <w:rsid w:val="00B06C88"/>
    <w:rsid w:val="00B06FB3"/>
    <w:rsid w:val="00B0718A"/>
    <w:rsid w:val="00B071C7"/>
    <w:rsid w:val="00B074F4"/>
    <w:rsid w:val="00B07795"/>
    <w:rsid w:val="00B07A55"/>
    <w:rsid w:val="00B07BFD"/>
    <w:rsid w:val="00B07C39"/>
    <w:rsid w:val="00B07C6E"/>
    <w:rsid w:val="00B07D54"/>
    <w:rsid w:val="00B07D66"/>
    <w:rsid w:val="00B07D94"/>
    <w:rsid w:val="00B07D9A"/>
    <w:rsid w:val="00B1013A"/>
    <w:rsid w:val="00B10716"/>
    <w:rsid w:val="00B10995"/>
    <w:rsid w:val="00B10A66"/>
    <w:rsid w:val="00B10AA7"/>
    <w:rsid w:val="00B1116A"/>
    <w:rsid w:val="00B114EE"/>
    <w:rsid w:val="00B1151A"/>
    <w:rsid w:val="00B1162F"/>
    <w:rsid w:val="00B116F2"/>
    <w:rsid w:val="00B11831"/>
    <w:rsid w:val="00B11A1D"/>
    <w:rsid w:val="00B11CB1"/>
    <w:rsid w:val="00B11D52"/>
    <w:rsid w:val="00B11DAA"/>
    <w:rsid w:val="00B11DD9"/>
    <w:rsid w:val="00B11E87"/>
    <w:rsid w:val="00B11F14"/>
    <w:rsid w:val="00B11FAB"/>
    <w:rsid w:val="00B121CC"/>
    <w:rsid w:val="00B125D5"/>
    <w:rsid w:val="00B12649"/>
    <w:rsid w:val="00B12753"/>
    <w:rsid w:val="00B12811"/>
    <w:rsid w:val="00B128DC"/>
    <w:rsid w:val="00B12A4F"/>
    <w:rsid w:val="00B12B3B"/>
    <w:rsid w:val="00B12B68"/>
    <w:rsid w:val="00B1305A"/>
    <w:rsid w:val="00B131A4"/>
    <w:rsid w:val="00B131C0"/>
    <w:rsid w:val="00B1348A"/>
    <w:rsid w:val="00B13596"/>
    <w:rsid w:val="00B13737"/>
    <w:rsid w:val="00B1383E"/>
    <w:rsid w:val="00B13937"/>
    <w:rsid w:val="00B13CD7"/>
    <w:rsid w:val="00B13DE3"/>
    <w:rsid w:val="00B13E2B"/>
    <w:rsid w:val="00B14047"/>
    <w:rsid w:val="00B1419B"/>
    <w:rsid w:val="00B142F9"/>
    <w:rsid w:val="00B1466A"/>
    <w:rsid w:val="00B14676"/>
    <w:rsid w:val="00B14827"/>
    <w:rsid w:val="00B14A3C"/>
    <w:rsid w:val="00B14A84"/>
    <w:rsid w:val="00B14CD5"/>
    <w:rsid w:val="00B1514F"/>
    <w:rsid w:val="00B1542C"/>
    <w:rsid w:val="00B159BD"/>
    <w:rsid w:val="00B15AF9"/>
    <w:rsid w:val="00B162EC"/>
    <w:rsid w:val="00B16309"/>
    <w:rsid w:val="00B163A1"/>
    <w:rsid w:val="00B164AE"/>
    <w:rsid w:val="00B167F1"/>
    <w:rsid w:val="00B1681F"/>
    <w:rsid w:val="00B16B32"/>
    <w:rsid w:val="00B16BB5"/>
    <w:rsid w:val="00B16DAB"/>
    <w:rsid w:val="00B16DAF"/>
    <w:rsid w:val="00B16E2F"/>
    <w:rsid w:val="00B16FD8"/>
    <w:rsid w:val="00B171B2"/>
    <w:rsid w:val="00B173D4"/>
    <w:rsid w:val="00B17764"/>
    <w:rsid w:val="00B1777B"/>
    <w:rsid w:val="00B1792F"/>
    <w:rsid w:val="00B17BC8"/>
    <w:rsid w:val="00B17D85"/>
    <w:rsid w:val="00B17E0A"/>
    <w:rsid w:val="00B20178"/>
    <w:rsid w:val="00B2024D"/>
    <w:rsid w:val="00B20A61"/>
    <w:rsid w:val="00B20B40"/>
    <w:rsid w:val="00B20E74"/>
    <w:rsid w:val="00B20ED4"/>
    <w:rsid w:val="00B21137"/>
    <w:rsid w:val="00B215C0"/>
    <w:rsid w:val="00B21768"/>
    <w:rsid w:val="00B21820"/>
    <w:rsid w:val="00B218C1"/>
    <w:rsid w:val="00B21AAF"/>
    <w:rsid w:val="00B21BCA"/>
    <w:rsid w:val="00B21DD0"/>
    <w:rsid w:val="00B21F22"/>
    <w:rsid w:val="00B22049"/>
    <w:rsid w:val="00B227A8"/>
    <w:rsid w:val="00B2295E"/>
    <w:rsid w:val="00B229E3"/>
    <w:rsid w:val="00B22BAE"/>
    <w:rsid w:val="00B22DE8"/>
    <w:rsid w:val="00B22F73"/>
    <w:rsid w:val="00B2301D"/>
    <w:rsid w:val="00B23547"/>
    <w:rsid w:val="00B23897"/>
    <w:rsid w:val="00B23B02"/>
    <w:rsid w:val="00B240CC"/>
    <w:rsid w:val="00B24125"/>
    <w:rsid w:val="00B243D1"/>
    <w:rsid w:val="00B24566"/>
    <w:rsid w:val="00B2517C"/>
    <w:rsid w:val="00B25419"/>
    <w:rsid w:val="00B25672"/>
    <w:rsid w:val="00B25A43"/>
    <w:rsid w:val="00B25DEF"/>
    <w:rsid w:val="00B25E0F"/>
    <w:rsid w:val="00B25EFE"/>
    <w:rsid w:val="00B25F22"/>
    <w:rsid w:val="00B26467"/>
    <w:rsid w:val="00B2650F"/>
    <w:rsid w:val="00B26702"/>
    <w:rsid w:val="00B267DE"/>
    <w:rsid w:val="00B2680A"/>
    <w:rsid w:val="00B26A26"/>
    <w:rsid w:val="00B26F8C"/>
    <w:rsid w:val="00B27031"/>
    <w:rsid w:val="00B271A7"/>
    <w:rsid w:val="00B271EC"/>
    <w:rsid w:val="00B27847"/>
    <w:rsid w:val="00B278E5"/>
    <w:rsid w:val="00B278E8"/>
    <w:rsid w:val="00B27F58"/>
    <w:rsid w:val="00B27FAA"/>
    <w:rsid w:val="00B27FF2"/>
    <w:rsid w:val="00B30126"/>
    <w:rsid w:val="00B302A9"/>
    <w:rsid w:val="00B302C6"/>
    <w:rsid w:val="00B30664"/>
    <w:rsid w:val="00B30803"/>
    <w:rsid w:val="00B30AD3"/>
    <w:rsid w:val="00B30C36"/>
    <w:rsid w:val="00B30D8E"/>
    <w:rsid w:val="00B30DD7"/>
    <w:rsid w:val="00B30FB8"/>
    <w:rsid w:val="00B313B6"/>
    <w:rsid w:val="00B31696"/>
    <w:rsid w:val="00B3175A"/>
    <w:rsid w:val="00B31B08"/>
    <w:rsid w:val="00B32289"/>
    <w:rsid w:val="00B3240E"/>
    <w:rsid w:val="00B32448"/>
    <w:rsid w:val="00B32C40"/>
    <w:rsid w:val="00B32E16"/>
    <w:rsid w:val="00B32F84"/>
    <w:rsid w:val="00B3334D"/>
    <w:rsid w:val="00B33405"/>
    <w:rsid w:val="00B33443"/>
    <w:rsid w:val="00B334AE"/>
    <w:rsid w:val="00B33579"/>
    <w:rsid w:val="00B3362C"/>
    <w:rsid w:val="00B336AC"/>
    <w:rsid w:val="00B33847"/>
    <w:rsid w:val="00B33913"/>
    <w:rsid w:val="00B33CD9"/>
    <w:rsid w:val="00B33D60"/>
    <w:rsid w:val="00B33DFE"/>
    <w:rsid w:val="00B33EB0"/>
    <w:rsid w:val="00B349D5"/>
    <w:rsid w:val="00B34A7C"/>
    <w:rsid w:val="00B34C97"/>
    <w:rsid w:val="00B34CB8"/>
    <w:rsid w:val="00B35018"/>
    <w:rsid w:val="00B3506B"/>
    <w:rsid w:val="00B35236"/>
    <w:rsid w:val="00B354F3"/>
    <w:rsid w:val="00B35567"/>
    <w:rsid w:val="00B35703"/>
    <w:rsid w:val="00B358D1"/>
    <w:rsid w:val="00B35978"/>
    <w:rsid w:val="00B359C0"/>
    <w:rsid w:val="00B35A06"/>
    <w:rsid w:val="00B35CA3"/>
    <w:rsid w:val="00B362DD"/>
    <w:rsid w:val="00B362FE"/>
    <w:rsid w:val="00B36316"/>
    <w:rsid w:val="00B36365"/>
    <w:rsid w:val="00B363C0"/>
    <w:rsid w:val="00B365D5"/>
    <w:rsid w:val="00B367AD"/>
    <w:rsid w:val="00B367F8"/>
    <w:rsid w:val="00B368A8"/>
    <w:rsid w:val="00B36D18"/>
    <w:rsid w:val="00B36FBC"/>
    <w:rsid w:val="00B37415"/>
    <w:rsid w:val="00B3755F"/>
    <w:rsid w:val="00B37938"/>
    <w:rsid w:val="00B379C3"/>
    <w:rsid w:val="00B37A28"/>
    <w:rsid w:val="00B37A7C"/>
    <w:rsid w:val="00B37B92"/>
    <w:rsid w:val="00B37DA3"/>
    <w:rsid w:val="00B37F07"/>
    <w:rsid w:val="00B40152"/>
    <w:rsid w:val="00B406B4"/>
    <w:rsid w:val="00B407D7"/>
    <w:rsid w:val="00B40838"/>
    <w:rsid w:val="00B40A80"/>
    <w:rsid w:val="00B410F5"/>
    <w:rsid w:val="00B414EF"/>
    <w:rsid w:val="00B41704"/>
    <w:rsid w:val="00B41741"/>
    <w:rsid w:val="00B41778"/>
    <w:rsid w:val="00B4181A"/>
    <w:rsid w:val="00B41EA9"/>
    <w:rsid w:val="00B42202"/>
    <w:rsid w:val="00B4275A"/>
    <w:rsid w:val="00B4287C"/>
    <w:rsid w:val="00B429A3"/>
    <w:rsid w:val="00B42F61"/>
    <w:rsid w:val="00B43228"/>
    <w:rsid w:val="00B435F2"/>
    <w:rsid w:val="00B438A2"/>
    <w:rsid w:val="00B439C8"/>
    <w:rsid w:val="00B43B84"/>
    <w:rsid w:val="00B43BB4"/>
    <w:rsid w:val="00B43FF7"/>
    <w:rsid w:val="00B44005"/>
    <w:rsid w:val="00B4415E"/>
    <w:rsid w:val="00B443C3"/>
    <w:rsid w:val="00B4446C"/>
    <w:rsid w:val="00B445ED"/>
    <w:rsid w:val="00B44616"/>
    <w:rsid w:val="00B44928"/>
    <w:rsid w:val="00B44C2D"/>
    <w:rsid w:val="00B44E36"/>
    <w:rsid w:val="00B44FC2"/>
    <w:rsid w:val="00B4511C"/>
    <w:rsid w:val="00B4540D"/>
    <w:rsid w:val="00B456B7"/>
    <w:rsid w:val="00B459C8"/>
    <w:rsid w:val="00B45C44"/>
    <w:rsid w:val="00B45E2D"/>
    <w:rsid w:val="00B45EF5"/>
    <w:rsid w:val="00B4603B"/>
    <w:rsid w:val="00B46515"/>
    <w:rsid w:val="00B4684B"/>
    <w:rsid w:val="00B4688A"/>
    <w:rsid w:val="00B46AB7"/>
    <w:rsid w:val="00B46DCB"/>
    <w:rsid w:val="00B46FC1"/>
    <w:rsid w:val="00B47054"/>
    <w:rsid w:val="00B4776D"/>
    <w:rsid w:val="00B47FE3"/>
    <w:rsid w:val="00B5058B"/>
    <w:rsid w:val="00B50619"/>
    <w:rsid w:val="00B50869"/>
    <w:rsid w:val="00B50B43"/>
    <w:rsid w:val="00B50C31"/>
    <w:rsid w:val="00B50EA1"/>
    <w:rsid w:val="00B523A8"/>
    <w:rsid w:val="00B52878"/>
    <w:rsid w:val="00B530D2"/>
    <w:rsid w:val="00B531B7"/>
    <w:rsid w:val="00B53297"/>
    <w:rsid w:val="00B53433"/>
    <w:rsid w:val="00B5348E"/>
    <w:rsid w:val="00B5387C"/>
    <w:rsid w:val="00B5389F"/>
    <w:rsid w:val="00B53B39"/>
    <w:rsid w:val="00B53F9D"/>
    <w:rsid w:val="00B54635"/>
    <w:rsid w:val="00B54757"/>
    <w:rsid w:val="00B54A23"/>
    <w:rsid w:val="00B54A97"/>
    <w:rsid w:val="00B54D6B"/>
    <w:rsid w:val="00B54E48"/>
    <w:rsid w:val="00B54F79"/>
    <w:rsid w:val="00B556B7"/>
    <w:rsid w:val="00B559E5"/>
    <w:rsid w:val="00B55DB5"/>
    <w:rsid w:val="00B55EF4"/>
    <w:rsid w:val="00B55FAF"/>
    <w:rsid w:val="00B56234"/>
    <w:rsid w:val="00B5645D"/>
    <w:rsid w:val="00B5649D"/>
    <w:rsid w:val="00B564B0"/>
    <w:rsid w:val="00B56BB1"/>
    <w:rsid w:val="00B56E2F"/>
    <w:rsid w:val="00B56E45"/>
    <w:rsid w:val="00B56E4D"/>
    <w:rsid w:val="00B57028"/>
    <w:rsid w:val="00B571E4"/>
    <w:rsid w:val="00B57256"/>
    <w:rsid w:val="00B5756C"/>
    <w:rsid w:val="00B57613"/>
    <w:rsid w:val="00B57735"/>
    <w:rsid w:val="00B5798B"/>
    <w:rsid w:val="00B57B37"/>
    <w:rsid w:val="00B57E09"/>
    <w:rsid w:val="00B57E3D"/>
    <w:rsid w:val="00B57E7F"/>
    <w:rsid w:val="00B57EE1"/>
    <w:rsid w:val="00B57F29"/>
    <w:rsid w:val="00B57F55"/>
    <w:rsid w:val="00B60087"/>
    <w:rsid w:val="00B601F6"/>
    <w:rsid w:val="00B60276"/>
    <w:rsid w:val="00B603D5"/>
    <w:rsid w:val="00B6046C"/>
    <w:rsid w:val="00B6051C"/>
    <w:rsid w:val="00B607CC"/>
    <w:rsid w:val="00B608CC"/>
    <w:rsid w:val="00B60933"/>
    <w:rsid w:val="00B609FA"/>
    <w:rsid w:val="00B60B0F"/>
    <w:rsid w:val="00B60B90"/>
    <w:rsid w:val="00B60BBD"/>
    <w:rsid w:val="00B611F7"/>
    <w:rsid w:val="00B614CF"/>
    <w:rsid w:val="00B6168E"/>
    <w:rsid w:val="00B6172D"/>
    <w:rsid w:val="00B61B29"/>
    <w:rsid w:val="00B61BDB"/>
    <w:rsid w:val="00B61BE5"/>
    <w:rsid w:val="00B61E40"/>
    <w:rsid w:val="00B61ECE"/>
    <w:rsid w:val="00B61EE9"/>
    <w:rsid w:val="00B61FCD"/>
    <w:rsid w:val="00B62014"/>
    <w:rsid w:val="00B62070"/>
    <w:rsid w:val="00B622F4"/>
    <w:rsid w:val="00B625D8"/>
    <w:rsid w:val="00B62630"/>
    <w:rsid w:val="00B628B9"/>
    <w:rsid w:val="00B62B7E"/>
    <w:rsid w:val="00B631F5"/>
    <w:rsid w:val="00B63222"/>
    <w:rsid w:val="00B63484"/>
    <w:rsid w:val="00B637EB"/>
    <w:rsid w:val="00B639F1"/>
    <w:rsid w:val="00B63A58"/>
    <w:rsid w:val="00B63DC8"/>
    <w:rsid w:val="00B64143"/>
    <w:rsid w:val="00B641A8"/>
    <w:rsid w:val="00B6420A"/>
    <w:rsid w:val="00B642E7"/>
    <w:rsid w:val="00B643BE"/>
    <w:rsid w:val="00B64850"/>
    <w:rsid w:val="00B64A0B"/>
    <w:rsid w:val="00B64AC6"/>
    <w:rsid w:val="00B64B6B"/>
    <w:rsid w:val="00B64B73"/>
    <w:rsid w:val="00B64BE4"/>
    <w:rsid w:val="00B64D44"/>
    <w:rsid w:val="00B64D98"/>
    <w:rsid w:val="00B64EC8"/>
    <w:rsid w:val="00B64FBA"/>
    <w:rsid w:val="00B65323"/>
    <w:rsid w:val="00B65407"/>
    <w:rsid w:val="00B65736"/>
    <w:rsid w:val="00B657B7"/>
    <w:rsid w:val="00B65F15"/>
    <w:rsid w:val="00B65F6F"/>
    <w:rsid w:val="00B661C6"/>
    <w:rsid w:val="00B663BE"/>
    <w:rsid w:val="00B6641D"/>
    <w:rsid w:val="00B66830"/>
    <w:rsid w:val="00B668B2"/>
    <w:rsid w:val="00B66932"/>
    <w:rsid w:val="00B66C31"/>
    <w:rsid w:val="00B66C36"/>
    <w:rsid w:val="00B66DC0"/>
    <w:rsid w:val="00B66FE2"/>
    <w:rsid w:val="00B67039"/>
    <w:rsid w:val="00B67073"/>
    <w:rsid w:val="00B67370"/>
    <w:rsid w:val="00B6746A"/>
    <w:rsid w:val="00B67519"/>
    <w:rsid w:val="00B67911"/>
    <w:rsid w:val="00B67B45"/>
    <w:rsid w:val="00B67C31"/>
    <w:rsid w:val="00B67FB2"/>
    <w:rsid w:val="00B70137"/>
    <w:rsid w:val="00B7043D"/>
    <w:rsid w:val="00B70827"/>
    <w:rsid w:val="00B70864"/>
    <w:rsid w:val="00B70A2C"/>
    <w:rsid w:val="00B70BF9"/>
    <w:rsid w:val="00B70C54"/>
    <w:rsid w:val="00B70CA7"/>
    <w:rsid w:val="00B70EBD"/>
    <w:rsid w:val="00B70F7A"/>
    <w:rsid w:val="00B71506"/>
    <w:rsid w:val="00B71A00"/>
    <w:rsid w:val="00B71AC5"/>
    <w:rsid w:val="00B71CFF"/>
    <w:rsid w:val="00B721F7"/>
    <w:rsid w:val="00B722DC"/>
    <w:rsid w:val="00B7231C"/>
    <w:rsid w:val="00B7232D"/>
    <w:rsid w:val="00B723AA"/>
    <w:rsid w:val="00B723AF"/>
    <w:rsid w:val="00B723BD"/>
    <w:rsid w:val="00B723F6"/>
    <w:rsid w:val="00B72AD3"/>
    <w:rsid w:val="00B72AE3"/>
    <w:rsid w:val="00B72C5E"/>
    <w:rsid w:val="00B72EFF"/>
    <w:rsid w:val="00B72F36"/>
    <w:rsid w:val="00B73297"/>
    <w:rsid w:val="00B736A1"/>
    <w:rsid w:val="00B73BB0"/>
    <w:rsid w:val="00B73EEA"/>
    <w:rsid w:val="00B73F08"/>
    <w:rsid w:val="00B73FA8"/>
    <w:rsid w:val="00B7409C"/>
    <w:rsid w:val="00B740CD"/>
    <w:rsid w:val="00B74247"/>
    <w:rsid w:val="00B74617"/>
    <w:rsid w:val="00B74AAE"/>
    <w:rsid w:val="00B751D4"/>
    <w:rsid w:val="00B75337"/>
    <w:rsid w:val="00B7559F"/>
    <w:rsid w:val="00B75603"/>
    <w:rsid w:val="00B75976"/>
    <w:rsid w:val="00B75A46"/>
    <w:rsid w:val="00B75C64"/>
    <w:rsid w:val="00B75F99"/>
    <w:rsid w:val="00B75FD4"/>
    <w:rsid w:val="00B76033"/>
    <w:rsid w:val="00B760E8"/>
    <w:rsid w:val="00B7616F"/>
    <w:rsid w:val="00B7634A"/>
    <w:rsid w:val="00B76513"/>
    <w:rsid w:val="00B766E9"/>
    <w:rsid w:val="00B767C8"/>
    <w:rsid w:val="00B76922"/>
    <w:rsid w:val="00B76AD6"/>
    <w:rsid w:val="00B76F20"/>
    <w:rsid w:val="00B77008"/>
    <w:rsid w:val="00B771E4"/>
    <w:rsid w:val="00B773E7"/>
    <w:rsid w:val="00B774CD"/>
    <w:rsid w:val="00B777A2"/>
    <w:rsid w:val="00B778B9"/>
    <w:rsid w:val="00B77A86"/>
    <w:rsid w:val="00B77AD2"/>
    <w:rsid w:val="00B77BC2"/>
    <w:rsid w:val="00B77D3E"/>
    <w:rsid w:val="00B77E0F"/>
    <w:rsid w:val="00B77E1F"/>
    <w:rsid w:val="00B8055C"/>
    <w:rsid w:val="00B80724"/>
    <w:rsid w:val="00B80C38"/>
    <w:rsid w:val="00B81284"/>
    <w:rsid w:val="00B81467"/>
    <w:rsid w:val="00B81668"/>
    <w:rsid w:val="00B81846"/>
    <w:rsid w:val="00B8185B"/>
    <w:rsid w:val="00B81B0B"/>
    <w:rsid w:val="00B81BFA"/>
    <w:rsid w:val="00B81C8F"/>
    <w:rsid w:val="00B8218B"/>
    <w:rsid w:val="00B82328"/>
    <w:rsid w:val="00B824ED"/>
    <w:rsid w:val="00B82865"/>
    <w:rsid w:val="00B82951"/>
    <w:rsid w:val="00B82A23"/>
    <w:rsid w:val="00B82AAC"/>
    <w:rsid w:val="00B82AEE"/>
    <w:rsid w:val="00B82FD0"/>
    <w:rsid w:val="00B835C0"/>
    <w:rsid w:val="00B83720"/>
    <w:rsid w:val="00B83728"/>
    <w:rsid w:val="00B83BDD"/>
    <w:rsid w:val="00B83C71"/>
    <w:rsid w:val="00B8406C"/>
    <w:rsid w:val="00B8415E"/>
    <w:rsid w:val="00B84697"/>
    <w:rsid w:val="00B847F6"/>
    <w:rsid w:val="00B84A1C"/>
    <w:rsid w:val="00B84BAC"/>
    <w:rsid w:val="00B84C59"/>
    <w:rsid w:val="00B84E8E"/>
    <w:rsid w:val="00B84F66"/>
    <w:rsid w:val="00B84FA9"/>
    <w:rsid w:val="00B84FB6"/>
    <w:rsid w:val="00B851EE"/>
    <w:rsid w:val="00B854D1"/>
    <w:rsid w:val="00B856CC"/>
    <w:rsid w:val="00B85C9A"/>
    <w:rsid w:val="00B85F0A"/>
    <w:rsid w:val="00B8610B"/>
    <w:rsid w:val="00B8633A"/>
    <w:rsid w:val="00B863D3"/>
    <w:rsid w:val="00B8645C"/>
    <w:rsid w:val="00B8656D"/>
    <w:rsid w:val="00B86855"/>
    <w:rsid w:val="00B86D9D"/>
    <w:rsid w:val="00B86EEA"/>
    <w:rsid w:val="00B86F84"/>
    <w:rsid w:val="00B871DA"/>
    <w:rsid w:val="00B87766"/>
    <w:rsid w:val="00B87772"/>
    <w:rsid w:val="00B8788A"/>
    <w:rsid w:val="00B87A6E"/>
    <w:rsid w:val="00B87A7D"/>
    <w:rsid w:val="00B87AAC"/>
    <w:rsid w:val="00B87B97"/>
    <w:rsid w:val="00B87B9A"/>
    <w:rsid w:val="00B87BEB"/>
    <w:rsid w:val="00B87CE9"/>
    <w:rsid w:val="00B87D09"/>
    <w:rsid w:val="00B87EB7"/>
    <w:rsid w:val="00B87FE5"/>
    <w:rsid w:val="00B9008B"/>
    <w:rsid w:val="00B900CD"/>
    <w:rsid w:val="00B90159"/>
    <w:rsid w:val="00B904F4"/>
    <w:rsid w:val="00B9064F"/>
    <w:rsid w:val="00B90661"/>
    <w:rsid w:val="00B907B0"/>
    <w:rsid w:val="00B907E0"/>
    <w:rsid w:val="00B90C78"/>
    <w:rsid w:val="00B90CF1"/>
    <w:rsid w:val="00B91023"/>
    <w:rsid w:val="00B9107F"/>
    <w:rsid w:val="00B9110E"/>
    <w:rsid w:val="00B9131B"/>
    <w:rsid w:val="00B913B0"/>
    <w:rsid w:val="00B91802"/>
    <w:rsid w:val="00B91CA3"/>
    <w:rsid w:val="00B91CDF"/>
    <w:rsid w:val="00B91E43"/>
    <w:rsid w:val="00B920F9"/>
    <w:rsid w:val="00B922C9"/>
    <w:rsid w:val="00B9231E"/>
    <w:rsid w:val="00B9240C"/>
    <w:rsid w:val="00B92437"/>
    <w:rsid w:val="00B925FC"/>
    <w:rsid w:val="00B928D1"/>
    <w:rsid w:val="00B92A02"/>
    <w:rsid w:val="00B92BE5"/>
    <w:rsid w:val="00B92EC6"/>
    <w:rsid w:val="00B92ED3"/>
    <w:rsid w:val="00B92F65"/>
    <w:rsid w:val="00B930C6"/>
    <w:rsid w:val="00B93195"/>
    <w:rsid w:val="00B93305"/>
    <w:rsid w:val="00B93366"/>
    <w:rsid w:val="00B9372B"/>
    <w:rsid w:val="00B93B80"/>
    <w:rsid w:val="00B93F82"/>
    <w:rsid w:val="00B93FE3"/>
    <w:rsid w:val="00B9471C"/>
    <w:rsid w:val="00B94995"/>
    <w:rsid w:val="00B94B42"/>
    <w:rsid w:val="00B94B58"/>
    <w:rsid w:val="00B94B60"/>
    <w:rsid w:val="00B94D51"/>
    <w:rsid w:val="00B94D6B"/>
    <w:rsid w:val="00B94F64"/>
    <w:rsid w:val="00B95089"/>
    <w:rsid w:val="00B950AD"/>
    <w:rsid w:val="00B950D7"/>
    <w:rsid w:val="00B95858"/>
    <w:rsid w:val="00B95D12"/>
    <w:rsid w:val="00B95D41"/>
    <w:rsid w:val="00B95E13"/>
    <w:rsid w:val="00B95E2E"/>
    <w:rsid w:val="00B95E64"/>
    <w:rsid w:val="00B95FB6"/>
    <w:rsid w:val="00B95FD0"/>
    <w:rsid w:val="00B96500"/>
    <w:rsid w:val="00B96581"/>
    <w:rsid w:val="00B9698B"/>
    <w:rsid w:val="00B96BB7"/>
    <w:rsid w:val="00B96BF2"/>
    <w:rsid w:val="00B96EEE"/>
    <w:rsid w:val="00B97046"/>
    <w:rsid w:val="00B97255"/>
    <w:rsid w:val="00B97416"/>
    <w:rsid w:val="00B974A4"/>
    <w:rsid w:val="00B974BF"/>
    <w:rsid w:val="00B975F8"/>
    <w:rsid w:val="00B97714"/>
    <w:rsid w:val="00B97916"/>
    <w:rsid w:val="00B97BE4"/>
    <w:rsid w:val="00B97DBB"/>
    <w:rsid w:val="00B97FA3"/>
    <w:rsid w:val="00BA0257"/>
    <w:rsid w:val="00BA02F9"/>
    <w:rsid w:val="00BA0762"/>
    <w:rsid w:val="00BA09DC"/>
    <w:rsid w:val="00BA0B19"/>
    <w:rsid w:val="00BA0B28"/>
    <w:rsid w:val="00BA0B85"/>
    <w:rsid w:val="00BA0E47"/>
    <w:rsid w:val="00BA0E48"/>
    <w:rsid w:val="00BA0F5B"/>
    <w:rsid w:val="00BA112F"/>
    <w:rsid w:val="00BA11CD"/>
    <w:rsid w:val="00BA1298"/>
    <w:rsid w:val="00BA15B1"/>
    <w:rsid w:val="00BA1623"/>
    <w:rsid w:val="00BA18D3"/>
    <w:rsid w:val="00BA1AF3"/>
    <w:rsid w:val="00BA1C81"/>
    <w:rsid w:val="00BA1CA3"/>
    <w:rsid w:val="00BA1FC3"/>
    <w:rsid w:val="00BA1FEB"/>
    <w:rsid w:val="00BA2003"/>
    <w:rsid w:val="00BA2036"/>
    <w:rsid w:val="00BA2088"/>
    <w:rsid w:val="00BA2412"/>
    <w:rsid w:val="00BA2548"/>
    <w:rsid w:val="00BA2839"/>
    <w:rsid w:val="00BA2C1B"/>
    <w:rsid w:val="00BA3104"/>
    <w:rsid w:val="00BA31C2"/>
    <w:rsid w:val="00BA340E"/>
    <w:rsid w:val="00BA3426"/>
    <w:rsid w:val="00BA39A8"/>
    <w:rsid w:val="00BA3B1D"/>
    <w:rsid w:val="00BA3ED3"/>
    <w:rsid w:val="00BA3EEC"/>
    <w:rsid w:val="00BA4259"/>
    <w:rsid w:val="00BA47FB"/>
    <w:rsid w:val="00BA4B49"/>
    <w:rsid w:val="00BA4B7E"/>
    <w:rsid w:val="00BA4E69"/>
    <w:rsid w:val="00BA57A9"/>
    <w:rsid w:val="00BA5B36"/>
    <w:rsid w:val="00BA5C56"/>
    <w:rsid w:val="00BA5CCB"/>
    <w:rsid w:val="00BA5D4A"/>
    <w:rsid w:val="00BA5D61"/>
    <w:rsid w:val="00BA5DAC"/>
    <w:rsid w:val="00BA60C4"/>
    <w:rsid w:val="00BA64B3"/>
    <w:rsid w:val="00BA6717"/>
    <w:rsid w:val="00BA67D2"/>
    <w:rsid w:val="00BA6825"/>
    <w:rsid w:val="00BA69D9"/>
    <w:rsid w:val="00BA6B58"/>
    <w:rsid w:val="00BA70D0"/>
    <w:rsid w:val="00BA717A"/>
    <w:rsid w:val="00BA7371"/>
    <w:rsid w:val="00BA738B"/>
    <w:rsid w:val="00BA7587"/>
    <w:rsid w:val="00BA77AB"/>
    <w:rsid w:val="00BB002C"/>
    <w:rsid w:val="00BB0210"/>
    <w:rsid w:val="00BB09CE"/>
    <w:rsid w:val="00BB0BE2"/>
    <w:rsid w:val="00BB0FD0"/>
    <w:rsid w:val="00BB105D"/>
    <w:rsid w:val="00BB105E"/>
    <w:rsid w:val="00BB1307"/>
    <w:rsid w:val="00BB162C"/>
    <w:rsid w:val="00BB18EA"/>
    <w:rsid w:val="00BB1BF5"/>
    <w:rsid w:val="00BB1F3B"/>
    <w:rsid w:val="00BB20A4"/>
    <w:rsid w:val="00BB2567"/>
    <w:rsid w:val="00BB2759"/>
    <w:rsid w:val="00BB27FE"/>
    <w:rsid w:val="00BB2C70"/>
    <w:rsid w:val="00BB2DB4"/>
    <w:rsid w:val="00BB2DB9"/>
    <w:rsid w:val="00BB2F26"/>
    <w:rsid w:val="00BB2FBE"/>
    <w:rsid w:val="00BB309D"/>
    <w:rsid w:val="00BB30A1"/>
    <w:rsid w:val="00BB30F0"/>
    <w:rsid w:val="00BB3205"/>
    <w:rsid w:val="00BB33CD"/>
    <w:rsid w:val="00BB33EF"/>
    <w:rsid w:val="00BB382C"/>
    <w:rsid w:val="00BB3B28"/>
    <w:rsid w:val="00BB3B75"/>
    <w:rsid w:val="00BB3DC0"/>
    <w:rsid w:val="00BB3DDD"/>
    <w:rsid w:val="00BB3F03"/>
    <w:rsid w:val="00BB40F6"/>
    <w:rsid w:val="00BB42D1"/>
    <w:rsid w:val="00BB4334"/>
    <w:rsid w:val="00BB461E"/>
    <w:rsid w:val="00BB46DE"/>
    <w:rsid w:val="00BB4A2C"/>
    <w:rsid w:val="00BB4CDA"/>
    <w:rsid w:val="00BB4E36"/>
    <w:rsid w:val="00BB4FBC"/>
    <w:rsid w:val="00BB5049"/>
    <w:rsid w:val="00BB520E"/>
    <w:rsid w:val="00BB53AC"/>
    <w:rsid w:val="00BB5493"/>
    <w:rsid w:val="00BB54DF"/>
    <w:rsid w:val="00BB561C"/>
    <w:rsid w:val="00BB5667"/>
    <w:rsid w:val="00BB569E"/>
    <w:rsid w:val="00BB57D3"/>
    <w:rsid w:val="00BB5957"/>
    <w:rsid w:val="00BB5E0F"/>
    <w:rsid w:val="00BB5E15"/>
    <w:rsid w:val="00BB61DD"/>
    <w:rsid w:val="00BB626E"/>
    <w:rsid w:val="00BB630A"/>
    <w:rsid w:val="00BB67FB"/>
    <w:rsid w:val="00BB6A5F"/>
    <w:rsid w:val="00BB6B68"/>
    <w:rsid w:val="00BB6D3D"/>
    <w:rsid w:val="00BB6E2C"/>
    <w:rsid w:val="00BB724B"/>
    <w:rsid w:val="00BB7409"/>
    <w:rsid w:val="00BB7427"/>
    <w:rsid w:val="00BB7582"/>
    <w:rsid w:val="00BB7938"/>
    <w:rsid w:val="00BB7A56"/>
    <w:rsid w:val="00BB7BBA"/>
    <w:rsid w:val="00BB7FCD"/>
    <w:rsid w:val="00BC0081"/>
    <w:rsid w:val="00BC01B7"/>
    <w:rsid w:val="00BC0247"/>
    <w:rsid w:val="00BC03FC"/>
    <w:rsid w:val="00BC079E"/>
    <w:rsid w:val="00BC07C7"/>
    <w:rsid w:val="00BC0817"/>
    <w:rsid w:val="00BC0B60"/>
    <w:rsid w:val="00BC0CA0"/>
    <w:rsid w:val="00BC0DB6"/>
    <w:rsid w:val="00BC121A"/>
    <w:rsid w:val="00BC12B4"/>
    <w:rsid w:val="00BC12E5"/>
    <w:rsid w:val="00BC1496"/>
    <w:rsid w:val="00BC14AD"/>
    <w:rsid w:val="00BC15BE"/>
    <w:rsid w:val="00BC17C1"/>
    <w:rsid w:val="00BC1903"/>
    <w:rsid w:val="00BC1A65"/>
    <w:rsid w:val="00BC1D7C"/>
    <w:rsid w:val="00BC1E31"/>
    <w:rsid w:val="00BC20E2"/>
    <w:rsid w:val="00BC220E"/>
    <w:rsid w:val="00BC2238"/>
    <w:rsid w:val="00BC26D9"/>
    <w:rsid w:val="00BC2727"/>
    <w:rsid w:val="00BC27B9"/>
    <w:rsid w:val="00BC2BA3"/>
    <w:rsid w:val="00BC2CA9"/>
    <w:rsid w:val="00BC2CB3"/>
    <w:rsid w:val="00BC2D86"/>
    <w:rsid w:val="00BC2FA1"/>
    <w:rsid w:val="00BC303E"/>
    <w:rsid w:val="00BC31DD"/>
    <w:rsid w:val="00BC330A"/>
    <w:rsid w:val="00BC337B"/>
    <w:rsid w:val="00BC387B"/>
    <w:rsid w:val="00BC399C"/>
    <w:rsid w:val="00BC39B2"/>
    <w:rsid w:val="00BC3ED0"/>
    <w:rsid w:val="00BC3FA2"/>
    <w:rsid w:val="00BC40A8"/>
    <w:rsid w:val="00BC40CC"/>
    <w:rsid w:val="00BC410C"/>
    <w:rsid w:val="00BC4169"/>
    <w:rsid w:val="00BC43B8"/>
    <w:rsid w:val="00BC45D4"/>
    <w:rsid w:val="00BC4769"/>
    <w:rsid w:val="00BC4B0A"/>
    <w:rsid w:val="00BC4C61"/>
    <w:rsid w:val="00BC4D0B"/>
    <w:rsid w:val="00BC4D73"/>
    <w:rsid w:val="00BC4EAD"/>
    <w:rsid w:val="00BC506A"/>
    <w:rsid w:val="00BC513C"/>
    <w:rsid w:val="00BC5390"/>
    <w:rsid w:val="00BC54B0"/>
    <w:rsid w:val="00BC5745"/>
    <w:rsid w:val="00BC5AEB"/>
    <w:rsid w:val="00BC5E5A"/>
    <w:rsid w:val="00BC5ED2"/>
    <w:rsid w:val="00BC5FFD"/>
    <w:rsid w:val="00BC6075"/>
    <w:rsid w:val="00BC6113"/>
    <w:rsid w:val="00BC61FE"/>
    <w:rsid w:val="00BC621C"/>
    <w:rsid w:val="00BC655C"/>
    <w:rsid w:val="00BC6589"/>
    <w:rsid w:val="00BC68BB"/>
    <w:rsid w:val="00BC692B"/>
    <w:rsid w:val="00BC6BFF"/>
    <w:rsid w:val="00BC6C1B"/>
    <w:rsid w:val="00BC700A"/>
    <w:rsid w:val="00BC718F"/>
    <w:rsid w:val="00BC75A4"/>
    <w:rsid w:val="00BC772B"/>
    <w:rsid w:val="00BC79B9"/>
    <w:rsid w:val="00BC7A98"/>
    <w:rsid w:val="00BC7D26"/>
    <w:rsid w:val="00BD017E"/>
    <w:rsid w:val="00BD0850"/>
    <w:rsid w:val="00BD0991"/>
    <w:rsid w:val="00BD0CB7"/>
    <w:rsid w:val="00BD0D3D"/>
    <w:rsid w:val="00BD10CB"/>
    <w:rsid w:val="00BD1616"/>
    <w:rsid w:val="00BD16E3"/>
    <w:rsid w:val="00BD1785"/>
    <w:rsid w:val="00BD1789"/>
    <w:rsid w:val="00BD1998"/>
    <w:rsid w:val="00BD1B06"/>
    <w:rsid w:val="00BD1BDC"/>
    <w:rsid w:val="00BD1E6A"/>
    <w:rsid w:val="00BD1ED5"/>
    <w:rsid w:val="00BD215C"/>
    <w:rsid w:val="00BD2416"/>
    <w:rsid w:val="00BD27E0"/>
    <w:rsid w:val="00BD2BB1"/>
    <w:rsid w:val="00BD2E86"/>
    <w:rsid w:val="00BD2E98"/>
    <w:rsid w:val="00BD37BF"/>
    <w:rsid w:val="00BD388E"/>
    <w:rsid w:val="00BD39F6"/>
    <w:rsid w:val="00BD3AFC"/>
    <w:rsid w:val="00BD3B0F"/>
    <w:rsid w:val="00BD3C68"/>
    <w:rsid w:val="00BD41D2"/>
    <w:rsid w:val="00BD426B"/>
    <w:rsid w:val="00BD4371"/>
    <w:rsid w:val="00BD43F3"/>
    <w:rsid w:val="00BD4404"/>
    <w:rsid w:val="00BD4436"/>
    <w:rsid w:val="00BD4874"/>
    <w:rsid w:val="00BD4A69"/>
    <w:rsid w:val="00BD4E4B"/>
    <w:rsid w:val="00BD4F87"/>
    <w:rsid w:val="00BD50B6"/>
    <w:rsid w:val="00BD570F"/>
    <w:rsid w:val="00BD5721"/>
    <w:rsid w:val="00BD5793"/>
    <w:rsid w:val="00BD584B"/>
    <w:rsid w:val="00BD5A23"/>
    <w:rsid w:val="00BD5A45"/>
    <w:rsid w:val="00BD5B02"/>
    <w:rsid w:val="00BD5D3E"/>
    <w:rsid w:val="00BD5D42"/>
    <w:rsid w:val="00BD6270"/>
    <w:rsid w:val="00BD642E"/>
    <w:rsid w:val="00BD683A"/>
    <w:rsid w:val="00BD6D12"/>
    <w:rsid w:val="00BD6E72"/>
    <w:rsid w:val="00BD6F75"/>
    <w:rsid w:val="00BD711E"/>
    <w:rsid w:val="00BD7216"/>
    <w:rsid w:val="00BD734F"/>
    <w:rsid w:val="00BD74DF"/>
    <w:rsid w:val="00BD759E"/>
    <w:rsid w:val="00BD76AA"/>
    <w:rsid w:val="00BD77B2"/>
    <w:rsid w:val="00BD781C"/>
    <w:rsid w:val="00BD7A0D"/>
    <w:rsid w:val="00BD7BE9"/>
    <w:rsid w:val="00BD7C4D"/>
    <w:rsid w:val="00BD7CC7"/>
    <w:rsid w:val="00BD7DEF"/>
    <w:rsid w:val="00BE01D9"/>
    <w:rsid w:val="00BE026A"/>
    <w:rsid w:val="00BE02B4"/>
    <w:rsid w:val="00BE02D8"/>
    <w:rsid w:val="00BE08F6"/>
    <w:rsid w:val="00BE08FD"/>
    <w:rsid w:val="00BE0B5D"/>
    <w:rsid w:val="00BE1121"/>
    <w:rsid w:val="00BE112C"/>
    <w:rsid w:val="00BE13D2"/>
    <w:rsid w:val="00BE17C7"/>
    <w:rsid w:val="00BE19ED"/>
    <w:rsid w:val="00BE1B13"/>
    <w:rsid w:val="00BE1B61"/>
    <w:rsid w:val="00BE1D57"/>
    <w:rsid w:val="00BE1DF6"/>
    <w:rsid w:val="00BE1E97"/>
    <w:rsid w:val="00BE2006"/>
    <w:rsid w:val="00BE209D"/>
    <w:rsid w:val="00BE21AB"/>
    <w:rsid w:val="00BE24D5"/>
    <w:rsid w:val="00BE2500"/>
    <w:rsid w:val="00BE28EA"/>
    <w:rsid w:val="00BE2C2D"/>
    <w:rsid w:val="00BE2D1B"/>
    <w:rsid w:val="00BE2E2B"/>
    <w:rsid w:val="00BE2F8A"/>
    <w:rsid w:val="00BE3119"/>
    <w:rsid w:val="00BE3483"/>
    <w:rsid w:val="00BE3B7F"/>
    <w:rsid w:val="00BE3E00"/>
    <w:rsid w:val="00BE4037"/>
    <w:rsid w:val="00BE407C"/>
    <w:rsid w:val="00BE41DC"/>
    <w:rsid w:val="00BE44F0"/>
    <w:rsid w:val="00BE45BD"/>
    <w:rsid w:val="00BE475D"/>
    <w:rsid w:val="00BE4958"/>
    <w:rsid w:val="00BE4AB1"/>
    <w:rsid w:val="00BE4AB7"/>
    <w:rsid w:val="00BE4BBB"/>
    <w:rsid w:val="00BE4BD1"/>
    <w:rsid w:val="00BE4FE7"/>
    <w:rsid w:val="00BE5291"/>
    <w:rsid w:val="00BE5364"/>
    <w:rsid w:val="00BE552F"/>
    <w:rsid w:val="00BE5535"/>
    <w:rsid w:val="00BE56D4"/>
    <w:rsid w:val="00BE5C17"/>
    <w:rsid w:val="00BE5D29"/>
    <w:rsid w:val="00BE5FBF"/>
    <w:rsid w:val="00BE5FC0"/>
    <w:rsid w:val="00BE623A"/>
    <w:rsid w:val="00BE630C"/>
    <w:rsid w:val="00BE63F1"/>
    <w:rsid w:val="00BE64E2"/>
    <w:rsid w:val="00BE6563"/>
    <w:rsid w:val="00BE67E6"/>
    <w:rsid w:val="00BE6B60"/>
    <w:rsid w:val="00BE6C5B"/>
    <w:rsid w:val="00BE6C91"/>
    <w:rsid w:val="00BE6CF1"/>
    <w:rsid w:val="00BE6F5D"/>
    <w:rsid w:val="00BE72CA"/>
    <w:rsid w:val="00BE756F"/>
    <w:rsid w:val="00BE75E7"/>
    <w:rsid w:val="00BE76B0"/>
    <w:rsid w:val="00BE787D"/>
    <w:rsid w:val="00BE79F7"/>
    <w:rsid w:val="00BE7DD0"/>
    <w:rsid w:val="00BF0344"/>
    <w:rsid w:val="00BF04F2"/>
    <w:rsid w:val="00BF0704"/>
    <w:rsid w:val="00BF0A52"/>
    <w:rsid w:val="00BF0B50"/>
    <w:rsid w:val="00BF0C60"/>
    <w:rsid w:val="00BF0CE4"/>
    <w:rsid w:val="00BF0DD0"/>
    <w:rsid w:val="00BF1227"/>
    <w:rsid w:val="00BF1242"/>
    <w:rsid w:val="00BF17D7"/>
    <w:rsid w:val="00BF1989"/>
    <w:rsid w:val="00BF1B96"/>
    <w:rsid w:val="00BF1D7D"/>
    <w:rsid w:val="00BF221B"/>
    <w:rsid w:val="00BF2331"/>
    <w:rsid w:val="00BF2493"/>
    <w:rsid w:val="00BF25C5"/>
    <w:rsid w:val="00BF2C9E"/>
    <w:rsid w:val="00BF2F12"/>
    <w:rsid w:val="00BF2F24"/>
    <w:rsid w:val="00BF3078"/>
    <w:rsid w:val="00BF30D2"/>
    <w:rsid w:val="00BF3102"/>
    <w:rsid w:val="00BF3158"/>
    <w:rsid w:val="00BF3229"/>
    <w:rsid w:val="00BF323A"/>
    <w:rsid w:val="00BF3411"/>
    <w:rsid w:val="00BF3A0E"/>
    <w:rsid w:val="00BF3D88"/>
    <w:rsid w:val="00BF405C"/>
    <w:rsid w:val="00BF4106"/>
    <w:rsid w:val="00BF42F5"/>
    <w:rsid w:val="00BF4447"/>
    <w:rsid w:val="00BF4993"/>
    <w:rsid w:val="00BF4C9F"/>
    <w:rsid w:val="00BF4E09"/>
    <w:rsid w:val="00BF512E"/>
    <w:rsid w:val="00BF522B"/>
    <w:rsid w:val="00BF5529"/>
    <w:rsid w:val="00BF5543"/>
    <w:rsid w:val="00BF575D"/>
    <w:rsid w:val="00BF58C6"/>
    <w:rsid w:val="00BF5952"/>
    <w:rsid w:val="00BF5BC1"/>
    <w:rsid w:val="00BF5BD4"/>
    <w:rsid w:val="00BF5CA4"/>
    <w:rsid w:val="00BF5EA5"/>
    <w:rsid w:val="00BF5F71"/>
    <w:rsid w:val="00BF60B8"/>
    <w:rsid w:val="00BF639B"/>
    <w:rsid w:val="00BF66B6"/>
    <w:rsid w:val="00BF6BA0"/>
    <w:rsid w:val="00BF6E6C"/>
    <w:rsid w:val="00BF737C"/>
    <w:rsid w:val="00BF76A1"/>
    <w:rsid w:val="00BF7759"/>
    <w:rsid w:val="00BF7870"/>
    <w:rsid w:val="00BF7993"/>
    <w:rsid w:val="00BF7B6C"/>
    <w:rsid w:val="00BF7CE7"/>
    <w:rsid w:val="00BF7D29"/>
    <w:rsid w:val="00BF7D49"/>
    <w:rsid w:val="00BF7DEB"/>
    <w:rsid w:val="00BF7E27"/>
    <w:rsid w:val="00BF7EAE"/>
    <w:rsid w:val="00BF7EF4"/>
    <w:rsid w:val="00C0008A"/>
    <w:rsid w:val="00C000FF"/>
    <w:rsid w:val="00C00458"/>
    <w:rsid w:val="00C00612"/>
    <w:rsid w:val="00C00616"/>
    <w:rsid w:val="00C00624"/>
    <w:rsid w:val="00C0065F"/>
    <w:rsid w:val="00C00768"/>
    <w:rsid w:val="00C00A01"/>
    <w:rsid w:val="00C00AB7"/>
    <w:rsid w:val="00C00C79"/>
    <w:rsid w:val="00C00D54"/>
    <w:rsid w:val="00C01045"/>
    <w:rsid w:val="00C010DD"/>
    <w:rsid w:val="00C01428"/>
    <w:rsid w:val="00C0160C"/>
    <w:rsid w:val="00C018DF"/>
    <w:rsid w:val="00C01ACF"/>
    <w:rsid w:val="00C01EF4"/>
    <w:rsid w:val="00C01FFF"/>
    <w:rsid w:val="00C02321"/>
    <w:rsid w:val="00C024A4"/>
    <w:rsid w:val="00C025A2"/>
    <w:rsid w:val="00C0262A"/>
    <w:rsid w:val="00C0271B"/>
    <w:rsid w:val="00C02C63"/>
    <w:rsid w:val="00C02CDA"/>
    <w:rsid w:val="00C02D09"/>
    <w:rsid w:val="00C02F76"/>
    <w:rsid w:val="00C03349"/>
    <w:rsid w:val="00C03769"/>
    <w:rsid w:val="00C03876"/>
    <w:rsid w:val="00C03923"/>
    <w:rsid w:val="00C03A70"/>
    <w:rsid w:val="00C03B4B"/>
    <w:rsid w:val="00C03BA6"/>
    <w:rsid w:val="00C03D4D"/>
    <w:rsid w:val="00C03EE1"/>
    <w:rsid w:val="00C04061"/>
    <w:rsid w:val="00C040C0"/>
    <w:rsid w:val="00C042EF"/>
    <w:rsid w:val="00C04475"/>
    <w:rsid w:val="00C04A1A"/>
    <w:rsid w:val="00C04B1D"/>
    <w:rsid w:val="00C04B80"/>
    <w:rsid w:val="00C04C86"/>
    <w:rsid w:val="00C0507A"/>
    <w:rsid w:val="00C05338"/>
    <w:rsid w:val="00C05348"/>
    <w:rsid w:val="00C056A8"/>
    <w:rsid w:val="00C0573E"/>
    <w:rsid w:val="00C059D9"/>
    <w:rsid w:val="00C059E9"/>
    <w:rsid w:val="00C05D68"/>
    <w:rsid w:val="00C05F74"/>
    <w:rsid w:val="00C06360"/>
    <w:rsid w:val="00C06564"/>
    <w:rsid w:val="00C06A8A"/>
    <w:rsid w:val="00C06BBD"/>
    <w:rsid w:val="00C06CCC"/>
    <w:rsid w:val="00C06CED"/>
    <w:rsid w:val="00C07375"/>
    <w:rsid w:val="00C07B4C"/>
    <w:rsid w:val="00C07EAF"/>
    <w:rsid w:val="00C07EBD"/>
    <w:rsid w:val="00C10063"/>
    <w:rsid w:val="00C1014F"/>
    <w:rsid w:val="00C103F7"/>
    <w:rsid w:val="00C10803"/>
    <w:rsid w:val="00C10904"/>
    <w:rsid w:val="00C10912"/>
    <w:rsid w:val="00C10A5E"/>
    <w:rsid w:val="00C10AF7"/>
    <w:rsid w:val="00C10D92"/>
    <w:rsid w:val="00C10F82"/>
    <w:rsid w:val="00C11089"/>
    <w:rsid w:val="00C111D9"/>
    <w:rsid w:val="00C117C3"/>
    <w:rsid w:val="00C11806"/>
    <w:rsid w:val="00C1184F"/>
    <w:rsid w:val="00C11DDC"/>
    <w:rsid w:val="00C11F76"/>
    <w:rsid w:val="00C12024"/>
    <w:rsid w:val="00C12399"/>
    <w:rsid w:val="00C1241C"/>
    <w:rsid w:val="00C1257E"/>
    <w:rsid w:val="00C12708"/>
    <w:rsid w:val="00C12854"/>
    <w:rsid w:val="00C128F2"/>
    <w:rsid w:val="00C12BD4"/>
    <w:rsid w:val="00C12C00"/>
    <w:rsid w:val="00C12CC1"/>
    <w:rsid w:val="00C12E3E"/>
    <w:rsid w:val="00C13076"/>
    <w:rsid w:val="00C13084"/>
    <w:rsid w:val="00C131A8"/>
    <w:rsid w:val="00C1322D"/>
    <w:rsid w:val="00C13281"/>
    <w:rsid w:val="00C13306"/>
    <w:rsid w:val="00C135A1"/>
    <w:rsid w:val="00C138B8"/>
    <w:rsid w:val="00C1395F"/>
    <w:rsid w:val="00C13C36"/>
    <w:rsid w:val="00C13DDF"/>
    <w:rsid w:val="00C14022"/>
    <w:rsid w:val="00C1404E"/>
    <w:rsid w:val="00C143B0"/>
    <w:rsid w:val="00C14455"/>
    <w:rsid w:val="00C148EA"/>
    <w:rsid w:val="00C14DE4"/>
    <w:rsid w:val="00C150B0"/>
    <w:rsid w:val="00C15809"/>
    <w:rsid w:val="00C159BA"/>
    <w:rsid w:val="00C15A62"/>
    <w:rsid w:val="00C15BB7"/>
    <w:rsid w:val="00C15D49"/>
    <w:rsid w:val="00C1618C"/>
    <w:rsid w:val="00C164F4"/>
    <w:rsid w:val="00C16557"/>
    <w:rsid w:val="00C1672F"/>
    <w:rsid w:val="00C16913"/>
    <w:rsid w:val="00C169B9"/>
    <w:rsid w:val="00C16C79"/>
    <w:rsid w:val="00C16D0F"/>
    <w:rsid w:val="00C16DC2"/>
    <w:rsid w:val="00C1719A"/>
    <w:rsid w:val="00C1751F"/>
    <w:rsid w:val="00C17A98"/>
    <w:rsid w:val="00C17B25"/>
    <w:rsid w:val="00C17CB4"/>
    <w:rsid w:val="00C17EA2"/>
    <w:rsid w:val="00C20236"/>
    <w:rsid w:val="00C20239"/>
    <w:rsid w:val="00C203BC"/>
    <w:rsid w:val="00C204F7"/>
    <w:rsid w:val="00C205E5"/>
    <w:rsid w:val="00C20A2A"/>
    <w:rsid w:val="00C20D94"/>
    <w:rsid w:val="00C2151E"/>
    <w:rsid w:val="00C21FB6"/>
    <w:rsid w:val="00C21FBE"/>
    <w:rsid w:val="00C22540"/>
    <w:rsid w:val="00C228FD"/>
    <w:rsid w:val="00C22A0E"/>
    <w:rsid w:val="00C22AFA"/>
    <w:rsid w:val="00C22BDB"/>
    <w:rsid w:val="00C22DF0"/>
    <w:rsid w:val="00C2303F"/>
    <w:rsid w:val="00C231E0"/>
    <w:rsid w:val="00C232A9"/>
    <w:rsid w:val="00C23348"/>
    <w:rsid w:val="00C23576"/>
    <w:rsid w:val="00C23585"/>
    <w:rsid w:val="00C23624"/>
    <w:rsid w:val="00C23854"/>
    <w:rsid w:val="00C239FA"/>
    <w:rsid w:val="00C23D79"/>
    <w:rsid w:val="00C23E4B"/>
    <w:rsid w:val="00C23E9D"/>
    <w:rsid w:val="00C23ECF"/>
    <w:rsid w:val="00C241F4"/>
    <w:rsid w:val="00C2426A"/>
    <w:rsid w:val="00C243A0"/>
    <w:rsid w:val="00C245CB"/>
    <w:rsid w:val="00C247A6"/>
    <w:rsid w:val="00C24970"/>
    <w:rsid w:val="00C2499B"/>
    <w:rsid w:val="00C24A7D"/>
    <w:rsid w:val="00C24AE2"/>
    <w:rsid w:val="00C24F35"/>
    <w:rsid w:val="00C254CE"/>
    <w:rsid w:val="00C25587"/>
    <w:rsid w:val="00C2579A"/>
    <w:rsid w:val="00C258BA"/>
    <w:rsid w:val="00C259A0"/>
    <w:rsid w:val="00C25A84"/>
    <w:rsid w:val="00C25AC7"/>
    <w:rsid w:val="00C25F4D"/>
    <w:rsid w:val="00C25F5B"/>
    <w:rsid w:val="00C265ED"/>
    <w:rsid w:val="00C26604"/>
    <w:rsid w:val="00C26FC8"/>
    <w:rsid w:val="00C2700C"/>
    <w:rsid w:val="00C27042"/>
    <w:rsid w:val="00C27047"/>
    <w:rsid w:val="00C2714B"/>
    <w:rsid w:val="00C27315"/>
    <w:rsid w:val="00C273E2"/>
    <w:rsid w:val="00C27588"/>
    <w:rsid w:val="00C27641"/>
    <w:rsid w:val="00C27655"/>
    <w:rsid w:val="00C2767F"/>
    <w:rsid w:val="00C27A16"/>
    <w:rsid w:val="00C27A7E"/>
    <w:rsid w:val="00C27AD7"/>
    <w:rsid w:val="00C27B7B"/>
    <w:rsid w:val="00C27EDA"/>
    <w:rsid w:val="00C30216"/>
    <w:rsid w:val="00C30378"/>
    <w:rsid w:val="00C305D5"/>
    <w:rsid w:val="00C308E6"/>
    <w:rsid w:val="00C30DB6"/>
    <w:rsid w:val="00C30DF5"/>
    <w:rsid w:val="00C310F3"/>
    <w:rsid w:val="00C3127A"/>
    <w:rsid w:val="00C314A6"/>
    <w:rsid w:val="00C317F1"/>
    <w:rsid w:val="00C31835"/>
    <w:rsid w:val="00C31B29"/>
    <w:rsid w:val="00C31B8D"/>
    <w:rsid w:val="00C31DEB"/>
    <w:rsid w:val="00C31F51"/>
    <w:rsid w:val="00C31F62"/>
    <w:rsid w:val="00C31F82"/>
    <w:rsid w:val="00C32190"/>
    <w:rsid w:val="00C32225"/>
    <w:rsid w:val="00C324A5"/>
    <w:rsid w:val="00C32507"/>
    <w:rsid w:val="00C3252A"/>
    <w:rsid w:val="00C32814"/>
    <w:rsid w:val="00C3290F"/>
    <w:rsid w:val="00C329DE"/>
    <w:rsid w:val="00C32B9C"/>
    <w:rsid w:val="00C32D4B"/>
    <w:rsid w:val="00C32EBB"/>
    <w:rsid w:val="00C32F6C"/>
    <w:rsid w:val="00C334B7"/>
    <w:rsid w:val="00C33A95"/>
    <w:rsid w:val="00C33B1D"/>
    <w:rsid w:val="00C33DB0"/>
    <w:rsid w:val="00C34110"/>
    <w:rsid w:val="00C34475"/>
    <w:rsid w:val="00C344E8"/>
    <w:rsid w:val="00C3476F"/>
    <w:rsid w:val="00C347B0"/>
    <w:rsid w:val="00C34A47"/>
    <w:rsid w:val="00C34C06"/>
    <w:rsid w:val="00C35009"/>
    <w:rsid w:val="00C35432"/>
    <w:rsid w:val="00C35625"/>
    <w:rsid w:val="00C356C7"/>
    <w:rsid w:val="00C35838"/>
    <w:rsid w:val="00C35918"/>
    <w:rsid w:val="00C35C7E"/>
    <w:rsid w:val="00C35E35"/>
    <w:rsid w:val="00C3617E"/>
    <w:rsid w:val="00C36380"/>
    <w:rsid w:val="00C365DE"/>
    <w:rsid w:val="00C36952"/>
    <w:rsid w:val="00C36A51"/>
    <w:rsid w:val="00C37017"/>
    <w:rsid w:val="00C37053"/>
    <w:rsid w:val="00C373BA"/>
    <w:rsid w:val="00C377FE"/>
    <w:rsid w:val="00C37A89"/>
    <w:rsid w:val="00C37D31"/>
    <w:rsid w:val="00C402BC"/>
    <w:rsid w:val="00C40921"/>
    <w:rsid w:val="00C40AD8"/>
    <w:rsid w:val="00C40B08"/>
    <w:rsid w:val="00C40C65"/>
    <w:rsid w:val="00C40E18"/>
    <w:rsid w:val="00C40F2D"/>
    <w:rsid w:val="00C41093"/>
    <w:rsid w:val="00C4117D"/>
    <w:rsid w:val="00C41341"/>
    <w:rsid w:val="00C4139B"/>
    <w:rsid w:val="00C41819"/>
    <w:rsid w:val="00C418D4"/>
    <w:rsid w:val="00C41F93"/>
    <w:rsid w:val="00C422B0"/>
    <w:rsid w:val="00C422EA"/>
    <w:rsid w:val="00C4243C"/>
    <w:rsid w:val="00C4272F"/>
    <w:rsid w:val="00C42808"/>
    <w:rsid w:val="00C42996"/>
    <w:rsid w:val="00C42D26"/>
    <w:rsid w:val="00C431FE"/>
    <w:rsid w:val="00C432AD"/>
    <w:rsid w:val="00C43695"/>
    <w:rsid w:val="00C43BAB"/>
    <w:rsid w:val="00C43BE4"/>
    <w:rsid w:val="00C43D80"/>
    <w:rsid w:val="00C43D84"/>
    <w:rsid w:val="00C43F5E"/>
    <w:rsid w:val="00C44226"/>
    <w:rsid w:val="00C4427A"/>
    <w:rsid w:val="00C44361"/>
    <w:rsid w:val="00C446B3"/>
    <w:rsid w:val="00C4473B"/>
    <w:rsid w:val="00C4476D"/>
    <w:rsid w:val="00C44791"/>
    <w:rsid w:val="00C44F7D"/>
    <w:rsid w:val="00C4519A"/>
    <w:rsid w:val="00C4541D"/>
    <w:rsid w:val="00C454E4"/>
    <w:rsid w:val="00C455C4"/>
    <w:rsid w:val="00C45753"/>
    <w:rsid w:val="00C45A63"/>
    <w:rsid w:val="00C45D56"/>
    <w:rsid w:val="00C45F30"/>
    <w:rsid w:val="00C4610E"/>
    <w:rsid w:val="00C4634F"/>
    <w:rsid w:val="00C46405"/>
    <w:rsid w:val="00C46978"/>
    <w:rsid w:val="00C46BCD"/>
    <w:rsid w:val="00C4704B"/>
    <w:rsid w:val="00C470FE"/>
    <w:rsid w:val="00C4712A"/>
    <w:rsid w:val="00C4723F"/>
    <w:rsid w:val="00C4745E"/>
    <w:rsid w:val="00C47589"/>
    <w:rsid w:val="00C476FC"/>
    <w:rsid w:val="00C478BF"/>
    <w:rsid w:val="00C47ACE"/>
    <w:rsid w:val="00C47CC9"/>
    <w:rsid w:val="00C50120"/>
    <w:rsid w:val="00C50313"/>
    <w:rsid w:val="00C50488"/>
    <w:rsid w:val="00C50912"/>
    <w:rsid w:val="00C50C06"/>
    <w:rsid w:val="00C50D42"/>
    <w:rsid w:val="00C50D63"/>
    <w:rsid w:val="00C50D71"/>
    <w:rsid w:val="00C50F45"/>
    <w:rsid w:val="00C51020"/>
    <w:rsid w:val="00C511BF"/>
    <w:rsid w:val="00C51605"/>
    <w:rsid w:val="00C51A28"/>
    <w:rsid w:val="00C51B2B"/>
    <w:rsid w:val="00C51BC8"/>
    <w:rsid w:val="00C520F9"/>
    <w:rsid w:val="00C5222B"/>
    <w:rsid w:val="00C524CB"/>
    <w:rsid w:val="00C529D4"/>
    <w:rsid w:val="00C52EB1"/>
    <w:rsid w:val="00C5321C"/>
    <w:rsid w:val="00C53291"/>
    <w:rsid w:val="00C5330A"/>
    <w:rsid w:val="00C5333E"/>
    <w:rsid w:val="00C536AB"/>
    <w:rsid w:val="00C53C39"/>
    <w:rsid w:val="00C53E3D"/>
    <w:rsid w:val="00C53E42"/>
    <w:rsid w:val="00C53ED5"/>
    <w:rsid w:val="00C5408A"/>
    <w:rsid w:val="00C54118"/>
    <w:rsid w:val="00C5446E"/>
    <w:rsid w:val="00C54751"/>
    <w:rsid w:val="00C54E2E"/>
    <w:rsid w:val="00C54E3E"/>
    <w:rsid w:val="00C54EC2"/>
    <w:rsid w:val="00C550E2"/>
    <w:rsid w:val="00C55179"/>
    <w:rsid w:val="00C555ED"/>
    <w:rsid w:val="00C55756"/>
    <w:rsid w:val="00C55A73"/>
    <w:rsid w:val="00C55ED3"/>
    <w:rsid w:val="00C55F36"/>
    <w:rsid w:val="00C5602D"/>
    <w:rsid w:val="00C56032"/>
    <w:rsid w:val="00C56405"/>
    <w:rsid w:val="00C566AD"/>
    <w:rsid w:val="00C56804"/>
    <w:rsid w:val="00C5691A"/>
    <w:rsid w:val="00C56A20"/>
    <w:rsid w:val="00C56CED"/>
    <w:rsid w:val="00C56D40"/>
    <w:rsid w:val="00C57062"/>
    <w:rsid w:val="00C570D2"/>
    <w:rsid w:val="00C5719A"/>
    <w:rsid w:val="00C5745A"/>
    <w:rsid w:val="00C57520"/>
    <w:rsid w:val="00C57659"/>
    <w:rsid w:val="00C576EF"/>
    <w:rsid w:val="00C5785D"/>
    <w:rsid w:val="00C57D70"/>
    <w:rsid w:val="00C57EF8"/>
    <w:rsid w:val="00C57F30"/>
    <w:rsid w:val="00C57F86"/>
    <w:rsid w:val="00C60241"/>
    <w:rsid w:val="00C60415"/>
    <w:rsid w:val="00C60590"/>
    <w:rsid w:val="00C6065C"/>
    <w:rsid w:val="00C6099E"/>
    <w:rsid w:val="00C60C38"/>
    <w:rsid w:val="00C60D04"/>
    <w:rsid w:val="00C60E14"/>
    <w:rsid w:val="00C60E29"/>
    <w:rsid w:val="00C60E86"/>
    <w:rsid w:val="00C60F17"/>
    <w:rsid w:val="00C611AB"/>
    <w:rsid w:val="00C611C2"/>
    <w:rsid w:val="00C611E8"/>
    <w:rsid w:val="00C61289"/>
    <w:rsid w:val="00C61453"/>
    <w:rsid w:val="00C61498"/>
    <w:rsid w:val="00C61826"/>
    <w:rsid w:val="00C61B67"/>
    <w:rsid w:val="00C61C12"/>
    <w:rsid w:val="00C61C78"/>
    <w:rsid w:val="00C62167"/>
    <w:rsid w:val="00C62294"/>
    <w:rsid w:val="00C6231A"/>
    <w:rsid w:val="00C62571"/>
    <w:rsid w:val="00C625A1"/>
    <w:rsid w:val="00C62693"/>
    <w:rsid w:val="00C62850"/>
    <w:rsid w:val="00C6286A"/>
    <w:rsid w:val="00C6287E"/>
    <w:rsid w:val="00C62EAA"/>
    <w:rsid w:val="00C633DD"/>
    <w:rsid w:val="00C63A7B"/>
    <w:rsid w:val="00C63B21"/>
    <w:rsid w:val="00C63B3A"/>
    <w:rsid w:val="00C63C83"/>
    <w:rsid w:val="00C63E3C"/>
    <w:rsid w:val="00C64003"/>
    <w:rsid w:val="00C64029"/>
    <w:rsid w:val="00C643A9"/>
    <w:rsid w:val="00C64811"/>
    <w:rsid w:val="00C64C98"/>
    <w:rsid w:val="00C64CB7"/>
    <w:rsid w:val="00C64D00"/>
    <w:rsid w:val="00C64EA9"/>
    <w:rsid w:val="00C6511E"/>
    <w:rsid w:val="00C6512B"/>
    <w:rsid w:val="00C65280"/>
    <w:rsid w:val="00C652DB"/>
    <w:rsid w:val="00C65387"/>
    <w:rsid w:val="00C6538A"/>
    <w:rsid w:val="00C655C8"/>
    <w:rsid w:val="00C65BFE"/>
    <w:rsid w:val="00C65C73"/>
    <w:rsid w:val="00C65E42"/>
    <w:rsid w:val="00C6614B"/>
    <w:rsid w:val="00C66479"/>
    <w:rsid w:val="00C67003"/>
    <w:rsid w:val="00C672A4"/>
    <w:rsid w:val="00C6734A"/>
    <w:rsid w:val="00C6747F"/>
    <w:rsid w:val="00C67A48"/>
    <w:rsid w:val="00C67C67"/>
    <w:rsid w:val="00C67F7A"/>
    <w:rsid w:val="00C7011D"/>
    <w:rsid w:val="00C7038D"/>
    <w:rsid w:val="00C7057F"/>
    <w:rsid w:val="00C706A4"/>
    <w:rsid w:val="00C707F9"/>
    <w:rsid w:val="00C70A50"/>
    <w:rsid w:val="00C70A7D"/>
    <w:rsid w:val="00C70AE6"/>
    <w:rsid w:val="00C71189"/>
    <w:rsid w:val="00C711E1"/>
    <w:rsid w:val="00C713E9"/>
    <w:rsid w:val="00C7166A"/>
    <w:rsid w:val="00C716C8"/>
    <w:rsid w:val="00C718AC"/>
    <w:rsid w:val="00C71972"/>
    <w:rsid w:val="00C71C97"/>
    <w:rsid w:val="00C71CA1"/>
    <w:rsid w:val="00C71F6C"/>
    <w:rsid w:val="00C72007"/>
    <w:rsid w:val="00C72079"/>
    <w:rsid w:val="00C72388"/>
    <w:rsid w:val="00C723ED"/>
    <w:rsid w:val="00C726EF"/>
    <w:rsid w:val="00C72897"/>
    <w:rsid w:val="00C72D31"/>
    <w:rsid w:val="00C72DF7"/>
    <w:rsid w:val="00C72E39"/>
    <w:rsid w:val="00C72E59"/>
    <w:rsid w:val="00C72EBA"/>
    <w:rsid w:val="00C733F4"/>
    <w:rsid w:val="00C7394B"/>
    <w:rsid w:val="00C73A36"/>
    <w:rsid w:val="00C73AB2"/>
    <w:rsid w:val="00C73B0B"/>
    <w:rsid w:val="00C73BEB"/>
    <w:rsid w:val="00C73C8B"/>
    <w:rsid w:val="00C73E49"/>
    <w:rsid w:val="00C73F90"/>
    <w:rsid w:val="00C740BC"/>
    <w:rsid w:val="00C745BC"/>
    <w:rsid w:val="00C746DC"/>
    <w:rsid w:val="00C7486B"/>
    <w:rsid w:val="00C74A54"/>
    <w:rsid w:val="00C74C55"/>
    <w:rsid w:val="00C74D2C"/>
    <w:rsid w:val="00C74FCE"/>
    <w:rsid w:val="00C7524C"/>
    <w:rsid w:val="00C75324"/>
    <w:rsid w:val="00C75334"/>
    <w:rsid w:val="00C754A0"/>
    <w:rsid w:val="00C754EA"/>
    <w:rsid w:val="00C7555D"/>
    <w:rsid w:val="00C756BD"/>
    <w:rsid w:val="00C7573E"/>
    <w:rsid w:val="00C757E2"/>
    <w:rsid w:val="00C75992"/>
    <w:rsid w:val="00C75B3D"/>
    <w:rsid w:val="00C75F2D"/>
    <w:rsid w:val="00C75FBA"/>
    <w:rsid w:val="00C7619A"/>
    <w:rsid w:val="00C762D4"/>
    <w:rsid w:val="00C76438"/>
    <w:rsid w:val="00C76582"/>
    <w:rsid w:val="00C76618"/>
    <w:rsid w:val="00C76724"/>
    <w:rsid w:val="00C769E6"/>
    <w:rsid w:val="00C76B62"/>
    <w:rsid w:val="00C76C99"/>
    <w:rsid w:val="00C7712C"/>
    <w:rsid w:val="00C77311"/>
    <w:rsid w:val="00C77349"/>
    <w:rsid w:val="00C774E7"/>
    <w:rsid w:val="00C77794"/>
    <w:rsid w:val="00C779E0"/>
    <w:rsid w:val="00C8001E"/>
    <w:rsid w:val="00C8007F"/>
    <w:rsid w:val="00C800CD"/>
    <w:rsid w:val="00C802AC"/>
    <w:rsid w:val="00C802AD"/>
    <w:rsid w:val="00C8038D"/>
    <w:rsid w:val="00C803D0"/>
    <w:rsid w:val="00C806A2"/>
    <w:rsid w:val="00C806CC"/>
    <w:rsid w:val="00C80A71"/>
    <w:rsid w:val="00C80E5F"/>
    <w:rsid w:val="00C80E9F"/>
    <w:rsid w:val="00C80FD8"/>
    <w:rsid w:val="00C81215"/>
    <w:rsid w:val="00C8168F"/>
    <w:rsid w:val="00C81731"/>
    <w:rsid w:val="00C818AB"/>
    <w:rsid w:val="00C818F8"/>
    <w:rsid w:val="00C8190F"/>
    <w:rsid w:val="00C81BE9"/>
    <w:rsid w:val="00C81D6D"/>
    <w:rsid w:val="00C81E5D"/>
    <w:rsid w:val="00C81FD3"/>
    <w:rsid w:val="00C8231F"/>
    <w:rsid w:val="00C823A8"/>
    <w:rsid w:val="00C82449"/>
    <w:rsid w:val="00C82796"/>
    <w:rsid w:val="00C82BC7"/>
    <w:rsid w:val="00C82BDF"/>
    <w:rsid w:val="00C82D01"/>
    <w:rsid w:val="00C82FA4"/>
    <w:rsid w:val="00C8321B"/>
    <w:rsid w:val="00C834C5"/>
    <w:rsid w:val="00C834E7"/>
    <w:rsid w:val="00C83A92"/>
    <w:rsid w:val="00C83C7A"/>
    <w:rsid w:val="00C83F87"/>
    <w:rsid w:val="00C840EF"/>
    <w:rsid w:val="00C8430C"/>
    <w:rsid w:val="00C8455D"/>
    <w:rsid w:val="00C846B0"/>
    <w:rsid w:val="00C847B6"/>
    <w:rsid w:val="00C8484E"/>
    <w:rsid w:val="00C84917"/>
    <w:rsid w:val="00C84A82"/>
    <w:rsid w:val="00C84FF6"/>
    <w:rsid w:val="00C850F9"/>
    <w:rsid w:val="00C8511D"/>
    <w:rsid w:val="00C85163"/>
    <w:rsid w:val="00C85267"/>
    <w:rsid w:val="00C85334"/>
    <w:rsid w:val="00C8550A"/>
    <w:rsid w:val="00C8557A"/>
    <w:rsid w:val="00C855F4"/>
    <w:rsid w:val="00C857AF"/>
    <w:rsid w:val="00C857CC"/>
    <w:rsid w:val="00C859AA"/>
    <w:rsid w:val="00C859B4"/>
    <w:rsid w:val="00C85A12"/>
    <w:rsid w:val="00C85BB6"/>
    <w:rsid w:val="00C85FE4"/>
    <w:rsid w:val="00C860D4"/>
    <w:rsid w:val="00C86390"/>
    <w:rsid w:val="00C863E0"/>
    <w:rsid w:val="00C86483"/>
    <w:rsid w:val="00C8654A"/>
    <w:rsid w:val="00C865BF"/>
    <w:rsid w:val="00C868F4"/>
    <w:rsid w:val="00C86978"/>
    <w:rsid w:val="00C86AB3"/>
    <w:rsid w:val="00C86BF5"/>
    <w:rsid w:val="00C86C9E"/>
    <w:rsid w:val="00C86DDF"/>
    <w:rsid w:val="00C86EBF"/>
    <w:rsid w:val="00C86EF5"/>
    <w:rsid w:val="00C86FC2"/>
    <w:rsid w:val="00C8714B"/>
    <w:rsid w:val="00C87248"/>
    <w:rsid w:val="00C87256"/>
    <w:rsid w:val="00C87352"/>
    <w:rsid w:val="00C878BA"/>
    <w:rsid w:val="00C878E0"/>
    <w:rsid w:val="00C879B1"/>
    <w:rsid w:val="00C87B32"/>
    <w:rsid w:val="00C87C31"/>
    <w:rsid w:val="00C87E25"/>
    <w:rsid w:val="00C87E9D"/>
    <w:rsid w:val="00C87F2B"/>
    <w:rsid w:val="00C906FC"/>
    <w:rsid w:val="00C90DAB"/>
    <w:rsid w:val="00C90F29"/>
    <w:rsid w:val="00C91046"/>
    <w:rsid w:val="00C91436"/>
    <w:rsid w:val="00C91615"/>
    <w:rsid w:val="00C91848"/>
    <w:rsid w:val="00C91986"/>
    <w:rsid w:val="00C91AB7"/>
    <w:rsid w:val="00C91E04"/>
    <w:rsid w:val="00C91E90"/>
    <w:rsid w:val="00C91F10"/>
    <w:rsid w:val="00C92132"/>
    <w:rsid w:val="00C92134"/>
    <w:rsid w:val="00C921B8"/>
    <w:rsid w:val="00C9256B"/>
    <w:rsid w:val="00C9259D"/>
    <w:rsid w:val="00C925C4"/>
    <w:rsid w:val="00C926B1"/>
    <w:rsid w:val="00C9272A"/>
    <w:rsid w:val="00C928D6"/>
    <w:rsid w:val="00C9295A"/>
    <w:rsid w:val="00C92A73"/>
    <w:rsid w:val="00C92B49"/>
    <w:rsid w:val="00C92C00"/>
    <w:rsid w:val="00C92F44"/>
    <w:rsid w:val="00C931E0"/>
    <w:rsid w:val="00C93238"/>
    <w:rsid w:val="00C93538"/>
    <w:rsid w:val="00C937F4"/>
    <w:rsid w:val="00C93A8D"/>
    <w:rsid w:val="00C93D3E"/>
    <w:rsid w:val="00C93D81"/>
    <w:rsid w:val="00C93FBE"/>
    <w:rsid w:val="00C9404D"/>
    <w:rsid w:val="00C940D0"/>
    <w:rsid w:val="00C94149"/>
    <w:rsid w:val="00C94332"/>
    <w:rsid w:val="00C9446E"/>
    <w:rsid w:val="00C94541"/>
    <w:rsid w:val="00C94568"/>
    <w:rsid w:val="00C94746"/>
    <w:rsid w:val="00C94832"/>
    <w:rsid w:val="00C949DA"/>
    <w:rsid w:val="00C95055"/>
    <w:rsid w:val="00C950ED"/>
    <w:rsid w:val="00C955DB"/>
    <w:rsid w:val="00C958FD"/>
    <w:rsid w:val="00C95900"/>
    <w:rsid w:val="00C95CB1"/>
    <w:rsid w:val="00C95DDD"/>
    <w:rsid w:val="00C95EF5"/>
    <w:rsid w:val="00C95F5A"/>
    <w:rsid w:val="00C960D7"/>
    <w:rsid w:val="00C96307"/>
    <w:rsid w:val="00C964B7"/>
    <w:rsid w:val="00C966EA"/>
    <w:rsid w:val="00C96793"/>
    <w:rsid w:val="00C96952"/>
    <w:rsid w:val="00C96BEC"/>
    <w:rsid w:val="00C96D8A"/>
    <w:rsid w:val="00C97382"/>
    <w:rsid w:val="00C97594"/>
    <w:rsid w:val="00CA0277"/>
    <w:rsid w:val="00CA0543"/>
    <w:rsid w:val="00CA059B"/>
    <w:rsid w:val="00CA06DC"/>
    <w:rsid w:val="00CA06ED"/>
    <w:rsid w:val="00CA0A33"/>
    <w:rsid w:val="00CA0A8C"/>
    <w:rsid w:val="00CA0AD1"/>
    <w:rsid w:val="00CA0C4C"/>
    <w:rsid w:val="00CA0C60"/>
    <w:rsid w:val="00CA0E55"/>
    <w:rsid w:val="00CA0F3F"/>
    <w:rsid w:val="00CA0F8D"/>
    <w:rsid w:val="00CA117E"/>
    <w:rsid w:val="00CA1327"/>
    <w:rsid w:val="00CA18E3"/>
    <w:rsid w:val="00CA1AE2"/>
    <w:rsid w:val="00CA1D20"/>
    <w:rsid w:val="00CA1D82"/>
    <w:rsid w:val="00CA1DEB"/>
    <w:rsid w:val="00CA1FC5"/>
    <w:rsid w:val="00CA202F"/>
    <w:rsid w:val="00CA20B8"/>
    <w:rsid w:val="00CA220F"/>
    <w:rsid w:val="00CA2240"/>
    <w:rsid w:val="00CA24AA"/>
    <w:rsid w:val="00CA26C1"/>
    <w:rsid w:val="00CA27C9"/>
    <w:rsid w:val="00CA2EBF"/>
    <w:rsid w:val="00CA2ED0"/>
    <w:rsid w:val="00CA2ED6"/>
    <w:rsid w:val="00CA324C"/>
    <w:rsid w:val="00CA3285"/>
    <w:rsid w:val="00CA34C0"/>
    <w:rsid w:val="00CA3685"/>
    <w:rsid w:val="00CA36C8"/>
    <w:rsid w:val="00CA379D"/>
    <w:rsid w:val="00CA3874"/>
    <w:rsid w:val="00CA3A81"/>
    <w:rsid w:val="00CA4359"/>
    <w:rsid w:val="00CA454E"/>
    <w:rsid w:val="00CA4AF6"/>
    <w:rsid w:val="00CA4FFE"/>
    <w:rsid w:val="00CA522E"/>
    <w:rsid w:val="00CA53F1"/>
    <w:rsid w:val="00CA5452"/>
    <w:rsid w:val="00CA563B"/>
    <w:rsid w:val="00CA56D0"/>
    <w:rsid w:val="00CA5832"/>
    <w:rsid w:val="00CA5952"/>
    <w:rsid w:val="00CA5EA8"/>
    <w:rsid w:val="00CA6128"/>
    <w:rsid w:val="00CA6157"/>
    <w:rsid w:val="00CA62EA"/>
    <w:rsid w:val="00CA633A"/>
    <w:rsid w:val="00CA64E5"/>
    <w:rsid w:val="00CA6506"/>
    <w:rsid w:val="00CA659B"/>
    <w:rsid w:val="00CA65CC"/>
    <w:rsid w:val="00CA69DC"/>
    <w:rsid w:val="00CA6ED5"/>
    <w:rsid w:val="00CA6F85"/>
    <w:rsid w:val="00CA74A5"/>
    <w:rsid w:val="00CA7753"/>
    <w:rsid w:val="00CA7867"/>
    <w:rsid w:val="00CA7940"/>
    <w:rsid w:val="00CA7B88"/>
    <w:rsid w:val="00CA7BAE"/>
    <w:rsid w:val="00CA7C0F"/>
    <w:rsid w:val="00CA7C34"/>
    <w:rsid w:val="00CA7CE5"/>
    <w:rsid w:val="00CA7E51"/>
    <w:rsid w:val="00CA7EE1"/>
    <w:rsid w:val="00CA7F5E"/>
    <w:rsid w:val="00CA7F76"/>
    <w:rsid w:val="00CB0010"/>
    <w:rsid w:val="00CB0197"/>
    <w:rsid w:val="00CB0220"/>
    <w:rsid w:val="00CB0846"/>
    <w:rsid w:val="00CB0A50"/>
    <w:rsid w:val="00CB0AD6"/>
    <w:rsid w:val="00CB1728"/>
    <w:rsid w:val="00CB1965"/>
    <w:rsid w:val="00CB1B53"/>
    <w:rsid w:val="00CB1B63"/>
    <w:rsid w:val="00CB1D11"/>
    <w:rsid w:val="00CB1D41"/>
    <w:rsid w:val="00CB2001"/>
    <w:rsid w:val="00CB20BD"/>
    <w:rsid w:val="00CB217C"/>
    <w:rsid w:val="00CB21D0"/>
    <w:rsid w:val="00CB2292"/>
    <w:rsid w:val="00CB27B0"/>
    <w:rsid w:val="00CB2E20"/>
    <w:rsid w:val="00CB3037"/>
    <w:rsid w:val="00CB375E"/>
    <w:rsid w:val="00CB3B1C"/>
    <w:rsid w:val="00CB3E47"/>
    <w:rsid w:val="00CB3F5B"/>
    <w:rsid w:val="00CB431B"/>
    <w:rsid w:val="00CB4327"/>
    <w:rsid w:val="00CB43B3"/>
    <w:rsid w:val="00CB45BB"/>
    <w:rsid w:val="00CB4705"/>
    <w:rsid w:val="00CB4707"/>
    <w:rsid w:val="00CB473C"/>
    <w:rsid w:val="00CB4D93"/>
    <w:rsid w:val="00CB4E3D"/>
    <w:rsid w:val="00CB4EBE"/>
    <w:rsid w:val="00CB511C"/>
    <w:rsid w:val="00CB52DF"/>
    <w:rsid w:val="00CB53AF"/>
    <w:rsid w:val="00CB5432"/>
    <w:rsid w:val="00CB546E"/>
    <w:rsid w:val="00CB5514"/>
    <w:rsid w:val="00CB558F"/>
    <w:rsid w:val="00CB5794"/>
    <w:rsid w:val="00CB5A22"/>
    <w:rsid w:val="00CB5E6B"/>
    <w:rsid w:val="00CB5FC3"/>
    <w:rsid w:val="00CB5FE4"/>
    <w:rsid w:val="00CB60C7"/>
    <w:rsid w:val="00CB65C3"/>
    <w:rsid w:val="00CB65F5"/>
    <w:rsid w:val="00CB681B"/>
    <w:rsid w:val="00CB6889"/>
    <w:rsid w:val="00CB691D"/>
    <w:rsid w:val="00CB694E"/>
    <w:rsid w:val="00CB6CDA"/>
    <w:rsid w:val="00CB6D20"/>
    <w:rsid w:val="00CB6F31"/>
    <w:rsid w:val="00CB6F53"/>
    <w:rsid w:val="00CB7395"/>
    <w:rsid w:val="00CB7399"/>
    <w:rsid w:val="00CB74E1"/>
    <w:rsid w:val="00CB79E3"/>
    <w:rsid w:val="00CB7A02"/>
    <w:rsid w:val="00CB7DC3"/>
    <w:rsid w:val="00CB7F50"/>
    <w:rsid w:val="00CC006D"/>
    <w:rsid w:val="00CC01C0"/>
    <w:rsid w:val="00CC06A3"/>
    <w:rsid w:val="00CC083B"/>
    <w:rsid w:val="00CC09B3"/>
    <w:rsid w:val="00CC0CAC"/>
    <w:rsid w:val="00CC0DF0"/>
    <w:rsid w:val="00CC0F55"/>
    <w:rsid w:val="00CC1063"/>
    <w:rsid w:val="00CC1351"/>
    <w:rsid w:val="00CC1451"/>
    <w:rsid w:val="00CC19BF"/>
    <w:rsid w:val="00CC1A73"/>
    <w:rsid w:val="00CC1E78"/>
    <w:rsid w:val="00CC1F57"/>
    <w:rsid w:val="00CC2156"/>
    <w:rsid w:val="00CC2186"/>
    <w:rsid w:val="00CC21BC"/>
    <w:rsid w:val="00CC24E4"/>
    <w:rsid w:val="00CC25FF"/>
    <w:rsid w:val="00CC2620"/>
    <w:rsid w:val="00CC270E"/>
    <w:rsid w:val="00CC2751"/>
    <w:rsid w:val="00CC2B59"/>
    <w:rsid w:val="00CC2C93"/>
    <w:rsid w:val="00CC2D74"/>
    <w:rsid w:val="00CC35A0"/>
    <w:rsid w:val="00CC3671"/>
    <w:rsid w:val="00CC37C1"/>
    <w:rsid w:val="00CC37CB"/>
    <w:rsid w:val="00CC3925"/>
    <w:rsid w:val="00CC3B84"/>
    <w:rsid w:val="00CC3C0E"/>
    <w:rsid w:val="00CC3C23"/>
    <w:rsid w:val="00CC3CD3"/>
    <w:rsid w:val="00CC3D54"/>
    <w:rsid w:val="00CC4042"/>
    <w:rsid w:val="00CC41A7"/>
    <w:rsid w:val="00CC45D2"/>
    <w:rsid w:val="00CC4AE0"/>
    <w:rsid w:val="00CC4AF1"/>
    <w:rsid w:val="00CC4B01"/>
    <w:rsid w:val="00CC4C88"/>
    <w:rsid w:val="00CC50C4"/>
    <w:rsid w:val="00CC5133"/>
    <w:rsid w:val="00CC58A2"/>
    <w:rsid w:val="00CC5940"/>
    <w:rsid w:val="00CC59EB"/>
    <w:rsid w:val="00CC5B22"/>
    <w:rsid w:val="00CC5B4C"/>
    <w:rsid w:val="00CC5E29"/>
    <w:rsid w:val="00CC5F3A"/>
    <w:rsid w:val="00CC614A"/>
    <w:rsid w:val="00CC61B4"/>
    <w:rsid w:val="00CC61D5"/>
    <w:rsid w:val="00CC6588"/>
    <w:rsid w:val="00CC65AC"/>
    <w:rsid w:val="00CC6887"/>
    <w:rsid w:val="00CC68C6"/>
    <w:rsid w:val="00CC69A0"/>
    <w:rsid w:val="00CC69B0"/>
    <w:rsid w:val="00CC69DD"/>
    <w:rsid w:val="00CC6B8D"/>
    <w:rsid w:val="00CC6C56"/>
    <w:rsid w:val="00CC7195"/>
    <w:rsid w:val="00CC7254"/>
    <w:rsid w:val="00CC73E1"/>
    <w:rsid w:val="00CC7427"/>
    <w:rsid w:val="00CC751A"/>
    <w:rsid w:val="00CC75D6"/>
    <w:rsid w:val="00CC7AA4"/>
    <w:rsid w:val="00CC7AF0"/>
    <w:rsid w:val="00CC7B7B"/>
    <w:rsid w:val="00CC7BE7"/>
    <w:rsid w:val="00CC7C5A"/>
    <w:rsid w:val="00CC7D30"/>
    <w:rsid w:val="00CC7FAE"/>
    <w:rsid w:val="00CD00D7"/>
    <w:rsid w:val="00CD031B"/>
    <w:rsid w:val="00CD0583"/>
    <w:rsid w:val="00CD09B1"/>
    <w:rsid w:val="00CD0C8E"/>
    <w:rsid w:val="00CD0EB7"/>
    <w:rsid w:val="00CD1070"/>
    <w:rsid w:val="00CD1381"/>
    <w:rsid w:val="00CD16CA"/>
    <w:rsid w:val="00CD177A"/>
    <w:rsid w:val="00CD1787"/>
    <w:rsid w:val="00CD17F7"/>
    <w:rsid w:val="00CD1AF8"/>
    <w:rsid w:val="00CD1B69"/>
    <w:rsid w:val="00CD1EF6"/>
    <w:rsid w:val="00CD219A"/>
    <w:rsid w:val="00CD23BA"/>
    <w:rsid w:val="00CD24FA"/>
    <w:rsid w:val="00CD264B"/>
    <w:rsid w:val="00CD2734"/>
    <w:rsid w:val="00CD2735"/>
    <w:rsid w:val="00CD278D"/>
    <w:rsid w:val="00CD28DD"/>
    <w:rsid w:val="00CD2D59"/>
    <w:rsid w:val="00CD2F93"/>
    <w:rsid w:val="00CD3200"/>
    <w:rsid w:val="00CD38D0"/>
    <w:rsid w:val="00CD3950"/>
    <w:rsid w:val="00CD39D4"/>
    <w:rsid w:val="00CD3C9F"/>
    <w:rsid w:val="00CD3CF8"/>
    <w:rsid w:val="00CD3D81"/>
    <w:rsid w:val="00CD3DC2"/>
    <w:rsid w:val="00CD3E37"/>
    <w:rsid w:val="00CD423B"/>
    <w:rsid w:val="00CD42DB"/>
    <w:rsid w:val="00CD42FF"/>
    <w:rsid w:val="00CD4335"/>
    <w:rsid w:val="00CD44D2"/>
    <w:rsid w:val="00CD46A5"/>
    <w:rsid w:val="00CD46F8"/>
    <w:rsid w:val="00CD4A21"/>
    <w:rsid w:val="00CD4AE5"/>
    <w:rsid w:val="00CD4B31"/>
    <w:rsid w:val="00CD4B95"/>
    <w:rsid w:val="00CD4C3C"/>
    <w:rsid w:val="00CD4E9C"/>
    <w:rsid w:val="00CD5054"/>
    <w:rsid w:val="00CD51FE"/>
    <w:rsid w:val="00CD5305"/>
    <w:rsid w:val="00CD5B3C"/>
    <w:rsid w:val="00CD5B7B"/>
    <w:rsid w:val="00CD5D9C"/>
    <w:rsid w:val="00CD608B"/>
    <w:rsid w:val="00CD6302"/>
    <w:rsid w:val="00CD641E"/>
    <w:rsid w:val="00CD664E"/>
    <w:rsid w:val="00CD6651"/>
    <w:rsid w:val="00CD66AA"/>
    <w:rsid w:val="00CD66BF"/>
    <w:rsid w:val="00CD674D"/>
    <w:rsid w:val="00CD6C21"/>
    <w:rsid w:val="00CD6C51"/>
    <w:rsid w:val="00CD6C8B"/>
    <w:rsid w:val="00CD6E89"/>
    <w:rsid w:val="00CD7024"/>
    <w:rsid w:val="00CD715C"/>
    <w:rsid w:val="00CD73DF"/>
    <w:rsid w:val="00CD75AE"/>
    <w:rsid w:val="00CD7710"/>
    <w:rsid w:val="00CD7760"/>
    <w:rsid w:val="00CD7DD4"/>
    <w:rsid w:val="00CD7E4E"/>
    <w:rsid w:val="00CE0220"/>
    <w:rsid w:val="00CE04E9"/>
    <w:rsid w:val="00CE050C"/>
    <w:rsid w:val="00CE06BB"/>
    <w:rsid w:val="00CE082C"/>
    <w:rsid w:val="00CE0873"/>
    <w:rsid w:val="00CE0CE9"/>
    <w:rsid w:val="00CE0EB8"/>
    <w:rsid w:val="00CE0FF9"/>
    <w:rsid w:val="00CE101E"/>
    <w:rsid w:val="00CE16D4"/>
    <w:rsid w:val="00CE172E"/>
    <w:rsid w:val="00CE1875"/>
    <w:rsid w:val="00CE18BA"/>
    <w:rsid w:val="00CE1AC4"/>
    <w:rsid w:val="00CE1B77"/>
    <w:rsid w:val="00CE1E65"/>
    <w:rsid w:val="00CE1FD8"/>
    <w:rsid w:val="00CE2650"/>
    <w:rsid w:val="00CE2AFF"/>
    <w:rsid w:val="00CE2B8B"/>
    <w:rsid w:val="00CE2C80"/>
    <w:rsid w:val="00CE2C93"/>
    <w:rsid w:val="00CE2F32"/>
    <w:rsid w:val="00CE2FCA"/>
    <w:rsid w:val="00CE31F0"/>
    <w:rsid w:val="00CE37CF"/>
    <w:rsid w:val="00CE3933"/>
    <w:rsid w:val="00CE3CFA"/>
    <w:rsid w:val="00CE3E76"/>
    <w:rsid w:val="00CE4135"/>
    <w:rsid w:val="00CE436A"/>
    <w:rsid w:val="00CE4420"/>
    <w:rsid w:val="00CE44F1"/>
    <w:rsid w:val="00CE45A1"/>
    <w:rsid w:val="00CE4692"/>
    <w:rsid w:val="00CE4B38"/>
    <w:rsid w:val="00CE4BA3"/>
    <w:rsid w:val="00CE52A3"/>
    <w:rsid w:val="00CE5302"/>
    <w:rsid w:val="00CE5546"/>
    <w:rsid w:val="00CE5673"/>
    <w:rsid w:val="00CE58BE"/>
    <w:rsid w:val="00CE5AEA"/>
    <w:rsid w:val="00CE605D"/>
    <w:rsid w:val="00CE6141"/>
    <w:rsid w:val="00CE6411"/>
    <w:rsid w:val="00CE66BF"/>
    <w:rsid w:val="00CE67D9"/>
    <w:rsid w:val="00CE6877"/>
    <w:rsid w:val="00CE6ACF"/>
    <w:rsid w:val="00CE6B8C"/>
    <w:rsid w:val="00CE6D09"/>
    <w:rsid w:val="00CE6E3C"/>
    <w:rsid w:val="00CE6EE9"/>
    <w:rsid w:val="00CE6F9A"/>
    <w:rsid w:val="00CE7170"/>
    <w:rsid w:val="00CE7775"/>
    <w:rsid w:val="00CE7B2A"/>
    <w:rsid w:val="00CE7B96"/>
    <w:rsid w:val="00CE7BC9"/>
    <w:rsid w:val="00CE7D37"/>
    <w:rsid w:val="00CE7F86"/>
    <w:rsid w:val="00CF0091"/>
    <w:rsid w:val="00CF025A"/>
    <w:rsid w:val="00CF02E0"/>
    <w:rsid w:val="00CF0321"/>
    <w:rsid w:val="00CF0377"/>
    <w:rsid w:val="00CF0406"/>
    <w:rsid w:val="00CF077A"/>
    <w:rsid w:val="00CF08E1"/>
    <w:rsid w:val="00CF0D97"/>
    <w:rsid w:val="00CF0DFA"/>
    <w:rsid w:val="00CF0EFE"/>
    <w:rsid w:val="00CF1047"/>
    <w:rsid w:val="00CF11A1"/>
    <w:rsid w:val="00CF148A"/>
    <w:rsid w:val="00CF165D"/>
    <w:rsid w:val="00CF16C3"/>
    <w:rsid w:val="00CF186F"/>
    <w:rsid w:val="00CF191B"/>
    <w:rsid w:val="00CF1A18"/>
    <w:rsid w:val="00CF1C6E"/>
    <w:rsid w:val="00CF2175"/>
    <w:rsid w:val="00CF2456"/>
    <w:rsid w:val="00CF2AA1"/>
    <w:rsid w:val="00CF3084"/>
    <w:rsid w:val="00CF3137"/>
    <w:rsid w:val="00CF367C"/>
    <w:rsid w:val="00CF3769"/>
    <w:rsid w:val="00CF3796"/>
    <w:rsid w:val="00CF3940"/>
    <w:rsid w:val="00CF3BCB"/>
    <w:rsid w:val="00CF3E44"/>
    <w:rsid w:val="00CF3E66"/>
    <w:rsid w:val="00CF3F39"/>
    <w:rsid w:val="00CF4007"/>
    <w:rsid w:val="00CF4010"/>
    <w:rsid w:val="00CF4102"/>
    <w:rsid w:val="00CF44AF"/>
    <w:rsid w:val="00CF46F0"/>
    <w:rsid w:val="00CF48F7"/>
    <w:rsid w:val="00CF4F0B"/>
    <w:rsid w:val="00CF55EF"/>
    <w:rsid w:val="00CF5617"/>
    <w:rsid w:val="00CF583B"/>
    <w:rsid w:val="00CF5B7B"/>
    <w:rsid w:val="00CF5DCD"/>
    <w:rsid w:val="00CF6509"/>
    <w:rsid w:val="00CF6593"/>
    <w:rsid w:val="00CF69D8"/>
    <w:rsid w:val="00CF6C33"/>
    <w:rsid w:val="00CF6C72"/>
    <w:rsid w:val="00CF711D"/>
    <w:rsid w:val="00CF73D9"/>
    <w:rsid w:val="00CF742B"/>
    <w:rsid w:val="00CF75CA"/>
    <w:rsid w:val="00CF764A"/>
    <w:rsid w:val="00CF7699"/>
    <w:rsid w:val="00CF7883"/>
    <w:rsid w:val="00CF7CBF"/>
    <w:rsid w:val="00CF7E29"/>
    <w:rsid w:val="00CF7EBB"/>
    <w:rsid w:val="00D0044F"/>
    <w:rsid w:val="00D00455"/>
    <w:rsid w:val="00D00540"/>
    <w:rsid w:val="00D005B9"/>
    <w:rsid w:val="00D006F8"/>
    <w:rsid w:val="00D007BD"/>
    <w:rsid w:val="00D007E3"/>
    <w:rsid w:val="00D00A30"/>
    <w:rsid w:val="00D0104C"/>
    <w:rsid w:val="00D013A9"/>
    <w:rsid w:val="00D01689"/>
    <w:rsid w:val="00D016EE"/>
    <w:rsid w:val="00D018A4"/>
    <w:rsid w:val="00D01C23"/>
    <w:rsid w:val="00D01C35"/>
    <w:rsid w:val="00D01F29"/>
    <w:rsid w:val="00D02103"/>
    <w:rsid w:val="00D02225"/>
    <w:rsid w:val="00D0226D"/>
    <w:rsid w:val="00D02337"/>
    <w:rsid w:val="00D02362"/>
    <w:rsid w:val="00D02481"/>
    <w:rsid w:val="00D02602"/>
    <w:rsid w:val="00D026A0"/>
    <w:rsid w:val="00D026AA"/>
    <w:rsid w:val="00D02714"/>
    <w:rsid w:val="00D02791"/>
    <w:rsid w:val="00D02944"/>
    <w:rsid w:val="00D02AE6"/>
    <w:rsid w:val="00D02EE8"/>
    <w:rsid w:val="00D03108"/>
    <w:rsid w:val="00D031E1"/>
    <w:rsid w:val="00D03402"/>
    <w:rsid w:val="00D03411"/>
    <w:rsid w:val="00D034AF"/>
    <w:rsid w:val="00D03519"/>
    <w:rsid w:val="00D0357F"/>
    <w:rsid w:val="00D03583"/>
    <w:rsid w:val="00D035BB"/>
    <w:rsid w:val="00D035DC"/>
    <w:rsid w:val="00D036A6"/>
    <w:rsid w:val="00D037ED"/>
    <w:rsid w:val="00D03878"/>
    <w:rsid w:val="00D038B0"/>
    <w:rsid w:val="00D03E87"/>
    <w:rsid w:val="00D04336"/>
    <w:rsid w:val="00D04517"/>
    <w:rsid w:val="00D049C8"/>
    <w:rsid w:val="00D050BA"/>
    <w:rsid w:val="00D05609"/>
    <w:rsid w:val="00D056EC"/>
    <w:rsid w:val="00D0583C"/>
    <w:rsid w:val="00D059BE"/>
    <w:rsid w:val="00D05AFE"/>
    <w:rsid w:val="00D05E5B"/>
    <w:rsid w:val="00D05F0F"/>
    <w:rsid w:val="00D05F3F"/>
    <w:rsid w:val="00D05FA2"/>
    <w:rsid w:val="00D05FC9"/>
    <w:rsid w:val="00D061B4"/>
    <w:rsid w:val="00D061FB"/>
    <w:rsid w:val="00D067C1"/>
    <w:rsid w:val="00D068EF"/>
    <w:rsid w:val="00D06AA1"/>
    <w:rsid w:val="00D06FE3"/>
    <w:rsid w:val="00D07160"/>
    <w:rsid w:val="00D07267"/>
    <w:rsid w:val="00D0734B"/>
    <w:rsid w:val="00D07604"/>
    <w:rsid w:val="00D07623"/>
    <w:rsid w:val="00D07909"/>
    <w:rsid w:val="00D07B36"/>
    <w:rsid w:val="00D07C7D"/>
    <w:rsid w:val="00D07C9D"/>
    <w:rsid w:val="00D07E79"/>
    <w:rsid w:val="00D10224"/>
    <w:rsid w:val="00D10270"/>
    <w:rsid w:val="00D103C0"/>
    <w:rsid w:val="00D104CC"/>
    <w:rsid w:val="00D10533"/>
    <w:rsid w:val="00D1062A"/>
    <w:rsid w:val="00D10637"/>
    <w:rsid w:val="00D10CF9"/>
    <w:rsid w:val="00D11361"/>
    <w:rsid w:val="00D113C1"/>
    <w:rsid w:val="00D1146A"/>
    <w:rsid w:val="00D115A0"/>
    <w:rsid w:val="00D11610"/>
    <w:rsid w:val="00D11ADB"/>
    <w:rsid w:val="00D11B4C"/>
    <w:rsid w:val="00D11B76"/>
    <w:rsid w:val="00D11BAE"/>
    <w:rsid w:val="00D11D38"/>
    <w:rsid w:val="00D12170"/>
    <w:rsid w:val="00D1223C"/>
    <w:rsid w:val="00D12594"/>
    <w:rsid w:val="00D125CE"/>
    <w:rsid w:val="00D125D7"/>
    <w:rsid w:val="00D12871"/>
    <w:rsid w:val="00D12A5E"/>
    <w:rsid w:val="00D12A60"/>
    <w:rsid w:val="00D12B87"/>
    <w:rsid w:val="00D1306D"/>
    <w:rsid w:val="00D13233"/>
    <w:rsid w:val="00D13541"/>
    <w:rsid w:val="00D13928"/>
    <w:rsid w:val="00D13A5E"/>
    <w:rsid w:val="00D13D80"/>
    <w:rsid w:val="00D14317"/>
    <w:rsid w:val="00D1463C"/>
    <w:rsid w:val="00D146FB"/>
    <w:rsid w:val="00D14837"/>
    <w:rsid w:val="00D14C49"/>
    <w:rsid w:val="00D14D2C"/>
    <w:rsid w:val="00D14F8D"/>
    <w:rsid w:val="00D15074"/>
    <w:rsid w:val="00D1510C"/>
    <w:rsid w:val="00D1515E"/>
    <w:rsid w:val="00D15185"/>
    <w:rsid w:val="00D152D3"/>
    <w:rsid w:val="00D15370"/>
    <w:rsid w:val="00D1538E"/>
    <w:rsid w:val="00D15557"/>
    <w:rsid w:val="00D155B9"/>
    <w:rsid w:val="00D1580F"/>
    <w:rsid w:val="00D15B06"/>
    <w:rsid w:val="00D15C71"/>
    <w:rsid w:val="00D15DF7"/>
    <w:rsid w:val="00D15E7D"/>
    <w:rsid w:val="00D1611F"/>
    <w:rsid w:val="00D16134"/>
    <w:rsid w:val="00D16536"/>
    <w:rsid w:val="00D165A8"/>
    <w:rsid w:val="00D165BD"/>
    <w:rsid w:val="00D1664B"/>
    <w:rsid w:val="00D1676A"/>
    <w:rsid w:val="00D16865"/>
    <w:rsid w:val="00D16B4E"/>
    <w:rsid w:val="00D16BBE"/>
    <w:rsid w:val="00D16D18"/>
    <w:rsid w:val="00D1725F"/>
    <w:rsid w:val="00D172FB"/>
    <w:rsid w:val="00D1736F"/>
    <w:rsid w:val="00D1750F"/>
    <w:rsid w:val="00D17613"/>
    <w:rsid w:val="00D179DE"/>
    <w:rsid w:val="00D17ADB"/>
    <w:rsid w:val="00D17B36"/>
    <w:rsid w:val="00D17C8B"/>
    <w:rsid w:val="00D17E8B"/>
    <w:rsid w:val="00D17EB0"/>
    <w:rsid w:val="00D20129"/>
    <w:rsid w:val="00D201C5"/>
    <w:rsid w:val="00D201DC"/>
    <w:rsid w:val="00D20273"/>
    <w:rsid w:val="00D203B1"/>
    <w:rsid w:val="00D20655"/>
    <w:rsid w:val="00D2074A"/>
    <w:rsid w:val="00D21118"/>
    <w:rsid w:val="00D21122"/>
    <w:rsid w:val="00D21537"/>
    <w:rsid w:val="00D21650"/>
    <w:rsid w:val="00D217DF"/>
    <w:rsid w:val="00D218A0"/>
    <w:rsid w:val="00D21A9F"/>
    <w:rsid w:val="00D21BBB"/>
    <w:rsid w:val="00D21C67"/>
    <w:rsid w:val="00D21CA9"/>
    <w:rsid w:val="00D21D9E"/>
    <w:rsid w:val="00D21E1B"/>
    <w:rsid w:val="00D221CD"/>
    <w:rsid w:val="00D22215"/>
    <w:rsid w:val="00D22355"/>
    <w:rsid w:val="00D225D9"/>
    <w:rsid w:val="00D226E1"/>
    <w:rsid w:val="00D227D9"/>
    <w:rsid w:val="00D228B4"/>
    <w:rsid w:val="00D22928"/>
    <w:rsid w:val="00D229D5"/>
    <w:rsid w:val="00D22B9C"/>
    <w:rsid w:val="00D22CA7"/>
    <w:rsid w:val="00D22D9B"/>
    <w:rsid w:val="00D22D9D"/>
    <w:rsid w:val="00D2317C"/>
    <w:rsid w:val="00D232AA"/>
    <w:rsid w:val="00D23354"/>
    <w:rsid w:val="00D233AE"/>
    <w:rsid w:val="00D23422"/>
    <w:rsid w:val="00D2349A"/>
    <w:rsid w:val="00D23505"/>
    <w:rsid w:val="00D238AD"/>
    <w:rsid w:val="00D238E5"/>
    <w:rsid w:val="00D239C3"/>
    <w:rsid w:val="00D23C34"/>
    <w:rsid w:val="00D23E79"/>
    <w:rsid w:val="00D24079"/>
    <w:rsid w:val="00D240DC"/>
    <w:rsid w:val="00D24403"/>
    <w:rsid w:val="00D24781"/>
    <w:rsid w:val="00D24AA7"/>
    <w:rsid w:val="00D24AFE"/>
    <w:rsid w:val="00D24C80"/>
    <w:rsid w:val="00D24D26"/>
    <w:rsid w:val="00D24DD6"/>
    <w:rsid w:val="00D25005"/>
    <w:rsid w:val="00D2523B"/>
    <w:rsid w:val="00D253D8"/>
    <w:rsid w:val="00D25482"/>
    <w:rsid w:val="00D25577"/>
    <w:rsid w:val="00D257FA"/>
    <w:rsid w:val="00D2584C"/>
    <w:rsid w:val="00D2589F"/>
    <w:rsid w:val="00D2591A"/>
    <w:rsid w:val="00D2594D"/>
    <w:rsid w:val="00D259C1"/>
    <w:rsid w:val="00D25A79"/>
    <w:rsid w:val="00D25AFD"/>
    <w:rsid w:val="00D25C9E"/>
    <w:rsid w:val="00D25E20"/>
    <w:rsid w:val="00D25E64"/>
    <w:rsid w:val="00D2600E"/>
    <w:rsid w:val="00D26189"/>
    <w:rsid w:val="00D262C5"/>
    <w:rsid w:val="00D26368"/>
    <w:rsid w:val="00D2640B"/>
    <w:rsid w:val="00D26650"/>
    <w:rsid w:val="00D2669E"/>
    <w:rsid w:val="00D2677E"/>
    <w:rsid w:val="00D26892"/>
    <w:rsid w:val="00D26BC5"/>
    <w:rsid w:val="00D26C97"/>
    <w:rsid w:val="00D26F0B"/>
    <w:rsid w:val="00D27472"/>
    <w:rsid w:val="00D27711"/>
    <w:rsid w:val="00D278AD"/>
    <w:rsid w:val="00D27A42"/>
    <w:rsid w:val="00D27A48"/>
    <w:rsid w:val="00D27BF4"/>
    <w:rsid w:val="00D27D50"/>
    <w:rsid w:val="00D30020"/>
    <w:rsid w:val="00D3018B"/>
    <w:rsid w:val="00D3022D"/>
    <w:rsid w:val="00D3078E"/>
    <w:rsid w:val="00D30806"/>
    <w:rsid w:val="00D308E8"/>
    <w:rsid w:val="00D309B1"/>
    <w:rsid w:val="00D309C7"/>
    <w:rsid w:val="00D30B0E"/>
    <w:rsid w:val="00D30B9C"/>
    <w:rsid w:val="00D30FCA"/>
    <w:rsid w:val="00D3141C"/>
    <w:rsid w:val="00D31437"/>
    <w:rsid w:val="00D31B19"/>
    <w:rsid w:val="00D31C8E"/>
    <w:rsid w:val="00D31E51"/>
    <w:rsid w:val="00D31F7C"/>
    <w:rsid w:val="00D320ED"/>
    <w:rsid w:val="00D323BB"/>
    <w:rsid w:val="00D3265D"/>
    <w:rsid w:val="00D3280A"/>
    <w:rsid w:val="00D328F2"/>
    <w:rsid w:val="00D32A50"/>
    <w:rsid w:val="00D32B1E"/>
    <w:rsid w:val="00D32C7C"/>
    <w:rsid w:val="00D32F53"/>
    <w:rsid w:val="00D332BE"/>
    <w:rsid w:val="00D33AB7"/>
    <w:rsid w:val="00D33AD7"/>
    <w:rsid w:val="00D33B76"/>
    <w:rsid w:val="00D33B9C"/>
    <w:rsid w:val="00D33BFF"/>
    <w:rsid w:val="00D33C7E"/>
    <w:rsid w:val="00D33D41"/>
    <w:rsid w:val="00D33E62"/>
    <w:rsid w:val="00D33F8A"/>
    <w:rsid w:val="00D343FF"/>
    <w:rsid w:val="00D344E1"/>
    <w:rsid w:val="00D347FC"/>
    <w:rsid w:val="00D34956"/>
    <w:rsid w:val="00D349CB"/>
    <w:rsid w:val="00D34A71"/>
    <w:rsid w:val="00D34AC7"/>
    <w:rsid w:val="00D34BCC"/>
    <w:rsid w:val="00D34DFE"/>
    <w:rsid w:val="00D34EF0"/>
    <w:rsid w:val="00D35A67"/>
    <w:rsid w:val="00D35DAB"/>
    <w:rsid w:val="00D35F0D"/>
    <w:rsid w:val="00D3622B"/>
    <w:rsid w:val="00D362B2"/>
    <w:rsid w:val="00D364F7"/>
    <w:rsid w:val="00D36B22"/>
    <w:rsid w:val="00D36BA6"/>
    <w:rsid w:val="00D36D41"/>
    <w:rsid w:val="00D37160"/>
    <w:rsid w:val="00D372A2"/>
    <w:rsid w:val="00D374A8"/>
    <w:rsid w:val="00D3753E"/>
    <w:rsid w:val="00D3767F"/>
    <w:rsid w:val="00D37717"/>
    <w:rsid w:val="00D379B3"/>
    <w:rsid w:val="00D37AA6"/>
    <w:rsid w:val="00D37C84"/>
    <w:rsid w:val="00D37CA0"/>
    <w:rsid w:val="00D4011E"/>
    <w:rsid w:val="00D40166"/>
    <w:rsid w:val="00D402ED"/>
    <w:rsid w:val="00D40719"/>
    <w:rsid w:val="00D408CE"/>
    <w:rsid w:val="00D40BB5"/>
    <w:rsid w:val="00D40FD0"/>
    <w:rsid w:val="00D41B9C"/>
    <w:rsid w:val="00D41CA1"/>
    <w:rsid w:val="00D41EB8"/>
    <w:rsid w:val="00D42101"/>
    <w:rsid w:val="00D427AD"/>
    <w:rsid w:val="00D428C5"/>
    <w:rsid w:val="00D4290E"/>
    <w:rsid w:val="00D42939"/>
    <w:rsid w:val="00D42A93"/>
    <w:rsid w:val="00D42B65"/>
    <w:rsid w:val="00D42CC5"/>
    <w:rsid w:val="00D42DF7"/>
    <w:rsid w:val="00D43383"/>
    <w:rsid w:val="00D434DA"/>
    <w:rsid w:val="00D43658"/>
    <w:rsid w:val="00D437DC"/>
    <w:rsid w:val="00D43A94"/>
    <w:rsid w:val="00D43BC3"/>
    <w:rsid w:val="00D43E74"/>
    <w:rsid w:val="00D43F5B"/>
    <w:rsid w:val="00D441B2"/>
    <w:rsid w:val="00D44430"/>
    <w:rsid w:val="00D448AA"/>
    <w:rsid w:val="00D4491D"/>
    <w:rsid w:val="00D44942"/>
    <w:rsid w:val="00D4498F"/>
    <w:rsid w:val="00D449D6"/>
    <w:rsid w:val="00D44BC8"/>
    <w:rsid w:val="00D44C9F"/>
    <w:rsid w:val="00D44FF7"/>
    <w:rsid w:val="00D451BD"/>
    <w:rsid w:val="00D45424"/>
    <w:rsid w:val="00D45669"/>
    <w:rsid w:val="00D4576C"/>
    <w:rsid w:val="00D45D27"/>
    <w:rsid w:val="00D45D61"/>
    <w:rsid w:val="00D45D80"/>
    <w:rsid w:val="00D45E1A"/>
    <w:rsid w:val="00D45E24"/>
    <w:rsid w:val="00D45F8C"/>
    <w:rsid w:val="00D461FE"/>
    <w:rsid w:val="00D462D2"/>
    <w:rsid w:val="00D467B5"/>
    <w:rsid w:val="00D46C8B"/>
    <w:rsid w:val="00D46D75"/>
    <w:rsid w:val="00D46F98"/>
    <w:rsid w:val="00D46FD7"/>
    <w:rsid w:val="00D47136"/>
    <w:rsid w:val="00D4716A"/>
    <w:rsid w:val="00D47231"/>
    <w:rsid w:val="00D475E2"/>
    <w:rsid w:val="00D477CF"/>
    <w:rsid w:val="00D477E9"/>
    <w:rsid w:val="00D47A07"/>
    <w:rsid w:val="00D47CDE"/>
    <w:rsid w:val="00D47D4A"/>
    <w:rsid w:val="00D47E3D"/>
    <w:rsid w:val="00D47FAA"/>
    <w:rsid w:val="00D47FEF"/>
    <w:rsid w:val="00D50085"/>
    <w:rsid w:val="00D500CC"/>
    <w:rsid w:val="00D502D3"/>
    <w:rsid w:val="00D504AA"/>
    <w:rsid w:val="00D504B2"/>
    <w:rsid w:val="00D504C0"/>
    <w:rsid w:val="00D50552"/>
    <w:rsid w:val="00D5059E"/>
    <w:rsid w:val="00D50F86"/>
    <w:rsid w:val="00D50FF9"/>
    <w:rsid w:val="00D51473"/>
    <w:rsid w:val="00D5158A"/>
    <w:rsid w:val="00D51623"/>
    <w:rsid w:val="00D51652"/>
    <w:rsid w:val="00D51657"/>
    <w:rsid w:val="00D5185B"/>
    <w:rsid w:val="00D5195E"/>
    <w:rsid w:val="00D51CAB"/>
    <w:rsid w:val="00D51F5D"/>
    <w:rsid w:val="00D5206C"/>
    <w:rsid w:val="00D520F4"/>
    <w:rsid w:val="00D5228D"/>
    <w:rsid w:val="00D5253A"/>
    <w:rsid w:val="00D526D0"/>
    <w:rsid w:val="00D52807"/>
    <w:rsid w:val="00D52845"/>
    <w:rsid w:val="00D52C0F"/>
    <w:rsid w:val="00D52CBA"/>
    <w:rsid w:val="00D52E7B"/>
    <w:rsid w:val="00D5351D"/>
    <w:rsid w:val="00D5359C"/>
    <w:rsid w:val="00D536AD"/>
    <w:rsid w:val="00D5385F"/>
    <w:rsid w:val="00D539A1"/>
    <w:rsid w:val="00D53BFD"/>
    <w:rsid w:val="00D53CF5"/>
    <w:rsid w:val="00D53E99"/>
    <w:rsid w:val="00D53F53"/>
    <w:rsid w:val="00D53FF4"/>
    <w:rsid w:val="00D54236"/>
    <w:rsid w:val="00D54285"/>
    <w:rsid w:val="00D5433F"/>
    <w:rsid w:val="00D54876"/>
    <w:rsid w:val="00D548B6"/>
    <w:rsid w:val="00D549D1"/>
    <w:rsid w:val="00D54B1F"/>
    <w:rsid w:val="00D54C33"/>
    <w:rsid w:val="00D54D2D"/>
    <w:rsid w:val="00D54E55"/>
    <w:rsid w:val="00D54E80"/>
    <w:rsid w:val="00D54F3D"/>
    <w:rsid w:val="00D54F90"/>
    <w:rsid w:val="00D54FD2"/>
    <w:rsid w:val="00D5502C"/>
    <w:rsid w:val="00D5511F"/>
    <w:rsid w:val="00D55314"/>
    <w:rsid w:val="00D5534C"/>
    <w:rsid w:val="00D55943"/>
    <w:rsid w:val="00D5598F"/>
    <w:rsid w:val="00D559C5"/>
    <w:rsid w:val="00D55F00"/>
    <w:rsid w:val="00D55FA4"/>
    <w:rsid w:val="00D5605D"/>
    <w:rsid w:val="00D562F0"/>
    <w:rsid w:val="00D56362"/>
    <w:rsid w:val="00D56566"/>
    <w:rsid w:val="00D565E1"/>
    <w:rsid w:val="00D566C2"/>
    <w:rsid w:val="00D5691D"/>
    <w:rsid w:val="00D56932"/>
    <w:rsid w:val="00D5693A"/>
    <w:rsid w:val="00D569C6"/>
    <w:rsid w:val="00D56A44"/>
    <w:rsid w:val="00D56E46"/>
    <w:rsid w:val="00D56FC8"/>
    <w:rsid w:val="00D5706A"/>
    <w:rsid w:val="00D57100"/>
    <w:rsid w:val="00D571C2"/>
    <w:rsid w:val="00D5730A"/>
    <w:rsid w:val="00D573F6"/>
    <w:rsid w:val="00D57423"/>
    <w:rsid w:val="00D574AA"/>
    <w:rsid w:val="00D5766D"/>
    <w:rsid w:val="00D576D4"/>
    <w:rsid w:val="00D576D9"/>
    <w:rsid w:val="00D57723"/>
    <w:rsid w:val="00D57873"/>
    <w:rsid w:val="00D57D26"/>
    <w:rsid w:val="00D57E6B"/>
    <w:rsid w:val="00D60061"/>
    <w:rsid w:val="00D600DF"/>
    <w:rsid w:val="00D600EE"/>
    <w:rsid w:val="00D60261"/>
    <w:rsid w:val="00D60345"/>
    <w:rsid w:val="00D60694"/>
    <w:rsid w:val="00D60BFE"/>
    <w:rsid w:val="00D6109E"/>
    <w:rsid w:val="00D61166"/>
    <w:rsid w:val="00D61306"/>
    <w:rsid w:val="00D61831"/>
    <w:rsid w:val="00D61A05"/>
    <w:rsid w:val="00D61A31"/>
    <w:rsid w:val="00D61F96"/>
    <w:rsid w:val="00D62353"/>
    <w:rsid w:val="00D62663"/>
    <w:rsid w:val="00D62734"/>
    <w:rsid w:val="00D62B4B"/>
    <w:rsid w:val="00D62BC7"/>
    <w:rsid w:val="00D62CA3"/>
    <w:rsid w:val="00D62CB0"/>
    <w:rsid w:val="00D62D7E"/>
    <w:rsid w:val="00D630C3"/>
    <w:rsid w:val="00D63320"/>
    <w:rsid w:val="00D6336E"/>
    <w:rsid w:val="00D633C0"/>
    <w:rsid w:val="00D63462"/>
    <w:rsid w:val="00D6347E"/>
    <w:rsid w:val="00D6371D"/>
    <w:rsid w:val="00D63784"/>
    <w:rsid w:val="00D637AE"/>
    <w:rsid w:val="00D6390E"/>
    <w:rsid w:val="00D63934"/>
    <w:rsid w:val="00D63A6B"/>
    <w:rsid w:val="00D63EA5"/>
    <w:rsid w:val="00D63EB0"/>
    <w:rsid w:val="00D64013"/>
    <w:rsid w:val="00D64188"/>
    <w:rsid w:val="00D6422B"/>
    <w:rsid w:val="00D64642"/>
    <w:rsid w:val="00D64F55"/>
    <w:rsid w:val="00D66452"/>
    <w:rsid w:val="00D669A2"/>
    <w:rsid w:val="00D66A48"/>
    <w:rsid w:val="00D66D97"/>
    <w:rsid w:val="00D66E22"/>
    <w:rsid w:val="00D66F5A"/>
    <w:rsid w:val="00D6713E"/>
    <w:rsid w:val="00D673FA"/>
    <w:rsid w:val="00D6740E"/>
    <w:rsid w:val="00D675C4"/>
    <w:rsid w:val="00D67673"/>
    <w:rsid w:val="00D676FE"/>
    <w:rsid w:val="00D67A55"/>
    <w:rsid w:val="00D67A96"/>
    <w:rsid w:val="00D67AED"/>
    <w:rsid w:val="00D67C70"/>
    <w:rsid w:val="00D67C76"/>
    <w:rsid w:val="00D67F5D"/>
    <w:rsid w:val="00D7039D"/>
    <w:rsid w:val="00D70440"/>
    <w:rsid w:val="00D704B0"/>
    <w:rsid w:val="00D70593"/>
    <w:rsid w:val="00D705EB"/>
    <w:rsid w:val="00D7063A"/>
    <w:rsid w:val="00D70671"/>
    <w:rsid w:val="00D70701"/>
    <w:rsid w:val="00D7095C"/>
    <w:rsid w:val="00D70B2C"/>
    <w:rsid w:val="00D70C87"/>
    <w:rsid w:val="00D7110C"/>
    <w:rsid w:val="00D713D6"/>
    <w:rsid w:val="00D71609"/>
    <w:rsid w:val="00D71625"/>
    <w:rsid w:val="00D71EBF"/>
    <w:rsid w:val="00D7235A"/>
    <w:rsid w:val="00D7255C"/>
    <w:rsid w:val="00D72676"/>
    <w:rsid w:val="00D72E7A"/>
    <w:rsid w:val="00D72F19"/>
    <w:rsid w:val="00D73228"/>
    <w:rsid w:val="00D732BE"/>
    <w:rsid w:val="00D7378A"/>
    <w:rsid w:val="00D737E9"/>
    <w:rsid w:val="00D73B31"/>
    <w:rsid w:val="00D73BAF"/>
    <w:rsid w:val="00D7405E"/>
    <w:rsid w:val="00D74237"/>
    <w:rsid w:val="00D742D1"/>
    <w:rsid w:val="00D743DB"/>
    <w:rsid w:val="00D74693"/>
    <w:rsid w:val="00D74877"/>
    <w:rsid w:val="00D74918"/>
    <w:rsid w:val="00D74922"/>
    <w:rsid w:val="00D74AD6"/>
    <w:rsid w:val="00D74B22"/>
    <w:rsid w:val="00D74CEA"/>
    <w:rsid w:val="00D74D13"/>
    <w:rsid w:val="00D74D8C"/>
    <w:rsid w:val="00D74D8F"/>
    <w:rsid w:val="00D74E04"/>
    <w:rsid w:val="00D74EBB"/>
    <w:rsid w:val="00D75119"/>
    <w:rsid w:val="00D75377"/>
    <w:rsid w:val="00D75642"/>
    <w:rsid w:val="00D75819"/>
    <w:rsid w:val="00D758A4"/>
    <w:rsid w:val="00D75B57"/>
    <w:rsid w:val="00D75C2F"/>
    <w:rsid w:val="00D75D41"/>
    <w:rsid w:val="00D75DEA"/>
    <w:rsid w:val="00D75E2A"/>
    <w:rsid w:val="00D76075"/>
    <w:rsid w:val="00D764D9"/>
    <w:rsid w:val="00D76635"/>
    <w:rsid w:val="00D768B7"/>
    <w:rsid w:val="00D76942"/>
    <w:rsid w:val="00D76BC3"/>
    <w:rsid w:val="00D7705A"/>
    <w:rsid w:val="00D771D5"/>
    <w:rsid w:val="00D77626"/>
    <w:rsid w:val="00D777E4"/>
    <w:rsid w:val="00D77916"/>
    <w:rsid w:val="00D77ACD"/>
    <w:rsid w:val="00D77F06"/>
    <w:rsid w:val="00D77F77"/>
    <w:rsid w:val="00D8083D"/>
    <w:rsid w:val="00D809A2"/>
    <w:rsid w:val="00D80BD3"/>
    <w:rsid w:val="00D80C75"/>
    <w:rsid w:val="00D81123"/>
    <w:rsid w:val="00D812D5"/>
    <w:rsid w:val="00D81422"/>
    <w:rsid w:val="00D815BD"/>
    <w:rsid w:val="00D81912"/>
    <w:rsid w:val="00D81AFF"/>
    <w:rsid w:val="00D81BB3"/>
    <w:rsid w:val="00D81F3F"/>
    <w:rsid w:val="00D8203F"/>
    <w:rsid w:val="00D8204C"/>
    <w:rsid w:val="00D82154"/>
    <w:rsid w:val="00D8245E"/>
    <w:rsid w:val="00D82649"/>
    <w:rsid w:val="00D82661"/>
    <w:rsid w:val="00D82913"/>
    <w:rsid w:val="00D82A20"/>
    <w:rsid w:val="00D82AC1"/>
    <w:rsid w:val="00D82C65"/>
    <w:rsid w:val="00D82EDF"/>
    <w:rsid w:val="00D8306D"/>
    <w:rsid w:val="00D835BE"/>
    <w:rsid w:val="00D835FA"/>
    <w:rsid w:val="00D83653"/>
    <w:rsid w:val="00D8368D"/>
    <w:rsid w:val="00D8381C"/>
    <w:rsid w:val="00D8387A"/>
    <w:rsid w:val="00D83997"/>
    <w:rsid w:val="00D83A14"/>
    <w:rsid w:val="00D83CC0"/>
    <w:rsid w:val="00D83CD7"/>
    <w:rsid w:val="00D83E80"/>
    <w:rsid w:val="00D841B7"/>
    <w:rsid w:val="00D84241"/>
    <w:rsid w:val="00D8435C"/>
    <w:rsid w:val="00D847C1"/>
    <w:rsid w:val="00D847C4"/>
    <w:rsid w:val="00D84FE7"/>
    <w:rsid w:val="00D8504B"/>
    <w:rsid w:val="00D85172"/>
    <w:rsid w:val="00D8519F"/>
    <w:rsid w:val="00D85248"/>
    <w:rsid w:val="00D8534F"/>
    <w:rsid w:val="00D855AF"/>
    <w:rsid w:val="00D85B2F"/>
    <w:rsid w:val="00D85E04"/>
    <w:rsid w:val="00D85E50"/>
    <w:rsid w:val="00D85E6E"/>
    <w:rsid w:val="00D85FAB"/>
    <w:rsid w:val="00D860ED"/>
    <w:rsid w:val="00D86219"/>
    <w:rsid w:val="00D863E1"/>
    <w:rsid w:val="00D86470"/>
    <w:rsid w:val="00D86639"/>
    <w:rsid w:val="00D86725"/>
    <w:rsid w:val="00D868D1"/>
    <w:rsid w:val="00D86AF2"/>
    <w:rsid w:val="00D86B21"/>
    <w:rsid w:val="00D86CB5"/>
    <w:rsid w:val="00D86FA9"/>
    <w:rsid w:val="00D876B9"/>
    <w:rsid w:val="00D87882"/>
    <w:rsid w:val="00D879A1"/>
    <w:rsid w:val="00D87C1B"/>
    <w:rsid w:val="00D87FF7"/>
    <w:rsid w:val="00D901D6"/>
    <w:rsid w:val="00D90318"/>
    <w:rsid w:val="00D905BB"/>
    <w:rsid w:val="00D90632"/>
    <w:rsid w:val="00D90727"/>
    <w:rsid w:val="00D90811"/>
    <w:rsid w:val="00D90B78"/>
    <w:rsid w:val="00D90C54"/>
    <w:rsid w:val="00D90D15"/>
    <w:rsid w:val="00D90F2B"/>
    <w:rsid w:val="00D90F87"/>
    <w:rsid w:val="00D9111A"/>
    <w:rsid w:val="00D91126"/>
    <w:rsid w:val="00D91181"/>
    <w:rsid w:val="00D912C3"/>
    <w:rsid w:val="00D912D1"/>
    <w:rsid w:val="00D91343"/>
    <w:rsid w:val="00D91B36"/>
    <w:rsid w:val="00D91BD1"/>
    <w:rsid w:val="00D91DE1"/>
    <w:rsid w:val="00D92072"/>
    <w:rsid w:val="00D92209"/>
    <w:rsid w:val="00D922FD"/>
    <w:rsid w:val="00D92449"/>
    <w:rsid w:val="00D92491"/>
    <w:rsid w:val="00D924C4"/>
    <w:rsid w:val="00D925A7"/>
    <w:rsid w:val="00D925F2"/>
    <w:rsid w:val="00D92A14"/>
    <w:rsid w:val="00D92BE2"/>
    <w:rsid w:val="00D92CC3"/>
    <w:rsid w:val="00D92E58"/>
    <w:rsid w:val="00D93285"/>
    <w:rsid w:val="00D9347F"/>
    <w:rsid w:val="00D935C3"/>
    <w:rsid w:val="00D93819"/>
    <w:rsid w:val="00D938FE"/>
    <w:rsid w:val="00D93957"/>
    <w:rsid w:val="00D93A04"/>
    <w:rsid w:val="00D93CE4"/>
    <w:rsid w:val="00D93EB7"/>
    <w:rsid w:val="00D94021"/>
    <w:rsid w:val="00D9434C"/>
    <w:rsid w:val="00D94511"/>
    <w:rsid w:val="00D94C83"/>
    <w:rsid w:val="00D94E20"/>
    <w:rsid w:val="00D9506D"/>
    <w:rsid w:val="00D952F7"/>
    <w:rsid w:val="00D953F1"/>
    <w:rsid w:val="00D9547E"/>
    <w:rsid w:val="00D9554E"/>
    <w:rsid w:val="00D95793"/>
    <w:rsid w:val="00D95877"/>
    <w:rsid w:val="00D9594B"/>
    <w:rsid w:val="00D95A13"/>
    <w:rsid w:val="00D95A9A"/>
    <w:rsid w:val="00D9610F"/>
    <w:rsid w:val="00D96B33"/>
    <w:rsid w:val="00D9706C"/>
    <w:rsid w:val="00D97401"/>
    <w:rsid w:val="00D9761B"/>
    <w:rsid w:val="00D9766F"/>
    <w:rsid w:val="00D9767B"/>
    <w:rsid w:val="00D97ADA"/>
    <w:rsid w:val="00D97E80"/>
    <w:rsid w:val="00D97FAC"/>
    <w:rsid w:val="00DA0111"/>
    <w:rsid w:val="00DA021F"/>
    <w:rsid w:val="00DA07C4"/>
    <w:rsid w:val="00DA0BC8"/>
    <w:rsid w:val="00DA0E00"/>
    <w:rsid w:val="00DA0E81"/>
    <w:rsid w:val="00DA0EFB"/>
    <w:rsid w:val="00DA1058"/>
    <w:rsid w:val="00DA10D5"/>
    <w:rsid w:val="00DA1201"/>
    <w:rsid w:val="00DA1270"/>
    <w:rsid w:val="00DA12AC"/>
    <w:rsid w:val="00DA12C8"/>
    <w:rsid w:val="00DA1327"/>
    <w:rsid w:val="00DA15D8"/>
    <w:rsid w:val="00DA15F4"/>
    <w:rsid w:val="00DA16A3"/>
    <w:rsid w:val="00DA18B4"/>
    <w:rsid w:val="00DA1978"/>
    <w:rsid w:val="00DA1A33"/>
    <w:rsid w:val="00DA1AD0"/>
    <w:rsid w:val="00DA1B86"/>
    <w:rsid w:val="00DA1EC3"/>
    <w:rsid w:val="00DA22E0"/>
    <w:rsid w:val="00DA2351"/>
    <w:rsid w:val="00DA254C"/>
    <w:rsid w:val="00DA27A4"/>
    <w:rsid w:val="00DA2883"/>
    <w:rsid w:val="00DA2AE4"/>
    <w:rsid w:val="00DA2B82"/>
    <w:rsid w:val="00DA2B9E"/>
    <w:rsid w:val="00DA2C39"/>
    <w:rsid w:val="00DA2D98"/>
    <w:rsid w:val="00DA31CA"/>
    <w:rsid w:val="00DA33AC"/>
    <w:rsid w:val="00DA3581"/>
    <w:rsid w:val="00DA3701"/>
    <w:rsid w:val="00DA3786"/>
    <w:rsid w:val="00DA38D0"/>
    <w:rsid w:val="00DA396B"/>
    <w:rsid w:val="00DA3A0C"/>
    <w:rsid w:val="00DA3A4D"/>
    <w:rsid w:val="00DA3BB3"/>
    <w:rsid w:val="00DA3C87"/>
    <w:rsid w:val="00DA3CB8"/>
    <w:rsid w:val="00DA3E79"/>
    <w:rsid w:val="00DA4093"/>
    <w:rsid w:val="00DA4193"/>
    <w:rsid w:val="00DA42D5"/>
    <w:rsid w:val="00DA471A"/>
    <w:rsid w:val="00DA4758"/>
    <w:rsid w:val="00DA47B9"/>
    <w:rsid w:val="00DA49CB"/>
    <w:rsid w:val="00DA4C94"/>
    <w:rsid w:val="00DA4D3A"/>
    <w:rsid w:val="00DA4E8F"/>
    <w:rsid w:val="00DA5029"/>
    <w:rsid w:val="00DA51A1"/>
    <w:rsid w:val="00DA5300"/>
    <w:rsid w:val="00DA5325"/>
    <w:rsid w:val="00DA5509"/>
    <w:rsid w:val="00DA5676"/>
    <w:rsid w:val="00DA5AA8"/>
    <w:rsid w:val="00DA5B49"/>
    <w:rsid w:val="00DA6095"/>
    <w:rsid w:val="00DA60BF"/>
    <w:rsid w:val="00DA6201"/>
    <w:rsid w:val="00DA6473"/>
    <w:rsid w:val="00DA65BB"/>
    <w:rsid w:val="00DA66E7"/>
    <w:rsid w:val="00DA6768"/>
    <w:rsid w:val="00DA6B77"/>
    <w:rsid w:val="00DA6DD9"/>
    <w:rsid w:val="00DA6E1A"/>
    <w:rsid w:val="00DA6F52"/>
    <w:rsid w:val="00DA701B"/>
    <w:rsid w:val="00DA7181"/>
    <w:rsid w:val="00DA73AC"/>
    <w:rsid w:val="00DA7408"/>
    <w:rsid w:val="00DA7512"/>
    <w:rsid w:val="00DA7570"/>
    <w:rsid w:val="00DA75A2"/>
    <w:rsid w:val="00DA75EB"/>
    <w:rsid w:val="00DA78B8"/>
    <w:rsid w:val="00DA78CC"/>
    <w:rsid w:val="00DA7A66"/>
    <w:rsid w:val="00DA7B3D"/>
    <w:rsid w:val="00DA7BBE"/>
    <w:rsid w:val="00DA7D0B"/>
    <w:rsid w:val="00DA7E99"/>
    <w:rsid w:val="00DA7FC9"/>
    <w:rsid w:val="00DB00A4"/>
    <w:rsid w:val="00DB018C"/>
    <w:rsid w:val="00DB0785"/>
    <w:rsid w:val="00DB0947"/>
    <w:rsid w:val="00DB0B1C"/>
    <w:rsid w:val="00DB115D"/>
    <w:rsid w:val="00DB166F"/>
    <w:rsid w:val="00DB19E2"/>
    <w:rsid w:val="00DB19EC"/>
    <w:rsid w:val="00DB1AC3"/>
    <w:rsid w:val="00DB1DDD"/>
    <w:rsid w:val="00DB1F5E"/>
    <w:rsid w:val="00DB231C"/>
    <w:rsid w:val="00DB2380"/>
    <w:rsid w:val="00DB239D"/>
    <w:rsid w:val="00DB26DC"/>
    <w:rsid w:val="00DB29FA"/>
    <w:rsid w:val="00DB2AF4"/>
    <w:rsid w:val="00DB2B3A"/>
    <w:rsid w:val="00DB2CF6"/>
    <w:rsid w:val="00DB3206"/>
    <w:rsid w:val="00DB3853"/>
    <w:rsid w:val="00DB3B23"/>
    <w:rsid w:val="00DB3B74"/>
    <w:rsid w:val="00DB3DB9"/>
    <w:rsid w:val="00DB3DD4"/>
    <w:rsid w:val="00DB40A0"/>
    <w:rsid w:val="00DB42B9"/>
    <w:rsid w:val="00DB46F7"/>
    <w:rsid w:val="00DB4765"/>
    <w:rsid w:val="00DB4BB0"/>
    <w:rsid w:val="00DB4D55"/>
    <w:rsid w:val="00DB5083"/>
    <w:rsid w:val="00DB538B"/>
    <w:rsid w:val="00DB5637"/>
    <w:rsid w:val="00DB572B"/>
    <w:rsid w:val="00DB57C7"/>
    <w:rsid w:val="00DB5FA7"/>
    <w:rsid w:val="00DB606F"/>
    <w:rsid w:val="00DB6175"/>
    <w:rsid w:val="00DB6250"/>
    <w:rsid w:val="00DB63E4"/>
    <w:rsid w:val="00DB6709"/>
    <w:rsid w:val="00DB673C"/>
    <w:rsid w:val="00DB68E2"/>
    <w:rsid w:val="00DB6919"/>
    <w:rsid w:val="00DB6D12"/>
    <w:rsid w:val="00DB6D54"/>
    <w:rsid w:val="00DB6D6C"/>
    <w:rsid w:val="00DB6DED"/>
    <w:rsid w:val="00DB6E49"/>
    <w:rsid w:val="00DB7177"/>
    <w:rsid w:val="00DB7297"/>
    <w:rsid w:val="00DB7303"/>
    <w:rsid w:val="00DB7421"/>
    <w:rsid w:val="00DB78F2"/>
    <w:rsid w:val="00DB7C7E"/>
    <w:rsid w:val="00DC0032"/>
    <w:rsid w:val="00DC007A"/>
    <w:rsid w:val="00DC00A3"/>
    <w:rsid w:val="00DC050B"/>
    <w:rsid w:val="00DC0777"/>
    <w:rsid w:val="00DC0AE8"/>
    <w:rsid w:val="00DC0B2A"/>
    <w:rsid w:val="00DC0E2C"/>
    <w:rsid w:val="00DC0E2E"/>
    <w:rsid w:val="00DC12CE"/>
    <w:rsid w:val="00DC159C"/>
    <w:rsid w:val="00DC15C3"/>
    <w:rsid w:val="00DC15DD"/>
    <w:rsid w:val="00DC15E7"/>
    <w:rsid w:val="00DC1D63"/>
    <w:rsid w:val="00DC1D65"/>
    <w:rsid w:val="00DC228C"/>
    <w:rsid w:val="00DC2293"/>
    <w:rsid w:val="00DC269F"/>
    <w:rsid w:val="00DC27F6"/>
    <w:rsid w:val="00DC2C8F"/>
    <w:rsid w:val="00DC2DAF"/>
    <w:rsid w:val="00DC345C"/>
    <w:rsid w:val="00DC3A93"/>
    <w:rsid w:val="00DC40A6"/>
    <w:rsid w:val="00DC414C"/>
    <w:rsid w:val="00DC421F"/>
    <w:rsid w:val="00DC430D"/>
    <w:rsid w:val="00DC4630"/>
    <w:rsid w:val="00DC4780"/>
    <w:rsid w:val="00DC4829"/>
    <w:rsid w:val="00DC4971"/>
    <w:rsid w:val="00DC4CFF"/>
    <w:rsid w:val="00DC4D2C"/>
    <w:rsid w:val="00DC4EE9"/>
    <w:rsid w:val="00DC51C0"/>
    <w:rsid w:val="00DC542F"/>
    <w:rsid w:val="00DC54F0"/>
    <w:rsid w:val="00DC5556"/>
    <w:rsid w:val="00DC555F"/>
    <w:rsid w:val="00DC5585"/>
    <w:rsid w:val="00DC567C"/>
    <w:rsid w:val="00DC5854"/>
    <w:rsid w:val="00DC5E2B"/>
    <w:rsid w:val="00DC5E7C"/>
    <w:rsid w:val="00DC6000"/>
    <w:rsid w:val="00DC6086"/>
    <w:rsid w:val="00DC608E"/>
    <w:rsid w:val="00DC63DC"/>
    <w:rsid w:val="00DC6439"/>
    <w:rsid w:val="00DC6594"/>
    <w:rsid w:val="00DC6841"/>
    <w:rsid w:val="00DC688B"/>
    <w:rsid w:val="00DC69C6"/>
    <w:rsid w:val="00DC6C57"/>
    <w:rsid w:val="00DC6CEC"/>
    <w:rsid w:val="00DC73A1"/>
    <w:rsid w:val="00DC7450"/>
    <w:rsid w:val="00DC7564"/>
    <w:rsid w:val="00DC788A"/>
    <w:rsid w:val="00DC79DE"/>
    <w:rsid w:val="00DC7B92"/>
    <w:rsid w:val="00DC7DDD"/>
    <w:rsid w:val="00DC7EBE"/>
    <w:rsid w:val="00DC7EF2"/>
    <w:rsid w:val="00DD00EA"/>
    <w:rsid w:val="00DD00FF"/>
    <w:rsid w:val="00DD03B5"/>
    <w:rsid w:val="00DD0535"/>
    <w:rsid w:val="00DD09CE"/>
    <w:rsid w:val="00DD09D7"/>
    <w:rsid w:val="00DD0AB0"/>
    <w:rsid w:val="00DD0B0E"/>
    <w:rsid w:val="00DD0D3F"/>
    <w:rsid w:val="00DD0E06"/>
    <w:rsid w:val="00DD0F98"/>
    <w:rsid w:val="00DD0FF7"/>
    <w:rsid w:val="00DD100B"/>
    <w:rsid w:val="00DD1055"/>
    <w:rsid w:val="00DD122B"/>
    <w:rsid w:val="00DD1328"/>
    <w:rsid w:val="00DD132C"/>
    <w:rsid w:val="00DD15A9"/>
    <w:rsid w:val="00DD173A"/>
    <w:rsid w:val="00DD1827"/>
    <w:rsid w:val="00DD1DAD"/>
    <w:rsid w:val="00DD1F20"/>
    <w:rsid w:val="00DD210F"/>
    <w:rsid w:val="00DD213F"/>
    <w:rsid w:val="00DD2437"/>
    <w:rsid w:val="00DD2839"/>
    <w:rsid w:val="00DD29B1"/>
    <w:rsid w:val="00DD2A91"/>
    <w:rsid w:val="00DD2CA5"/>
    <w:rsid w:val="00DD2CD3"/>
    <w:rsid w:val="00DD2E55"/>
    <w:rsid w:val="00DD310A"/>
    <w:rsid w:val="00DD324F"/>
    <w:rsid w:val="00DD328F"/>
    <w:rsid w:val="00DD3644"/>
    <w:rsid w:val="00DD3B5B"/>
    <w:rsid w:val="00DD3E02"/>
    <w:rsid w:val="00DD42A9"/>
    <w:rsid w:val="00DD439F"/>
    <w:rsid w:val="00DD4490"/>
    <w:rsid w:val="00DD45AE"/>
    <w:rsid w:val="00DD4837"/>
    <w:rsid w:val="00DD4875"/>
    <w:rsid w:val="00DD48FB"/>
    <w:rsid w:val="00DD4FA8"/>
    <w:rsid w:val="00DD532C"/>
    <w:rsid w:val="00DD56D2"/>
    <w:rsid w:val="00DD5769"/>
    <w:rsid w:val="00DD5784"/>
    <w:rsid w:val="00DD5789"/>
    <w:rsid w:val="00DD599B"/>
    <w:rsid w:val="00DD5F78"/>
    <w:rsid w:val="00DD5F80"/>
    <w:rsid w:val="00DD6127"/>
    <w:rsid w:val="00DD6599"/>
    <w:rsid w:val="00DD6B2C"/>
    <w:rsid w:val="00DD6E45"/>
    <w:rsid w:val="00DD6F74"/>
    <w:rsid w:val="00DD72B0"/>
    <w:rsid w:val="00DD772C"/>
    <w:rsid w:val="00DD787A"/>
    <w:rsid w:val="00DD7BC1"/>
    <w:rsid w:val="00DD7C4D"/>
    <w:rsid w:val="00DD7CB1"/>
    <w:rsid w:val="00DD7CEB"/>
    <w:rsid w:val="00DE0457"/>
    <w:rsid w:val="00DE0A94"/>
    <w:rsid w:val="00DE0B1B"/>
    <w:rsid w:val="00DE0C94"/>
    <w:rsid w:val="00DE0D09"/>
    <w:rsid w:val="00DE0E8D"/>
    <w:rsid w:val="00DE0F71"/>
    <w:rsid w:val="00DE1626"/>
    <w:rsid w:val="00DE1635"/>
    <w:rsid w:val="00DE17AB"/>
    <w:rsid w:val="00DE18C6"/>
    <w:rsid w:val="00DE1E30"/>
    <w:rsid w:val="00DE1FA2"/>
    <w:rsid w:val="00DE2060"/>
    <w:rsid w:val="00DE20D8"/>
    <w:rsid w:val="00DE20F6"/>
    <w:rsid w:val="00DE211D"/>
    <w:rsid w:val="00DE24B5"/>
    <w:rsid w:val="00DE2514"/>
    <w:rsid w:val="00DE2560"/>
    <w:rsid w:val="00DE2DFE"/>
    <w:rsid w:val="00DE315D"/>
    <w:rsid w:val="00DE3180"/>
    <w:rsid w:val="00DE33EF"/>
    <w:rsid w:val="00DE34E2"/>
    <w:rsid w:val="00DE34E4"/>
    <w:rsid w:val="00DE3C8A"/>
    <w:rsid w:val="00DE3DEE"/>
    <w:rsid w:val="00DE3FB5"/>
    <w:rsid w:val="00DE4166"/>
    <w:rsid w:val="00DE45A7"/>
    <w:rsid w:val="00DE468B"/>
    <w:rsid w:val="00DE4823"/>
    <w:rsid w:val="00DE49A7"/>
    <w:rsid w:val="00DE4A08"/>
    <w:rsid w:val="00DE4B79"/>
    <w:rsid w:val="00DE4F83"/>
    <w:rsid w:val="00DE505D"/>
    <w:rsid w:val="00DE5070"/>
    <w:rsid w:val="00DE52D2"/>
    <w:rsid w:val="00DE5520"/>
    <w:rsid w:val="00DE55F2"/>
    <w:rsid w:val="00DE57FE"/>
    <w:rsid w:val="00DE5A10"/>
    <w:rsid w:val="00DE5C7A"/>
    <w:rsid w:val="00DE5CE0"/>
    <w:rsid w:val="00DE5EDC"/>
    <w:rsid w:val="00DE5F21"/>
    <w:rsid w:val="00DE6182"/>
    <w:rsid w:val="00DE6781"/>
    <w:rsid w:val="00DE6CD6"/>
    <w:rsid w:val="00DE701F"/>
    <w:rsid w:val="00DE76F7"/>
    <w:rsid w:val="00DE7A66"/>
    <w:rsid w:val="00DE7AB2"/>
    <w:rsid w:val="00DE7B94"/>
    <w:rsid w:val="00DE7BC2"/>
    <w:rsid w:val="00DE7C62"/>
    <w:rsid w:val="00DE7E80"/>
    <w:rsid w:val="00DF0108"/>
    <w:rsid w:val="00DF0135"/>
    <w:rsid w:val="00DF0624"/>
    <w:rsid w:val="00DF079E"/>
    <w:rsid w:val="00DF08B7"/>
    <w:rsid w:val="00DF0A02"/>
    <w:rsid w:val="00DF0A3B"/>
    <w:rsid w:val="00DF0DD6"/>
    <w:rsid w:val="00DF0DDD"/>
    <w:rsid w:val="00DF12BC"/>
    <w:rsid w:val="00DF13AA"/>
    <w:rsid w:val="00DF14FB"/>
    <w:rsid w:val="00DF15D6"/>
    <w:rsid w:val="00DF160B"/>
    <w:rsid w:val="00DF169D"/>
    <w:rsid w:val="00DF1913"/>
    <w:rsid w:val="00DF194D"/>
    <w:rsid w:val="00DF1AC6"/>
    <w:rsid w:val="00DF1D93"/>
    <w:rsid w:val="00DF1DCF"/>
    <w:rsid w:val="00DF1F3B"/>
    <w:rsid w:val="00DF1FEF"/>
    <w:rsid w:val="00DF2118"/>
    <w:rsid w:val="00DF2188"/>
    <w:rsid w:val="00DF21E6"/>
    <w:rsid w:val="00DF2265"/>
    <w:rsid w:val="00DF2440"/>
    <w:rsid w:val="00DF264E"/>
    <w:rsid w:val="00DF2A6F"/>
    <w:rsid w:val="00DF2A93"/>
    <w:rsid w:val="00DF2BA9"/>
    <w:rsid w:val="00DF2E8A"/>
    <w:rsid w:val="00DF2FF0"/>
    <w:rsid w:val="00DF350D"/>
    <w:rsid w:val="00DF38F3"/>
    <w:rsid w:val="00DF3D71"/>
    <w:rsid w:val="00DF3E07"/>
    <w:rsid w:val="00DF3E23"/>
    <w:rsid w:val="00DF3EA0"/>
    <w:rsid w:val="00DF4381"/>
    <w:rsid w:val="00DF43CD"/>
    <w:rsid w:val="00DF4598"/>
    <w:rsid w:val="00DF45EE"/>
    <w:rsid w:val="00DF46A0"/>
    <w:rsid w:val="00DF479F"/>
    <w:rsid w:val="00DF47B7"/>
    <w:rsid w:val="00DF4805"/>
    <w:rsid w:val="00DF4EFA"/>
    <w:rsid w:val="00DF4F98"/>
    <w:rsid w:val="00DF50E8"/>
    <w:rsid w:val="00DF5463"/>
    <w:rsid w:val="00DF57B4"/>
    <w:rsid w:val="00DF5858"/>
    <w:rsid w:val="00DF5889"/>
    <w:rsid w:val="00DF5A69"/>
    <w:rsid w:val="00DF5B8C"/>
    <w:rsid w:val="00DF5D36"/>
    <w:rsid w:val="00DF5EF1"/>
    <w:rsid w:val="00DF61A1"/>
    <w:rsid w:val="00DF6322"/>
    <w:rsid w:val="00DF63D3"/>
    <w:rsid w:val="00DF645E"/>
    <w:rsid w:val="00DF6719"/>
    <w:rsid w:val="00DF67C6"/>
    <w:rsid w:val="00DF6A80"/>
    <w:rsid w:val="00DF6B8C"/>
    <w:rsid w:val="00DF6E0D"/>
    <w:rsid w:val="00DF6E9A"/>
    <w:rsid w:val="00DF6F0B"/>
    <w:rsid w:val="00DF7135"/>
    <w:rsid w:val="00DF7202"/>
    <w:rsid w:val="00DF74B4"/>
    <w:rsid w:val="00DF7659"/>
    <w:rsid w:val="00DF78D7"/>
    <w:rsid w:val="00DF79E6"/>
    <w:rsid w:val="00DF7C1F"/>
    <w:rsid w:val="00DF7E28"/>
    <w:rsid w:val="00E00455"/>
    <w:rsid w:val="00E0054B"/>
    <w:rsid w:val="00E006A9"/>
    <w:rsid w:val="00E009D1"/>
    <w:rsid w:val="00E009D8"/>
    <w:rsid w:val="00E00DDF"/>
    <w:rsid w:val="00E010EE"/>
    <w:rsid w:val="00E011AD"/>
    <w:rsid w:val="00E012AC"/>
    <w:rsid w:val="00E015EC"/>
    <w:rsid w:val="00E015F1"/>
    <w:rsid w:val="00E01728"/>
    <w:rsid w:val="00E017AA"/>
    <w:rsid w:val="00E017DD"/>
    <w:rsid w:val="00E01A6A"/>
    <w:rsid w:val="00E01BE4"/>
    <w:rsid w:val="00E01CBC"/>
    <w:rsid w:val="00E01E82"/>
    <w:rsid w:val="00E01FB3"/>
    <w:rsid w:val="00E01FD4"/>
    <w:rsid w:val="00E021B0"/>
    <w:rsid w:val="00E02318"/>
    <w:rsid w:val="00E0232B"/>
    <w:rsid w:val="00E02366"/>
    <w:rsid w:val="00E02460"/>
    <w:rsid w:val="00E02833"/>
    <w:rsid w:val="00E02B07"/>
    <w:rsid w:val="00E02B27"/>
    <w:rsid w:val="00E02CF8"/>
    <w:rsid w:val="00E034D8"/>
    <w:rsid w:val="00E036C9"/>
    <w:rsid w:val="00E0379D"/>
    <w:rsid w:val="00E03A11"/>
    <w:rsid w:val="00E03B96"/>
    <w:rsid w:val="00E03C6F"/>
    <w:rsid w:val="00E03E92"/>
    <w:rsid w:val="00E0435C"/>
    <w:rsid w:val="00E048A0"/>
    <w:rsid w:val="00E048D3"/>
    <w:rsid w:val="00E049FF"/>
    <w:rsid w:val="00E04B17"/>
    <w:rsid w:val="00E04B3F"/>
    <w:rsid w:val="00E04F3E"/>
    <w:rsid w:val="00E05391"/>
    <w:rsid w:val="00E053FF"/>
    <w:rsid w:val="00E0548F"/>
    <w:rsid w:val="00E0563D"/>
    <w:rsid w:val="00E0566C"/>
    <w:rsid w:val="00E058A4"/>
    <w:rsid w:val="00E058FE"/>
    <w:rsid w:val="00E059BF"/>
    <w:rsid w:val="00E05B65"/>
    <w:rsid w:val="00E065BA"/>
    <w:rsid w:val="00E06A72"/>
    <w:rsid w:val="00E06D51"/>
    <w:rsid w:val="00E06D59"/>
    <w:rsid w:val="00E06EA9"/>
    <w:rsid w:val="00E06EFF"/>
    <w:rsid w:val="00E073B5"/>
    <w:rsid w:val="00E074B2"/>
    <w:rsid w:val="00E07640"/>
    <w:rsid w:val="00E0780A"/>
    <w:rsid w:val="00E078C9"/>
    <w:rsid w:val="00E07916"/>
    <w:rsid w:val="00E07A8B"/>
    <w:rsid w:val="00E07D67"/>
    <w:rsid w:val="00E07D92"/>
    <w:rsid w:val="00E1011A"/>
    <w:rsid w:val="00E10151"/>
    <w:rsid w:val="00E10287"/>
    <w:rsid w:val="00E10331"/>
    <w:rsid w:val="00E10340"/>
    <w:rsid w:val="00E1044F"/>
    <w:rsid w:val="00E104A1"/>
    <w:rsid w:val="00E1057E"/>
    <w:rsid w:val="00E105E3"/>
    <w:rsid w:val="00E10748"/>
    <w:rsid w:val="00E10B93"/>
    <w:rsid w:val="00E10E91"/>
    <w:rsid w:val="00E11368"/>
    <w:rsid w:val="00E116AE"/>
    <w:rsid w:val="00E11A00"/>
    <w:rsid w:val="00E11A0C"/>
    <w:rsid w:val="00E11B18"/>
    <w:rsid w:val="00E11B9D"/>
    <w:rsid w:val="00E11C40"/>
    <w:rsid w:val="00E11D0B"/>
    <w:rsid w:val="00E11D44"/>
    <w:rsid w:val="00E11DA2"/>
    <w:rsid w:val="00E11E28"/>
    <w:rsid w:val="00E1206D"/>
    <w:rsid w:val="00E120B0"/>
    <w:rsid w:val="00E1237A"/>
    <w:rsid w:val="00E12410"/>
    <w:rsid w:val="00E1260A"/>
    <w:rsid w:val="00E12636"/>
    <w:rsid w:val="00E12651"/>
    <w:rsid w:val="00E12A70"/>
    <w:rsid w:val="00E12B45"/>
    <w:rsid w:val="00E12ED3"/>
    <w:rsid w:val="00E12F54"/>
    <w:rsid w:val="00E13023"/>
    <w:rsid w:val="00E13043"/>
    <w:rsid w:val="00E130BA"/>
    <w:rsid w:val="00E13302"/>
    <w:rsid w:val="00E13562"/>
    <w:rsid w:val="00E1357B"/>
    <w:rsid w:val="00E136FC"/>
    <w:rsid w:val="00E13B3D"/>
    <w:rsid w:val="00E13F2D"/>
    <w:rsid w:val="00E146B4"/>
    <w:rsid w:val="00E14806"/>
    <w:rsid w:val="00E148DB"/>
    <w:rsid w:val="00E14A9F"/>
    <w:rsid w:val="00E14E41"/>
    <w:rsid w:val="00E14FD8"/>
    <w:rsid w:val="00E15067"/>
    <w:rsid w:val="00E151A8"/>
    <w:rsid w:val="00E151CD"/>
    <w:rsid w:val="00E1565F"/>
    <w:rsid w:val="00E156AA"/>
    <w:rsid w:val="00E156DB"/>
    <w:rsid w:val="00E1575A"/>
    <w:rsid w:val="00E15B02"/>
    <w:rsid w:val="00E15C6E"/>
    <w:rsid w:val="00E15D36"/>
    <w:rsid w:val="00E15DF9"/>
    <w:rsid w:val="00E16101"/>
    <w:rsid w:val="00E16123"/>
    <w:rsid w:val="00E16368"/>
    <w:rsid w:val="00E163AF"/>
    <w:rsid w:val="00E163F6"/>
    <w:rsid w:val="00E16515"/>
    <w:rsid w:val="00E1672A"/>
    <w:rsid w:val="00E167B4"/>
    <w:rsid w:val="00E1690A"/>
    <w:rsid w:val="00E16912"/>
    <w:rsid w:val="00E1692D"/>
    <w:rsid w:val="00E16971"/>
    <w:rsid w:val="00E16999"/>
    <w:rsid w:val="00E16A42"/>
    <w:rsid w:val="00E16B5B"/>
    <w:rsid w:val="00E16D6E"/>
    <w:rsid w:val="00E16E6B"/>
    <w:rsid w:val="00E16E7A"/>
    <w:rsid w:val="00E16EA1"/>
    <w:rsid w:val="00E16EF4"/>
    <w:rsid w:val="00E16FB8"/>
    <w:rsid w:val="00E1721C"/>
    <w:rsid w:val="00E17335"/>
    <w:rsid w:val="00E17483"/>
    <w:rsid w:val="00E1786D"/>
    <w:rsid w:val="00E178C7"/>
    <w:rsid w:val="00E17B91"/>
    <w:rsid w:val="00E17C10"/>
    <w:rsid w:val="00E17E85"/>
    <w:rsid w:val="00E20000"/>
    <w:rsid w:val="00E20074"/>
    <w:rsid w:val="00E2018F"/>
    <w:rsid w:val="00E207DD"/>
    <w:rsid w:val="00E20823"/>
    <w:rsid w:val="00E2092B"/>
    <w:rsid w:val="00E20C8A"/>
    <w:rsid w:val="00E2103C"/>
    <w:rsid w:val="00E210F3"/>
    <w:rsid w:val="00E213BB"/>
    <w:rsid w:val="00E21455"/>
    <w:rsid w:val="00E214CA"/>
    <w:rsid w:val="00E2153D"/>
    <w:rsid w:val="00E21626"/>
    <w:rsid w:val="00E2174E"/>
    <w:rsid w:val="00E21953"/>
    <w:rsid w:val="00E21B0B"/>
    <w:rsid w:val="00E220D2"/>
    <w:rsid w:val="00E221D4"/>
    <w:rsid w:val="00E22266"/>
    <w:rsid w:val="00E223D3"/>
    <w:rsid w:val="00E2249E"/>
    <w:rsid w:val="00E2268D"/>
    <w:rsid w:val="00E22709"/>
    <w:rsid w:val="00E227CC"/>
    <w:rsid w:val="00E22BCF"/>
    <w:rsid w:val="00E22C23"/>
    <w:rsid w:val="00E22C75"/>
    <w:rsid w:val="00E22E1C"/>
    <w:rsid w:val="00E2306B"/>
    <w:rsid w:val="00E2338D"/>
    <w:rsid w:val="00E234DF"/>
    <w:rsid w:val="00E2378D"/>
    <w:rsid w:val="00E237DC"/>
    <w:rsid w:val="00E23989"/>
    <w:rsid w:val="00E23CBB"/>
    <w:rsid w:val="00E23EEB"/>
    <w:rsid w:val="00E23F77"/>
    <w:rsid w:val="00E2413A"/>
    <w:rsid w:val="00E242AD"/>
    <w:rsid w:val="00E244AA"/>
    <w:rsid w:val="00E244E7"/>
    <w:rsid w:val="00E24603"/>
    <w:rsid w:val="00E248B1"/>
    <w:rsid w:val="00E24989"/>
    <w:rsid w:val="00E24B38"/>
    <w:rsid w:val="00E24E3C"/>
    <w:rsid w:val="00E24EF3"/>
    <w:rsid w:val="00E2532A"/>
    <w:rsid w:val="00E2556E"/>
    <w:rsid w:val="00E256DD"/>
    <w:rsid w:val="00E2590D"/>
    <w:rsid w:val="00E25A74"/>
    <w:rsid w:val="00E25A7A"/>
    <w:rsid w:val="00E25AE7"/>
    <w:rsid w:val="00E25B12"/>
    <w:rsid w:val="00E25B6B"/>
    <w:rsid w:val="00E25D40"/>
    <w:rsid w:val="00E25D64"/>
    <w:rsid w:val="00E25F1F"/>
    <w:rsid w:val="00E26187"/>
    <w:rsid w:val="00E2618E"/>
    <w:rsid w:val="00E2632F"/>
    <w:rsid w:val="00E263D6"/>
    <w:rsid w:val="00E26735"/>
    <w:rsid w:val="00E26AB3"/>
    <w:rsid w:val="00E26C1A"/>
    <w:rsid w:val="00E26D3C"/>
    <w:rsid w:val="00E272A7"/>
    <w:rsid w:val="00E2763D"/>
    <w:rsid w:val="00E27702"/>
    <w:rsid w:val="00E27716"/>
    <w:rsid w:val="00E2784F"/>
    <w:rsid w:val="00E27A90"/>
    <w:rsid w:val="00E27AC9"/>
    <w:rsid w:val="00E27CBB"/>
    <w:rsid w:val="00E3021B"/>
    <w:rsid w:val="00E302C1"/>
    <w:rsid w:val="00E303B2"/>
    <w:rsid w:val="00E3046E"/>
    <w:rsid w:val="00E305B2"/>
    <w:rsid w:val="00E30752"/>
    <w:rsid w:val="00E309A1"/>
    <w:rsid w:val="00E30B8D"/>
    <w:rsid w:val="00E30F35"/>
    <w:rsid w:val="00E30FDF"/>
    <w:rsid w:val="00E31061"/>
    <w:rsid w:val="00E3110D"/>
    <w:rsid w:val="00E31124"/>
    <w:rsid w:val="00E31188"/>
    <w:rsid w:val="00E31390"/>
    <w:rsid w:val="00E313B8"/>
    <w:rsid w:val="00E313F0"/>
    <w:rsid w:val="00E314E5"/>
    <w:rsid w:val="00E31601"/>
    <w:rsid w:val="00E318AB"/>
    <w:rsid w:val="00E319C9"/>
    <w:rsid w:val="00E31E62"/>
    <w:rsid w:val="00E31EFA"/>
    <w:rsid w:val="00E31F03"/>
    <w:rsid w:val="00E3224C"/>
    <w:rsid w:val="00E3243E"/>
    <w:rsid w:val="00E32A35"/>
    <w:rsid w:val="00E32A39"/>
    <w:rsid w:val="00E32B65"/>
    <w:rsid w:val="00E32E49"/>
    <w:rsid w:val="00E32F2C"/>
    <w:rsid w:val="00E3333F"/>
    <w:rsid w:val="00E33413"/>
    <w:rsid w:val="00E33698"/>
    <w:rsid w:val="00E336C7"/>
    <w:rsid w:val="00E33B4C"/>
    <w:rsid w:val="00E33D3F"/>
    <w:rsid w:val="00E33DAD"/>
    <w:rsid w:val="00E3421B"/>
    <w:rsid w:val="00E34265"/>
    <w:rsid w:val="00E34C84"/>
    <w:rsid w:val="00E34E7F"/>
    <w:rsid w:val="00E350E7"/>
    <w:rsid w:val="00E3525D"/>
    <w:rsid w:val="00E35576"/>
    <w:rsid w:val="00E35817"/>
    <w:rsid w:val="00E35A98"/>
    <w:rsid w:val="00E35B0E"/>
    <w:rsid w:val="00E35BD0"/>
    <w:rsid w:val="00E35C20"/>
    <w:rsid w:val="00E35FB2"/>
    <w:rsid w:val="00E36144"/>
    <w:rsid w:val="00E36207"/>
    <w:rsid w:val="00E362CB"/>
    <w:rsid w:val="00E365B3"/>
    <w:rsid w:val="00E36672"/>
    <w:rsid w:val="00E3669F"/>
    <w:rsid w:val="00E369BB"/>
    <w:rsid w:val="00E36D66"/>
    <w:rsid w:val="00E3702A"/>
    <w:rsid w:val="00E3705F"/>
    <w:rsid w:val="00E370F2"/>
    <w:rsid w:val="00E37110"/>
    <w:rsid w:val="00E371E7"/>
    <w:rsid w:val="00E371F1"/>
    <w:rsid w:val="00E375F5"/>
    <w:rsid w:val="00E37A3F"/>
    <w:rsid w:val="00E37AD8"/>
    <w:rsid w:val="00E37B31"/>
    <w:rsid w:val="00E37D6C"/>
    <w:rsid w:val="00E40130"/>
    <w:rsid w:val="00E4016D"/>
    <w:rsid w:val="00E401F5"/>
    <w:rsid w:val="00E40492"/>
    <w:rsid w:val="00E40B2F"/>
    <w:rsid w:val="00E40CFD"/>
    <w:rsid w:val="00E413A3"/>
    <w:rsid w:val="00E41561"/>
    <w:rsid w:val="00E415B3"/>
    <w:rsid w:val="00E41B3D"/>
    <w:rsid w:val="00E41CFD"/>
    <w:rsid w:val="00E41DC7"/>
    <w:rsid w:val="00E41EDF"/>
    <w:rsid w:val="00E4227C"/>
    <w:rsid w:val="00E4231E"/>
    <w:rsid w:val="00E4237A"/>
    <w:rsid w:val="00E425F4"/>
    <w:rsid w:val="00E425F5"/>
    <w:rsid w:val="00E42725"/>
    <w:rsid w:val="00E4292A"/>
    <w:rsid w:val="00E429EE"/>
    <w:rsid w:val="00E42A86"/>
    <w:rsid w:val="00E42D2E"/>
    <w:rsid w:val="00E42D34"/>
    <w:rsid w:val="00E431D3"/>
    <w:rsid w:val="00E432FC"/>
    <w:rsid w:val="00E43488"/>
    <w:rsid w:val="00E4350B"/>
    <w:rsid w:val="00E4357B"/>
    <w:rsid w:val="00E43609"/>
    <w:rsid w:val="00E436A7"/>
    <w:rsid w:val="00E437F3"/>
    <w:rsid w:val="00E4388B"/>
    <w:rsid w:val="00E43B6C"/>
    <w:rsid w:val="00E43BA6"/>
    <w:rsid w:val="00E43C41"/>
    <w:rsid w:val="00E44146"/>
    <w:rsid w:val="00E448AB"/>
    <w:rsid w:val="00E44927"/>
    <w:rsid w:val="00E44953"/>
    <w:rsid w:val="00E449BA"/>
    <w:rsid w:val="00E44B50"/>
    <w:rsid w:val="00E44D62"/>
    <w:rsid w:val="00E44E93"/>
    <w:rsid w:val="00E45025"/>
    <w:rsid w:val="00E45095"/>
    <w:rsid w:val="00E4531C"/>
    <w:rsid w:val="00E45554"/>
    <w:rsid w:val="00E4561F"/>
    <w:rsid w:val="00E45994"/>
    <w:rsid w:val="00E45AB3"/>
    <w:rsid w:val="00E45B72"/>
    <w:rsid w:val="00E45C07"/>
    <w:rsid w:val="00E45E6F"/>
    <w:rsid w:val="00E45F18"/>
    <w:rsid w:val="00E45FED"/>
    <w:rsid w:val="00E46088"/>
    <w:rsid w:val="00E461BF"/>
    <w:rsid w:val="00E4629D"/>
    <w:rsid w:val="00E46685"/>
    <w:rsid w:val="00E469FE"/>
    <w:rsid w:val="00E46ABC"/>
    <w:rsid w:val="00E46D71"/>
    <w:rsid w:val="00E46D94"/>
    <w:rsid w:val="00E46E9D"/>
    <w:rsid w:val="00E46EFD"/>
    <w:rsid w:val="00E46F18"/>
    <w:rsid w:val="00E4746D"/>
    <w:rsid w:val="00E476A3"/>
    <w:rsid w:val="00E4794E"/>
    <w:rsid w:val="00E47AC6"/>
    <w:rsid w:val="00E50075"/>
    <w:rsid w:val="00E50141"/>
    <w:rsid w:val="00E503A9"/>
    <w:rsid w:val="00E5044D"/>
    <w:rsid w:val="00E50560"/>
    <w:rsid w:val="00E506A6"/>
    <w:rsid w:val="00E507C5"/>
    <w:rsid w:val="00E50E9C"/>
    <w:rsid w:val="00E50EDC"/>
    <w:rsid w:val="00E5105D"/>
    <w:rsid w:val="00E51083"/>
    <w:rsid w:val="00E51147"/>
    <w:rsid w:val="00E5146B"/>
    <w:rsid w:val="00E51604"/>
    <w:rsid w:val="00E516D1"/>
    <w:rsid w:val="00E51858"/>
    <w:rsid w:val="00E519D3"/>
    <w:rsid w:val="00E51BDD"/>
    <w:rsid w:val="00E52004"/>
    <w:rsid w:val="00E5202F"/>
    <w:rsid w:val="00E521E2"/>
    <w:rsid w:val="00E5226C"/>
    <w:rsid w:val="00E52777"/>
    <w:rsid w:val="00E52989"/>
    <w:rsid w:val="00E529EC"/>
    <w:rsid w:val="00E52B33"/>
    <w:rsid w:val="00E52CF8"/>
    <w:rsid w:val="00E52EFF"/>
    <w:rsid w:val="00E5324C"/>
    <w:rsid w:val="00E53308"/>
    <w:rsid w:val="00E533DD"/>
    <w:rsid w:val="00E5342E"/>
    <w:rsid w:val="00E53592"/>
    <w:rsid w:val="00E537BD"/>
    <w:rsid w:val="00E53823"/>
    <w:rsid w:val="00E538A8"/>
    <w:rsid w:val="00E53B3F"/>
    <w:rsid w:val="00E53BA4"/>
    <w:rsid w:val="00E53BBD"/>
    <w:rsid w:val="00E53C7C"/>
    <w:rsid w:val="00E54008"/>
    <w:rsid w:val="00E5419F"/>
    <w:rsid w:val="00E5433E"/>
    <w:rsid w:val="00E544B7"/>
    <w:rsid w:val="00E54516"/>
    <w:rsid w:val="00E5458C"/>
    <w:rsid w:val="00E54CAF"/>
    <w:rsid w:val="00E54D1A"/>
    <w:rsid w:val="00E54D80"/>
    <w:rsid w:val="00E55117"/>
    <w:rsid w:val="00E557F7"/>
    <w:rsid w:val="00E55AA2"/>
    <w:rsid w:val="00E55B11"/>
    <w:rsid w:val="00E55B9C"/>
    <w:rsid w:val="00E55C56"/>
    <w:rsid w:val="00E5620E"/>
    <w:rsid w:val="00E5625D"/>
    <w:rsid w:val="00E564CE"/>
    <w:rsid w:val="00E56594"/>
    <w:rsid w:val="00E56737"/>
    <w:rsid w:val="00E56752"/>
    <w:rsid w:val="00E5690D"/>
    <w:rsid w:val="00E56A58"/>
    <w:rsid w:val="00E56C95"/>
    <w:rsid w:val="00E56E07"/>
    <w:rsid w:val="00E56F14"/>
    <w:rsid w:val="00E5720C"/>
    <w:rsid w:val="00E5752F"/>
    <w:rsid w:val="00E57B0C"/>
    <w:rsid w:val="00E57E35"/>
    <w:rsid w:val="00E57EBB"/>
    <w:rsid w:val="00E600BD"/>
    <w:rsid w:val="00E600F1"/>
    <w:rsid w:val="00E60156"/>
    <w:rsid w:val="00E6027B"/>
    <w:rsid w:val="00E602B5"/>
    <w:rsid w:val="00E604FA"/>
    <w:rsid w:val="00E60653"/>
    <w:rsid w:val="00E606C8"/>
    <w:rsid w:val="00E607A0"/>
    <w:rsid w:val="00E60896"/>
    <w:rsid w:val="00E608E9"/>
    <w:rsid w:val="00E6095C"/>
    <w:rsid w:val="00E60B53"/>
    <w:rsid w:val="00E61019"/>
    <w:rsid w:val="00E6103A"/>
    <w:rsid w:val="00E61331"/>
    <w:rsid w:val="00E61395"/>
    <w:rsid w:val="00E614B2"/>
    <w:rsid w:val="00E615F1"/>
    <w:rsid w:val="00E61B4F"/>
    <w:rsid w:val="00E620D8"/>
    <w:rsid w:val="00E62230"/>
    <w:rsid w:val="00E6228C"/>
    <w:rsid w:val="00E624DC"/>
    <w:rsid w:val="00E6257B"/>
    <w:rsid w:val="00E625AE"/>
    <w:rsid w:val="00E626B0"/>
    <w:rsid w:val="00E62931"/>
    <w:rsid w:val="00E62966"/>
    <w:rsid w:val="00E62BCC"/>
    <w:rsid w:val="00E62E5D"/>
    <w:rsid w:val="00E62F20"/>
    <w:rsid w:val="00E62FE3"/>
    <w:rsid w:val="00E630A3"/>
    <w:rsid w:val="00E634C5"/>
    <w:rsid w:val="00E63538"/>
    <w:rsid w:val="00E63598"/>
    <w:rsid w:val="00E6365B"/>
    <w:rsid w:val="00E6366F"/>
    <w:rsid w:val="00E63A08"/>
    <w:rsid w:val="00E63A3D"/>
    <w:rsid w:val="00E63A7E"/>
    <w:rsid w:val="00E63AFA"/>
    <w:rsid w:val="00E63B72"/>
    <w:rsid w:val="00E63F62"/>
    <w:rsid w:val="00E64012"/>
    <w:rsid w:val="00E6435C"/>
    <w:rsid w:val="00E646A9"/>
    <w:rsid w:val="00E648F7"/>
    <w:rsid w:val="00E64A9D"/>
    <w:rsid w:val="00E64B51"/>
    <w:rsid w:val="00E64BA0"/>
    <w:rsid w:val="00E64C17"/>
    <w:rsid w:val="00E64C34"/>
    <w:rsid w:val="00E64E27"/>
    <w:rsid w:val="00E65051"/>
    <w:rsid w:val="00E6519D"/>
    <w:rsid w:val="00E651E5"/>
    <w:rsid w:val="00E65337"/>
    <w:rsid w:val="00E653D3"/>
    <w:rsid w:val="00E6590A"/>
    <w:rsid w:val="00E6599C"/>
    <w:rsid w:val="00E6599F"/>
    <w:rsid w:val="00E65DC1"/>
    <w:rsid w:val="00E65F7D"/>
    <w:rsid w:val="00E6605A"/>
    <w:rsid w:val="00E6609F"/>
    <w:rsid w:val="00E6619D"/>
    <w:rsid w:val="00E663A3"/>
    <w:rsid w:val="00E666AF"/>
    <w:rsid w:val="00E66889"/>
    <w:rsid w:val="00E668CF"/>
    <w:rsid w:val="00E668E7"/>
    <w:rsid w:val="00E669E1"/>
    <w:rsid w:val="00E66C12"/>
    <w:rsid w:val="00E66CEE"/>
    <w:rsid w:val="00E6725D"/>
    <w:rsid w:val="00E673D9"/>
    <w:rsid w:val="00E67777"/>
    <w:rsid w:val="00E6778A"/>
    <w:rsid w:val="00E67982"/>
    <w:rsid w:val="00E679FA"/>
    <w:rsid w:val="00E67A19"/>
    <w:rsid w:val="00E67D82"/>
    <w:rsid w:val="00E67E11"/>
    <w:rsid w:val="00E67EF0"/>
    <w:rsid w:val="00E67F1A"/>
    <w:rsid w:val="00E702F5"/>
    <w:rsid w:val="00E7080B"/>
    <w:rsid w:val="00E70D4F"/>
    <w:rsid w:val="00E70FC7"/>
    <w:rsid w:val="00E70FF2"/>
    <w:rsid w:val="00E71071"/>
    <w:rsid w:val="00E7126D"/>
    <w:rsid w:val="00E7130A"/>
    <w:rsid w:val="00E71381"/>
    <w:rsid w:val="00E715E9"/>
    <w:rsid w:val="00E722E9"/>
    <w:rsid w:val="00E7242E"/>
    <w:rsid w:val="00E7255E"/>
    <w:rsid w:val="00E72838"/>
    <w:rsid w:val="00E7288D"/>
    <w:rsid w:val="00E72893"/>
    <w:rsid w:val="00E729CC"/>
    <w:rsid w:val="00E72D4E"/>
    <w:rsid w:val="00E72DC4"/>
    <w:rsid w:val="00E72E53"/>
    <w:rsid w:val="00E73099"/>
    <w:rsid w:val="00E730C1"/>
    <w:rsid w:val="00E730FD"/>
    <w:rsid w:val="00E735D6"/>
    <w:rsid w:val="00E7363A"/>
    <w:rsid w:val="00E73872"/>
    <w:rsid w:val="00E73A52"/>
    <w:rsid w:val="00E73C52"/>
    <w:rsid w:val="00E74557"/>
    <w:rsid w:val="00E745E6"/>
    <w:rsid w:val="00E74954"/>
    <w:rsid w:val="00E74A87"/>
    <w:rsid w:val="00E74B33"/>
    <w:rsid w:val="00E74BC3"/>
    <w:rsid w:val="00E7518A"/>
    <w:rsid w:val="00E75298"/>
    <w:rsid w:val="00E75F4C"/>
    <w:rsid w:val="00E76195"/>
    <w:rsid w:val="00E761F0"/>
    <w:rsid w:val="00E76282"/>
    <w:rsid w:val="00E76542"/>
    <w:rsid w:val="00E7663A"/>
    <w:rsid w:val="00E76AF2"/>
    <w:rsid w:val="00E76B6F"/>
    <w:rsid w:val="00E76BDC"/>
    <w:rsid w:val="00E76C4E"/>
    <w:rsid w:val="00E76D7E"/>
    <w:rsid w:val="00E77164"/>
    <w:rsid w:val="00E7731A"/>
    <w:rsid w:val="00E77865"/>
    <w:rsid w:val="00E778E2"/>
    <w:rsid w:val="00E77AB6"/>
    <w:rsid w:val="00E77C44"/>
    <w:rsid w:val="00E77D69"/>
    <w:rsid w:val="00E77EE7"/>
    <w:rsid w:val="00E8030F"/>
    <w:rsid w:val="00E804F6"/>
    <w:rsid w:val="00E8058B"/>
    <w:rsid w:val="00E808BA"/>
    <w:rsid w:val="00E80BEE"/>
    <w:rsid w:val="00E813F2"/>
    <w:rsid w:val="00E8193C"/>
    <w:rsid w:val="00E81B2A"/>
    <w:rsid w:val="00E81BBF"/>
    <w:rsid w:val="00E81F4C"/>
    <w:rsid w:val="00E82121"/>
    <w:rsid w:val="00E82193"/>
    <w:rsid w:val="00E8242D"/>
    <w:rsid w:val="00E824CA"/>
    <w:rsid w:val="00E825CE"/>
    <w:rsid w:val="00E82927"/>
    <w:rsid w:val="00E8299F"/>
    <w:rsid w:val="00E82BD9"/>
    <w:rsid w:val="00E82C3A"/>
    <w:rsid w:val="00E82D79"/>
    <w:rsid w:val="00E82EF5"/>
    <w:rsid w:val="00E8370D"/>
    <w:rsid w:val="00E838E5"/>
    <w:rsid w:val="00E83A25"/>
    <w:rsid w:val="00E83B8E"/>
    <w:rsid w:val="00E83CDC"/>
    <w:rsid w:val="00E83DB1"/>
    <w:rsid w:val="00E83E5C"/>
    <w:rsid w:val="00E84919"/>
    <w:rsid w:val="00E84B8E"/>
    <w:rsid w:val="00E84BD0"/>
    <w:rsid w:val="00E84CA2"/>
    <w:rsid w:val="00E850C4"/>
    <w:rsid w:val="00E85209"/>
    <w:rsid w:val="00E8531B"/>
    <w:rsid w:val="00E8548A"/>
    <w:rsid w:val="00E857C9"/>
    <w:rsid w:val="00E86026"/>
    <w:rsid w:val="00E862E3"/>
    <w:rsid w:val="00E86360"/>
    <w:rsid w:val="00E867E3"/>
    <w:rsid w:val="00E8691B"/>
    <w:rsid w:val="00E86B9F"/>
    <w:rsid w:val="00E86C0E"/>
    <w:rsid w:val="00E86FDE"/>
    <w:rsid w:val="00E870D5"/>
    <w:rsid w:val="00E870E1"/>
    <w:rsid w:val="00E87100"/>
    <w:rsid w:val="00E87454"/>
    <w:rsid w:val="00E87527"/>
    <w:rsid w:val="00E87540"/>
    <w:rsid w:val="00E879B5"/>
    <w:rsid w:val="00E87AE9"/>
    <w:rsid w:val="00E87B00"/>
    <w:rsid w:val="00E87B5F"/>
    <w:rsid w:val="00E901B7"/>
    <w:rsid w:val="00E9051B"/>
    <w:rsid w:val="00E9054E"/>
    <w:rsid w:val="00E909C7"/>
    <w:rsid w:val="00E90BE0"/>
    <w:rsid w:val="00E90BFC"/>
    <w:rsid w:val="00E90C0F"/>
    <w:rsid w:val="00E90CA5"/>
    <w:rsid w:val="00E90ED5"/>
    <w:rsid w:val="00E91106"/>
    <w:rsid w:val="00E91222"/>
    <w:rsid w:val="00E91487"/>
    <w:rsid w:val="00E91BA6"/>
    <w:rsid w:val="00E91E8A"/>
    <w:rsid w:val="00E91E8F"/>
    <w:rsid w:val="00E92067"/>
    <w:rsid w:val="00E9227A"/>
    <w:rsid w:val="00E925D3"/>
    <w:rsid w:val="00E926B6"/>
    <w:rsid w:val="00E9286C"/>
    <w:rsid w:val="00E928C4"/>
    <w:rsid w:val="00E92CA4"/>
    <w:rsid w:val="00E92CC3"/>
    <w:rsid w:val="00E92EF0"/>
    <w:rsid w:val="00E93032"/>
    <w:rsid w:val="00E9318C"/>
    <w:rsid w:val="00E93283"/>
    <w:rsid w:val="00E93373"/>
    <w:rsid w:val="00E937C0"/>
    <w:rsid w:val="00E93A26"/>
    <w:rsid w:val="00E93B58"/>
    <w:rsid w:val="00E93C49"/>
    <w:rsid w:val="00E93C75"/>
    <w:rsid w:val="00E93D02"/>
    <w:rsid w:val="00E93DB8"/>
    <w:rsid w:val="00E9400E"/>
    <w:rsid w:val="00E94712"/>
    <w:rsid w:val="00E94926"/>
    <w:rsid w:val="00E949E6"/>
    <w:rsid w:val="00E94BE4"/>
    <w:rsid w:val="00E9503E"/>
    <w:rsid w:val="00E95194"/>
    <w:rsid w:val="00E95381"/>
    <w:rsid w:val="00E955E3"/>
    <w:rsid w:val="00E9599B"/>
    <w:rsid w:val="00E95A0B"/>
    <w:rsid w:val="00E95A16"/>
    <w:rsid w:val="00E95A17"/>
    <w:rsid w:val="00E95B4B"/>
    <w:rsid w:val="00E95C3E"/>
    <w:rsid w:val="00E95E8E"/>
    <w:rsid w:val="00E96062"/>
    <w:rsid w:val="00E961B2"/>
    <w:rsid w:val="00E961C4"/>
    <w:rsid w:val="00E962FB"/>
    <w:rsid w:val="00E963F7"/>
    <w:rsid w:val="00E9658E"/>
    <w:rsid w:val="00E96733"/>
    <w:rsid w:val="00E96822"/>
    <w:rsid w:val="00E96D2B"/>
    <w:rsid w:val="00E96D6B"/>
    <w:rsid w:val="00E9731A"/>
    <w:rsid w:val="00E97376"/>
    <w:rsid w:val="00E973E7"/>
    <w:rsid w:val="00E9765C"/>
    <w:rsid w:val="00E9770E"/>
    <w:rsid w:val="00E9788A"/>
    <w:rsid w:val="00E97E7F"/>
    <w:rsid w:val="00E97F9E"/>
    <w:rsid w:val="00EA00CD"/>
    <w:rsid w:val="00EA0AAF"/>
    <w:rsid w:val="00EA0C0A"/>
    <w:rsid w:val="00EA0C42"/>
    <w:rsid w:val="00EA0C52"/>
    <w:rsid w:val="00EA0C66"/>
    <w:rsid w:val="00EA0CEE"/>
    <w:rsid w:val="00EA0CF1"/>
    <w:rsid w:val="00EA1239"/>
    <w:rsid w:val="00EA13EA"/>
    <w:rsid w:val="00EA1548"/>
    <w:rsid w:val="00EA1821"/>
    <w:rsid w:val="00EA1C04"/>
    <w:rsid w:val="00EA1F53"/>
    <w:rsid w:val="00EA2049"/>
    <w:rsid w:val="00EA23AA"/>
    <w:rsid w:val="00EA2464"/>
    <w:rsid w:val="00EA2725"/>
    <w:rsid w:val="00EA287D"/>
    <w:rsid w:val="00EA29A4"/>
    <w:rsid w:val="00EA29ED"/>
    <w:rsid w:val="00EA2AA3"/>
    <w:rsid w:val="00EA2AD0"/>
    <w:rsid w:val="00EA2F94"/>
    <w:rsid w:val="00EA2FE1"/>
    <w:rsid w:val="00EA3004"/>
    <w:rsid w:val="00EA30B3"/>
    <w:rsid w:val="00EA311D"/>
    <w:rsid w:val="00EA3191"/>
    <w:rsid w:val="00EA31B4"/>
    <w:rsid w:val="00EA3867"/>
    <w:rsid w:val="00EA39DE"/>
    <w:rsid w:val="00EA3A85"/>
    <w:rsid w:val="00EA3E44"/>
    <w:rsid w:val="00EA3E5C"/>
    <w:rsid w:val="00EA4064"/>
    <w:rsid w:val="00EA43C4"/>
    <w:rsid w:val="00EA46ED"/>
    <w:rsid w:val="00EA4709"/>
    <w:rsid w:val="00EA477F"/>
    <w:rsid w:val="00EA49F8"/>
    <w:rsid w:val="00EA4C86"/>
    <w:rsid w:val="00EA4EFD"/>
    <w:rsid w:val="00EA503B"/>
    <w:rsid w:val="00EA51FB"/>
    <w:rsid w:val="00EA5408"/>
    <w:rsid w:val="00EA5799"/>
    <w:rsid w:val="00EA58B1"/>
    <w:rsid w:val="00EA593E"/>
    <w:rsid w:val="00EA59FA"/>
    <w:rsid w:val="00EA5D85"/>
    <w:rsid w:val="00EA5E59"/>
    <w:rsid w:val="00EA5F88"/>
    <w:rsid w:val="00EA5FD0"/>
    <w:rsid w:val="00EA605D"/>
    <w:rsid w:val="00EA65BC"/>
    <w:rsid w:val="00EA6655"/>
    <w:rsid w:val="00EA668F"/>
    <w:rsid w:val="00EA694E"/>
    <w:rsid w:val="00EA6EDC"/>
    <w:rsid w:val="00EA6FB4"/>
    <w:rsid w:val="00EA715A"/>
    <w:rsid w:val="00EA7212"/>
    <w:rsid w:val="00EA721B"/>
    <w:rsid w:val="00EA7ABE"/>
    <w:rsid w:val="00EA7F4A"/>
    <w:rsid w:val="00EB00E7"/>
    <w:rsid w:val="00EB0216"/>
    <w:rsid w:val="00EB0496"/>
    <w:rsid w:val="00EB0584"/>
    <w:rsid w:val="00EB06ED"/>
    <w:rsid w:val="00EB0762"/>
    <w:rsid w:val="00EB0B80"/>
    <w:rsid w:val="00EB0C69"/>
    <w:rsid w:val="00EB12B9"/>
    <w:rsid w:val="00EB12BA"/>
    <w:rsid w:val="00EB1305"/>
    <w:rsid w:val="00EB14CE"/>
    <w:rsid w:val="00EB1538"/>
    <w:rsid w:val="00EB1591"/>
    <w:rsid w:val="00EB174B"/>
    <w:rsid w:val="00EB1757"/>
    <w:rsid w:val="00EB17C0"/>
    <w:rsid w:val="00EB19C5"/>
    <w:rsid w:val="00EB1CEC"/>
    <w:rsid w:val="00EB1DB1"/>
    <w:rsid w:val="00EB1E75"/>
    <w:rsid w:val="00EB1F07"/>
    <w:rsid w:val="00EB20CC"/>
    <w:rsid w:val="00EB2129"/>
    <w:rsid w:val="00EB2178"/>
    <w:rsid w:val="00EB22FA"/>
    <w:rsid w:val="00EB25F1"/>
    <w:rsid w:val="00EB25F2"/>
    <w:rsid w:val="00EB2AD0"/>
    <w:rsid w:val="00EB2B8C"/>
    <w:rsid w:val="00EB31FC"/>
    <w:rsid w:val="00EB347B"/>
    <w:rsid w:val="00EB3605"/>
    <w:rsid w:val="00EB3739"/>
    <w:rsid w:val="00EB3792"/>
    <w:rsid w:val="00EB3859"/>
    <w:rsid w:val="00EB3883"/>
    <w:rsid w:val="00EB3C2C"/>
    <w:rsid w:val="00EB3EEF"/>
    <w:rsid w:val="00EB3FE6"/>
    <w:rsid w:val="00EB3FF0"/>
    <w:rsid w:val="00EB4011"/>
    <w:rsid w:val="00EB4076"/>
    <w:rsid w:val="00EB448D"/>
    <w:rsid w:val="00EB456D"/>
    <w:rsid w:val="00EB4594"/>
    <w:rsid w:val="00EB47CF"/>
    <w:rsid w:val="00EB4879"/>
    <w:rsid w:val="00EB4903"/>
    <w:rsid w:val="00EB4C17"/>
    <w:rsid w:val="00EB4C50"/>
    <w:rsid w:val="00EB502C"/>
    <w:rsid w:val="00EB50A0"/>
    <w:rsid w:val="00EB51FC"/>
    <w:rsid w:val="00EB569D"/>
    <w:rsid w:val="00EB58EC"/>
    <w:rsid w:val="00EB5C6C"/>
    <w:rsid w:val="00EB62CB"/>
    <w:rsid w:val="00EB64C4"/>
    <w:rsid w:val="00EB663F"/>
    <w:rsid w:val="00EB66BC"/>
    <w:rsid w:val="00EB6A66"/>
    <w:rsid w:val="00EB6BF3"/>
    <w:rsid w:val="00EB6C02"/>
    <w:rsid w:val="00EB71BE"/>
    <w:rsid w:val="00EB7852"/>
    <w:rsid w:val="00EB7991"/>
    <w:rsid w:val="00EB7B4D"/>
    <w:rsid w:val="00EB7DBB"/>
    <w:rsid w:val="00EB7E63"/>
    <w:rsid w:val="00EB7F85"/>
    <w:rsid w:val="00EC012E"/>
    <w:rsid w:val="00EC0136"/>
    <w:rsid w:val="00EC017F"/>
    <w:rsid w:val="00EC01FE"/>
    <w:rsid w:val="00EC052C"/>
    <w:rsid w:val="00EC08D1"/>
    <w:rsid w:val="00EC09CA"/>
    <w:rsid w:val="00EC0A3C"/>
    <w:rsid w:val="00EC0A64"/>
    <w:rsid w:val="00EC0A6A"/>
    <w:rsid w:val="00EC0BAB"/>
    <w:rsid w:val="00EC0C59"/>
    <w:rsid w:val="00EC1188"/>
    <w:rsid w:val="00EC1289"/>
    <w:rsid w:val="00EC1546"/>
    <w:rsid w:val="00EC175E"/>
    <w:rsid w:val="00EC17A7"/>
    <w:rsid w:val="00EC18BA"/>
    <w:rsid w:val="00EC1AF6"/>
    <w:rsid w:val="00EC2113"/>
    <w:rsid w:val="00EC241E"/>
    <w:rsid w:val="00EC2CD2"/>
    <w:rsid w:val="00EC2CED"/>
    <w:rsid w:val="00EC2FF0"/>
    <w:rsid w:val="00EC3070"/>
    <w:rsid w:val="00EC310A"/>
    <w:rsid w:val="00EC3303"/>
    <w:rsid w:val="00EC3367"/>
    <w:rsid w:val="00EC35E8"/>
    <w:rsid w:val="00EC367B"/>
    <w:rsid w:val="00EC3716"/>
    <w:rsid w:val="00EC3C4F"/>
    <w:rsid w:val="00EC4079"/>
    <w:rsid w:val="00EC41F9"/>
    <w:rsid w:val="00EC42E0"/>
    <w:rsid w:val="00EC4508"/>
    <w:rsid w:val="00EC472D"/>
    <w:rsid w:val="00EC47C2"/>
    <w:rsid w:val="00EC4905"/>
    <w:rsid w:val="00EC4A79"/>
    <w:rsid w:val="00EC4BC6"/>
    <w:rsid w:val="00EC5109"/>
    <w:rsid w:val="00EC54FE"/>
    <w:rsid w:val="00EC55C3"/>
    <w:rsid w:val="00EC5808"/>
    <w:rsid w:val="00EC5963"/>
    <w:rsid w:val="00EC5A41"/>
    <w:rsid w:val="00EC5CBD"/>
    <w:rsid w:val="00EC5D46"/>
    <w:rsid w:val="00EC5DB7"/>
    <w:rsid w:val="00EC5EF7"/>
    <w:rsid w:val="00EC5FA9"/>
    <w:rsid w:val="00EC65DE"/>
    <w:rsid w:val="00EC65FE"/>
    <w:rsid w:val="00EC71DE"/>
    <w:rsid w:val="00EC732A"/>
    <w:rsid w:val="00EC7340"/>
    <w:rsid w:val="00EC7377"/>
    <w:rsid w:val="00EC75A5"/>
    <w:rsid w:val="00EC77A2"/>
    <w:rsid w:val="00EC7834"/>
    <w:rsid w:val="00EC7A50"/>
    <w:rsid w:val="00EC7AB1"/>
    <w:rsid w:val="00EC7B50"/>
    <w:rsid w:val="00EC7BD4"/>
    <w:rsid w:val="00EC7D53"/>
    <w:rsid w:val="00EC7F4F"/>
    <w:rsid w:val="00ED02E3"/>
    <w:rsid w:val="00ED0406"/>
    <w:rsid w:val="00ED0509"/>
    <w:rsid w:val="00ED09B5"/>
    <w:rsid w:val="00ED0ED5"/>
    <w:rsid w:val="00ED0FFE"/>
    <w:rsid w:val="00ED1021"/>
    <w:rsid w:val="00ED1298"/>
    <w:rsid w:val="00ED1330"/>
    <w:rsid w:val="00ED13D3"/>
    <w:rsid w:val="00ED1497"/>
    <w:rsid w:val="00ED1826"/>
    <w:rsid w:val="00ED1A13"/>
    <w:rsid w:val="00ED1A8C"/>
    <w:rsid w:val="00ED22F7"/>
    <w:rsid w:val="00ED245E"/>
    <w:rsid w:val="00ED246F"/>
    <w:rsid w:val="00ED278E"/>
    <w:rsid w:val="00ED2ECF"/>
    <w:rsid w:val="00ED3093"/>
    <w:rsid w:val="00ED32F2"/>
    <w:rsid w:val="00ED3535"/>
    <w:rsid w:val="00ED3838"/>
    <w:rsid w:val="00ED386A"/>
    <w:rsid w:val="00ED3A93"/>
    <w:rsid w:val="00ED3D19"/>
    <w:rsid w:val="00ED3DE2"/>
    <w:rsid w:val="00ED403D"/>
    <w:rsid w:val="00ED4090"/>
    <w:rsid w:val="00ED4112"/>
    <w:rsid w:val="00ED41BF"/>
    <w:rsid w:val="00ED41C2"/>
    <w:rsid w:val="00ED4783"/>
    <w:rsid w:val="00ED486F"/>
    <w:rsid w:val="00ED4CA0"/>
    <w:rsid w:val="00ED4EF9"/>
    <w:rsid w:val="00ED5081"/>
    <w:rsid w:val="00ED5205"/>
    <w:rsid w:val="00ED53D9"/>
    <w:rsid w:val="00ED55B6"/>
    <w:rsid w:val="00ED5909"/>
    <w:rsid w:val="00ED5A05"/>
    <w:rsid w:val="00ED5B58"/>
    <w:rsid w:val="00ED5CC1"/>
    <w:rsid w:val="00ED5ED2"/>
    <w:rsid w:val="00ED61D2"/>
    <w:rsid w:val="00ED621B"/>
    <w:rsid w:val="00ED6233"/>
    <w:rsid w:val="00ED6236"/>
    <w:rsid w:val="00ED6338"/>
    <w:rsid w:val="00ED647D"/>
    <w:rsid w:val="00ED6507"/>
    <w:rsid w:val="00ED65EB"/>
    <w:rsid w:val="00ED660E"/>
    <w:rsid w:val="00ED66A1"/>
    <w:rsid w:val="00ED6755"/>
    <w:rsid w:val="00ED6997"/>
    <w:rsid w:val="00ED69D0"/>
    <w:rsid w:val="00ED6A1E"/>
    <w:rsid w:val="00ED6B9C"/>
    <w:rsid w:val="00ED6F96"/>
    <w:rsid w:val="00ED70DD"/>
    <w:rsid w:val="00ED72B1"/>
    <w:rsid w:val="00ED7998"/>
    <w:rsid w:val="00ED7B8E"/>
    <w:rsid w:val="00ED7C9E"/>
    <w:rsid w:val="00ED7EEF"/>
    <w:rsid w:val="00EE04D1"/>
    <w:rsid w:val="00EE05C4"/>
    <w:rsid w:val="00EE08A1"/>
    <w:rsid w:val="00EE08D1"/>
    <w:rsid w:val="00EE0959"/>
    <w:rsid w:val="00EE11F3"/>
    <w:rsid w:val="00EE1405"/>
    <w:rsid w:val="00EE1570"/>
    <w:rsid w:val="00EE160E"/>
    <w:rsid w:val="00EE1656"/>
    <w:rsid w:val="00EE1660"/>
    <w:rsid w:val="00EE1869"/>
    <w:rsid w:val="00EE1C6A"/>
    <w:rsid w:val="00EE1CDC"/>
    <w:rsid w:val="00EE1D55"/>
    <w:rsid w:val="00EE2207"/>
    <w:rsid w:val="00EE23CD"/>
    <w:rsid w:val="00EE23F2"/>
    <w:rsid w:val="00EE24A6"/>
    <w:rsid w:val="00EE253A"/>
    <w:rsid w:val="00EE26FC"/>
    <w:rsid w:val="00EE290E"/>
    <w:rsid w:val="00EE2AEB"/>
    <w:rsid w:val="00EE2E7B"/>
    <w:rsid w:val="00EE2EBD"/>
    <w:rsid w:val="00EE3073"/>
    <w:rsid w:val="00EE3117"/>
    <w:rsid w:val="00EE33A1"/>
    <w:rsid w:val="00EE3584"/>
    <w:rsid w:val="00EE3598"/>
    <w:rsid w:val="00EE3BC6"/>
    <w:rsid w:val="00EE3C9C"/>
    <w:rsid w:val="00EE3CCF"/>
    <w:rsid w:val="00EE3D44"/>
    <w:rsid w:val="00EE43DA"/>
    <w:rsid w:val="00EE4882"/>
    <w:rsid w:val="00EE4960"/>
    <w:rsid w:val="00EE4AB8"/>
    <w:rsid w:val="00EE4C15"/>
    <w:rsid w:val="00EE4F7C"/>
    <w:rsid w:val="00EE5176"/>
    <w:rsid w:val="00EE524D"/>
    <w:rsid w:val="00EE5323"/>
    <w:rsid w:val="00EE55B4"/>
    <w:rsid w:val="00EE5B73"/>
    <w:rsid w:val="00EE5C61"/>
    <w:rsid w:val="00EE608A"/>
    <w:rsid w:val="00EE60A8"/>
    <w:rsid w:val="00EE657B"/>
    <w:rsid w:val="00EE6600"/>
    <w:rsid w:val="00EE67DF"/>
    <w:rsid w:val="00EE69FD"/>
    <w:rsid w:val="00EE6A61"/>
    <w:rsid w:val="00EE6C41"/>
    <w:rsid w:val="00EE70CB"/>
    <w:rsid w:val="00EE729B"/>
    <w:rsid w:val="00EE730F"/>
    <w:rsid w:val="00EE74DE"/>
    <w:rsid w:val="00EE7634"/>
    <w:rsid w:val="00EE79BF"/>
    <w:rsid w:val="00EE7DA3"/>
    <w:rsid w:val="00EE7DBA"/>
    <w:rsid w:val="00EF00B5"/>
    <w:rsid w:val="00EF01CF"/>
    <w:rsid w:val="00EF0317"/>
    <w:rsid w:val="00EF0444"/>
    <w:rsid w:val="00EF04E3"/>
    <w:rsid w:val="00EF05DC"/>
    <w:rsid w:val="00EF0732"/>
    <w:rsid w:val="00EF0C9C"/>
    <w:rsid w:val="00EF0CA8"/>
    <w:rsid w:val="00EF0F44"/>
    <w:rsid w:val="00EF10D2"/>
    <w:rsid w:val="00EF151D"/>
    <w:rsid w:val="00EF1686"/>
    <w:rsid w:val="00EF197C"/>
    <w:rsid w:val="00EF1B69"/>
    <w:rsid w:val="00EF1B7F"/>
    <w:rsid w:val="00EF1CFC"/>
    <w:rsid w:val="00EF1D79"/>
    <w:rsid w:val="00EF25BB"/>
    <w:rsid w:val="00EF26B4"/>
    <w:rsid w:val="00EF2765"/>
    <w:rsid w:val="00EF297B"/>
    <w:rsid w:val="00EF2A36"/>
    <w:rsid w:val="00EF2C9D"/>
    <w:rsid w:val="00EF2EE3"/>
    <w:rsid w:val="00EF3179"/>
    <w:rsid w:val="00EF33DB"/>
    <w:rsid w:val="00EF348E"/>
    <w:rsid w:val="00EF34D6"/>
    <w:rsid w:val="00EF3666"/>
    <w:rsid w:val="00EF369A"/>
    <w:rsid w:val="00EF370B"/>
    <w:rsid w:val="00EF39A3"/>
    <w:rsid w:val="00EF3F5D"/>
    <w:rsid w:val="00EF4045"/>
    <w:rsid w:val="00EF4AAA"/>
    <w:rsid w:val="00EF4B0C"/>
    <w:rsid w:val="00EF4BA4"/>
    <w:rsid w:val="00EF4D9E"/>
    <w:rsid w:val="00EF4DAC"/>
    <w:rsid w:val="00EF4DBA"/>
    <w:rsid w:val="00EF4FE3"/>
    <w:rsid w:val="00EF5072"/>
    <w:rsid w:val="00EF51F9"/>
    <w:rsid w:val="00EF56CF"/>
    <w:rsid w:val="00EF5875"/>
    <w:rsid w:val="00EF59BA"/>
    <w:rsid w:val="00EF5AD4"/>
    <w:rsid w:val="00EF5CF2"/>
    <w:rsid w:val="00EF5FF0"/>
    <w:rsid w:val="00EF6155"/>
    <w:rsid w:val="00EF62CA"/>
    <w:rsid w:val="00EF6541"/>
    <w:rsid w:val="00EF6542"/>
    <w:rsid w:val="00EF65F7"/>
    <w:rsid w:val="00EF67E7"/>
    <w:rsid w:val="00EF6C78"/>
    <w:rsid w:val="00EF6D52"/>
    <w:rsid w:val="00EF6EA5"/>
    <w:rsid w:val="00EF6ED0"/>
    <w:rsid w:val="00EF7034"/>
    <w:rsid w:val="00EF738F"/>
    <w:rsid w:val="00EF746A"/>
    <w:rsid w:val="00EF76DD"/>
    <w:rsid w:val="00EF771C"/>
    <w:rsid w:val="00EF7720"/>
    <w:rsid w:val="00EF78D9"/>
    <w:rsid w:val="00EF7FF0"/>
    <w:rsid w:val="00F00832"/>
    <w:rsid w:val="00F00960"/>
    <w:rsid w:val="00F00ADB"/>
    <w:rsid w:val="00F00C2A"/>
    <w:rsid w:val="00F00CFD"/>
    <w:rsid w:val="00F00F14"/>
    <w:rsid w:val="00F00FC3"/>
    <w:rsid w:val="00F00FD9"/>
    <w:rsid w:val="00F011A4"/>
    <w:rsid w:val="00F0130B"/>
    <w:rsid w:val="00F0139F"/>
    <w:rsid w:val="00F014F5"/>
    <w:rsid w:val="00F015C4"/>
    <w:rsid w:val="00F01B15"/>
    <w:rsid w:val="00F01B2A"/>
    <w:rsid w:val="00F01B84"/>
    <w:rsid w:val="00F01BF4"/>
    <w:rsid w:val="00F01C26"/>
    <w:rsid w:val="00F01D49"/>
    <w:rsid w:val="00F01EF4"/>
    <w:rsid w:val="00F01F1C"/>
    <w:rsid w:val="00F01F62"/>
    <w:rsid w:val="00F02286"/>
    <w:rsid w:val="00F02354"/>
    <w:rsid w:val="00F02518"/>
    <w:rsid w:val="00F027A7"/>
    <w:rsid w:val="00F02A0A"/>
    <w:rsid w:val="00F02B4F"/>
    <w:rsid w:val="00F030AE"/>
    <w:rsid w:val="00F030CE"/>
    <w:rsid w:val="00F03107"/>
    <w:rsid w:val="00F03149"/>
    <w:rsid w:val="00F03766"/>
    <w:rsid w:val="00F03AFC"/>
    <w:rsid w:val="00F03D24"/>
    <w:rsid w:val="00F03ED8"/>
    <w:rsid w:val="00F04595"/>
    <w:rsid w:val="00F045A1"/>
    <w:rsid w:val="00F046A5"/>
    <w:rsid w:val="00F04838"/>
    <w:rsid w:val="00F04CBD"/>
    <w:rsid w:val="00F04DED"/>
    <w:rsid w:val="00F04EBA"/>
    <w:rsid w:val="00F051A4"/>
    <w:rsid w:val="00F05245"/>
    <w:rsid w:val="00F05569"/>
    <w:rsid w:val="00F05686"/>
    <w:rsid w:val="00F0594E"/>
    <w:rsid w:val="00F05C26"/>
    <w:rsid w:val="00F060DF"/>
    <w:rsid w:val="00F0611E"/>
    <w:rsid w:val="00F06260"/>
    <w:rsid w:val="00F062D7"/>
    <w:rsid w:val="00F06323"/>
    <w:rsid w:val="00F0636A"/>
    <w:rsid w:val="00F06A29"/>
    <w:rsid w:val="00F06BB6"/>
    <w:rsid w:val="00F06C76"/>
    <w:rsid w:val="00F06CE6"/>
    <w:rsid w:val="00F06E1A"/>
    <w:rsid w:val="00F072B3"/>
    <w:rsid w:val="00F072C2"/>
    <w:rsid w:val="00F07410"/>
    <w:rsid w:val="00F0741A"/>
    <w:rsid w:val="00F0752A"/>
    <w:rsid w:val="00F07536"/>
    <w:rsid w:val="00F0764B"/>
    <w:rsid w:val="00F0765D"/>
    <w:rsid w:val="00F0772C"/>
    <w:rsid w:val="00F0787E"/>
    <w:rsid w:val="00F078E8"/>
    <w:rsid w:val="00F07DAB"/>
    <w:rsid w:val="00F10072"/>
    <w:rsid w:val="00F1013F"/>
    <w:rsid w:val="00F10152"/>
    <w:rsid w:val="00F10154"/>
    <w:rsid w:val="00F101EC"/>
    <w:rsid w:val="00F104DA"/>
    <w:rsid w:val="00F10668"/>
    <w:rsid w:val="00F1067D"/>
    <w:rsid w:val="00F10A4D"/>
    <w:rsid w:val="00F10C1A"/>
    <w:rsid w:val="00F10FFA"/>
    <w:rsid w:val="00F11086"/>
    <w:rsid w:val="00F115C5"/>
    <w:rsid w:val="00F116A2"/>
    <w:rsid w:val="00F116DC"/>
    <w:rsid w:val="00F116E0"/>
    <w:rsid w:val="00F1193A"/>
    <w:rsid w:val="00F11ACA"/>
    <w:rsid w:val="00F11B55"/>
    <w:rsid w:val="00F11F9B"/>
    <w:rsid w:val="00F121AC"/>
    <w:rsid w:val="00F122AE"/>
    <w:rsid w:val="00F1248A"/>
    <w:rsid w:val="00F12699"/>
    <w:rsid w:val="00F126E6"/>
    <w:rsid w:val="00F127A4"/>
    <w:rsid w:val="00F12B11"/>
    <w:rsid w:val="00F12B55"/>
    <w:rsid w:val="00F12F50"/>
    <w:rsid w:val="00F1318E"/>
    <w:rsid w:val="00F131B1"/>
    <w:rsid w:val="00F131BC"/>
    <w:rsid w:val="00F131C7"/>
    <w:rsid w:val="00F1337F"/>
    <w:rsid w:val="00F135D6"/>
    <w:rsid w:val="00F14031"/>
    <w:rsid w:val="00F140EA"/>
    <w:rsid w:val="00F14203"/>
    <w:rsid w:val="00F14286"/>
    <w:rsid w:val="00F143F5"/>
    <w:rsid w:val="00F144EC"/>
    <w:rsid w:val="00F145F0"/>
    <w:rsid w:val="00F14659"/>
    <w:rsid w:val="00F14BE9"/>
    <w:rsid w:val="00F14DAB"/>
    <w:rsid w:val="00F14E05"/>
    <w:rsid w:val="00F14E42"/>
    <w:rsid w:val="00F1510B"/>
    <w:rsid w:val="00F159FA"/>
    <w:rsid w:val="00F15AA4"/>
    <w:rsid w:val="00F1602C"/>
    <w:rsid w:val="00F16111"/>
    <w:rsid w:val="00F164B9"/>
    <w:rsid w:val="00F165F9"/>
    <w:rsid w:val="00F166AB"/>
    <w:rsid w:val="00F1683C"/>
    <w:rsid w:val="00F168C5"/>
    <w:rsid w:val="00F16D3C"/>
    <w:rsid w:val="00F16D92"/>
    <w:rsid w:val="00F16DFF"/>
    <w:rsid w:val="00F1711E"/>
    <w:rsid w:val="00F17245"/>
    <w:rsid w:val="00F172D2"/>
    <w:rsid w:val="00F173EE"/>
    <w:rsid w:val="00F1756F"/>
    <w:rsid w:val="00F1784F"/>
    <w:rsid w:val="00F17C1D"/>
    <w:rsid w:val="00F17C6F"/>
    <w:rsid w:val="00F17DEA"/>
    <w:rsid w:val="00F2004F"/>
    <w:rsid w:val="00F2016C"/>
    <w:rsid w:val="00F20289"/>
    <w:rsid w:val="00F2051E"/>
    <w:rsid w:val="00F20BB4"/>
    <w:rsid w:val="00F20C65"/>
    <w:rsid w:val="00F20C73"/>
    <w:rsid w:val="00F20E63"/>
    <w:rsid w:val="00F20FB8"/>
    <w:rsid w:val="00F20FE2"/>
    <w:rsid w:val="00F21257"/>
    <w:rsid w:val="00F215FB"/>
    <w:rsid w:val="00F219E6"/>
    <w:rsid w:val="00F21CAF"/>
    <w:rsid w:val="00F21D64"/>
    <w:rsid w:val="00F21EFD"/>
    <w:rsid w:val="00F2209F"/>
    <w:rsid w:val="00F220AD"/>
    <w:rsid w:val="00F223ED"/>
    <w:rsid w:val="00F22407"/>
    <w:rsid w:val="00F22594"/>
    <w:rsid w:val="00F22E2C"/>
    <w:rsid w:val="00F22EE7"/>
    <w:rsid w:val="00F22F42"/>
    <w:rsid w:val="00F22FAE"/>
    <w:rsid w:val="00F23130"/>
    <w:rsid w:val="00F232C5"/>
    <w:rsid w:val="00F23759"/>
    <w:rsid w:val="00F237F4"/>
    <w:rsid w:val="00F23BDC"/>
    <w:rsid w:val="00F23DB4"/>
    <w:rsid w:val="00F23EF9"/>
    <w:rsid w:val="00F23F8F"/>
    <w:rsid w:val="00F24020"/>
    <w:rsid w:val="00F2425E"/>
    <w:rsid w:val="00F24590"/>
    <w:rsid w:val="00F24795"/>
    <w:rsid w:val="00F24CC4"/>
    <w:rsid w:val="00F25248"/>
    <w:rsid w:val="00F253FB"/>
    <w:rsid w:val="00F25689"/>
    <w:rsid w:val="00F25BFC"/>
    <w:rsid w:val="00F25C0E"/>
    <w:rsid w:val="00F25CA6"/>
    <w:rsid w:val="00F25D56"/>
    <w:rsid w:val="00F26078"/>
    <w:rsid w:val="00F261FA"/>
    <w:rsid w:val="00F2629B"/>
    <w:rsid w:val="00F265FF"/>
    <w:rsid w:val="00F268F8"/>
    <w:rsid w:val="00F2706A"/>
    <w:rsid w:val="00F272C4"/>
    <w:rsid w:val="00F2741E"/>
    <w:rsid w:val="00F27454"/>
    <w:rsid w:val="00F27476"/>
    <w:rsid w:val="00F274FA"/>
    <w:rsid w:val="00F275AE"/>
    <w:rsid w:val="00F27ADE"/>
    <w:rsid w:val="00F27D10"/>
    <w:rsid w:val="00F27D65"/>
    <w:rsid w:val="00F27E0E"/>
    <w:rsid w:val="00F30131"/>
    <w:rsid w:val="00F301AB"/>
    <w:rsid w:val="00F3058E"/>
    <w:rsid w:val="00F30620"/>
    <w:rsid w:val="00F30726"/>
    <w:rsid w:val="00F309D2"/>
    <w:rsid w:val="00F30A21"/>
    <w:rsid w:val="00F30C94"/>
    <w:rsid w:val="00F31098"/>
    <w:rsid w:val="00F311E9"/>
    <w:rsid w:val="00F31210"/>
    <w:rsid w:val="00F315C3"/>
    <w:rsid w:val="00F3160E"/>
    <w:rsid w:val="00F31804"/>
    <w:rsid w:val="00F318C6"/>
    <w:rsid w:val="00F318CF"/>
    <w:rsid w:val="00F319B7"/>
    <w:rsid w:val="00F319D3"/>
    <w:rsid w:val="00F31AF7"/>
    <w:rsid w:val="00F31C4F"/>
    <w:rsid w:val="00F31CAD"/>
    <w:rsid w:val="00F31CE6"/>
    <w:rsid w:val="00F31D27"/>
    <w:rsid w:val="00F31FFA"/>
    <w:rsid w:val="00F321F5"/>
    <w:rsid w:val="00F32481"/>
    <w:rsid w:val="00F32519"/>
    <w:rsid w:val="00F32B6C"/>
    <w:rsid w:val="00F32D37"/>
    <w:rsid w:val="00F32F39"/>
    <w:rsid w:val="00F32FDB"/>
    <w:rsid w:val="00F331A2"/>
    <w:rsid w:val="00F334D9"/>
    <w:rsid w:val="00F336A4"/>
    <w:rsid w:val="00F3382E"/>
    <w:rsid w:val="00F33893"/>
    <w:rsid w:val="00F33938"/>
    <w:rsid w:val="00F33947"/>
    <w:rsid w:val="00F33E4D"/>
    <w:rsid w:val="00F33FF6"/>
    <w:rsid w:val="00F341D8"/>
    <w:rsid w:val="00F345C6"/>
    <w:rsid w:val="00F3477F"/>
    <w:rsid w:val="00F348A0"/>
    <w:rsid w:val="00F34A8F"/>
    <w:rsid w:val="00F34DD1"/>
    <w:rsid w:val="00F3523C"/>
    <w:rsid w:val="00F3536C"/>
    <w:rsid w:val="00F353F1"/>
    <w:rsid w:val="00F356F1"/>
    <w:rsid w:val="00F35D98"/>
    <w:rsid w:val="00F35E28"/>
    <w:rsid w:val="00F35E58"/>
    <w:rsid w:val="00F35EC1"/>
    <w:rsid w:val="00F35EF8"/>
    <w:rsid w:val="00F35F4E"/>
    <w:rsid w:val="00F35FA6"/>
    <w:rsid w:val="00F36176"/>
    <w:rsid w:val="00F36233"/>
    <w:rsid w:val="00F362B7"/>
    <w:rsid w:val="00F3638E"/>
    <w:rsid w:val="00F36774"/>
    <w:rsid w:val="00F36896"/>
    <w:rsid w:val="00F36957"/>
    <w:rsid w:val="00F36ABA"/>
    <w:rsid w:val="00F36BC3"/>
    <w:rsid w:val="00F37050"/>
    <w:rsid w:val="00F371E2"/>
    <w:rsid w:val="00F371FB"/>
    <w:rsid w:val="00F37260"/>
    <w:rsid w:val="00F374C8"/>
    <w:rsid w:val="00F377D7"/>
    <w:rsid w:val="00F3792B"/>
    <w:rsid w:val="00F37C5F"/>
    <w:rsid w:val="00F37DA0"/>
    <w:rsid w:val="00F37E71"/>
    <w:rsid w:val="00F400F1"/>
    <w:rsid w:val="00F401C5"/>
    <w:rsid w:val="00F406A5"/>
    <w:rsid w:val="00F4071D"/>
    <w:rsid w:val="00F407A8"/>
    <w:rsid w:val="00F407C0"/>
    <w:rsid w:val="00F40BBC"/>
    <w:rsid w:val="00F40BF8"/>
    <w:rsid w:val="00F40ECC"/>
    <w:rsid w:val="00F412E6"/>
    <w:rsid w:val="00F4132B"/>
    <w:rsid w:val="00F41945"/>
    <w:rsid w:val="00F41C28"/>
    <w:rsid w:val="00F42046"/>
    <w:rsid w:val="00F42159"/>
    <w:rsid w:val="00F42164"/>
    <w:rsid w:val="00F423A3"/>
    <w:rsid w:val="00F42491"/>
    <w:rsid w:val="00F4256B"/>
    <w:rsid w:val="00F4269B"/>
    <w:rsid w:val="00F427D9"/>
    <w:rsid w:val="00F42A2C"/>
    <w:rsid w:val="00F42DCB"/>
    <w:rsid w:val="00F43055"/>
    <w:rsid w:val="00F43183"/>
    <w:rsid w:val="00F43196"/>
    <w:rsid w:val="00F431DB"/>
    <w:rsid w:val="00F43804"/>
    <w:rsid w:val="00F43C1D"/>
    <w:rsid w:val="00F44119"/>
    <w:rsid w:val="00F444AC"/>
    <w:rsid w:val="00F44658"/>
    <w:rsid w:val="00F4483A"/>
    <w:rsid w:val="00F449F2"/>
    <w:rsid w:val="00F44A0C"/>
    <w:rsid w:val="00F45108"/>
    <w:rsid w:val="00F4519C"/>
    <w:rsid w:val="00F452C2"/>
    <w:rsid w:val="00F45497"/>
    <w:rsid w:val="00F4573D"/>
    <w:rsid w:val="00F45776"/>
    <w:rsid w:val="00F45A80"/>
    <w:rsid w:val="00F45F5A"/>
    <w:rsid w:val="00F45FC6"/>
    <w:rsid w:val="00F46163"/>
    <w:rsid w:val="00F464B3"/>
    <w:rsid w:val="00F46685"/>
    <w:rsid w:val="00F4672F"/>
    <w:rsid w:val="00F46752"/>
    <w:rsid w:val="00F46B06"/>
    <w:rsid w:val="00F46CA6"/>
    <w:rsid w:val="00F46D6B"/>
    <w:rsid w:val="00F46DB4"/>
    <w:rsid w:val="00F46E3D"/>
    <w:rsid w:val="00F46EB1"/>
    <w:rsid w:val="00F47114"/>
    <w:rsid w:val="00F47204"/>
    <w:rsid w:val="00F47298"/>
    <w:rsid w:val="00F47430"/>
    <w:rsid w:val="00F47497"/>
    <w:rsid w:val="00F475A6"/>
    <w:rsid w:val="00F4780D"/>
    <w:rsid w:val="00F47924"/>
    <w:rsid w:val="00F47BC6"/>
    <w:rsid w:val="00F47CEA"/>
    <w:rsid w:val="00F50191"/>
    <w:rsid w:val="00F50340"/>
    <w:rsid w:val="00F5068C"/>
    <w:rsid w:val="00F507DF"/>
    <w:rsid w:val="00F50963"/>
    <w:rsid w:val="00F509A8"/>
    <w:rsid w:val="00F50A6A"/>
    <w:rsid w:val="00F51017"/>
    <w:rsid w:val="00F5152C"/>
    <w:rsid w:val="00F51555"/>
    <w:rsid w:val="00F51662"/>
    <w:rsid w:val="00F51988"/>
    <w:rsid w:val="00F51FE9"/>
    <w:rsid w:val="00F521E8"/>
    <w:rsid w:val="00F52289"/>
    <w:rsid w:val="00F522BF"/>
    <w:rsid w:val="00F523EF"/>
    <w:rsid w:val="00F52563"/>
    <w:rsid w:val="00F525AD"/>
    <w:rsid w:val="00F526F7"/>
    <w:rsid w:val="00F52707"/>
    <w:rsid w:val="00F52BC5"/>
    <w:rsid w:val="00F52E73"/>
    <w:rsid w:val="00F52F5C"/>
    <w:rsid w:val="00F5309B"/>
    <w:rsid w:val="00F530AE"/>
    <w:rsid w:val="00F53234"/>
    <w:rsid w:val="00F534AD"/>
    <w:rsid w:val="00F534BE"/>
    <w:rsid w:val="00F535DF"/>
    <w:rsid w:val="00F53833"/>
    <w:rsid w:val="00F53A2A"/>
    <w:rsid w:val="00F53AB6"/>
    <w:rsid w:val="00F53D88"/>
    <w:rsid w:val="00F53EE3"/>
    <w:rsid w:val="00F54316"/>
    <w:rsid w:val="00F54521"/>
    <w:rsid w:val="00F545D8"/>
    <w:rsid w:val="00F54839"/>
    <w:rsid w:val="00F54A1B"/>
    <w:rsid w:val="00F54AC1"/>
    <w:rsid w:val="00F54CA3"/>
    <w:rsid w:val="00F551CD"/>
    <w:rsid w:val="00F5528E"/>
    <w:rsid w:val="00F55667"/>
    <w:rsid w:val="00F55752"/>
    <w:rsid w:val="00F557CF"/>
    <w:rsid w:val="00F559B7"/>
    <w:rsid w:val="00F55A99"/>
    <w:rsid w:val="00F55E12"/>
    <w:rsid w:val="00F55FB3"/>
    <w:rsid w:val="00F561FB"/>
    <w:rsid w:val="00F563B4"/>
    <w:rsid w:val="00F5651A"/>
    <w:rsid w:val="00F565DC"/>
    <w:rsid w:val="00F566A1"/>
    <w:rsid w:val="00F566D2"/>
    <w:rsid w:val="00F56761"/>
    <w:rsid w:val="00F567A9"/>
    <w:rsid w:val="00F56A01"/>
    <w:rsid w:val="00F56D6F"/>
    <w:rsid w:val="00F56E5D"/>
    <w:rsid w:val="00F56ED7"/>
    <w:rsid w:val="00F570E7"/>
    <w:rsid w:val="00F57242"/>
    <w:rsid w:val="00F57335"/>
    <w:rsid w:val="00F57971"/>
    <w:rsid w:val="00F579D1"/>
    <w:rsid w:val="00F579FB"/>
    <w:rsid w:val="00F57CC2"/>
    <w:rsid w:val="00F57F4B"/>
    <w:rsid w:val="00F57F6D"/>
    <w:rsid w:val="00F60520"/>
    <w:rsid w:val="00F60AAB"/>
    <w:rsid w:val="00F60EB9"/>
    <w:rsid w:val="00F60F94"/>
    <w:rsid w:val="00F61267"/>
    <w:rsid w:val="00F61C24"/>
    <w:rsid w:val="00F61F87"/>
    <w:rsid w:val="00F61FCA"/>
    <w:rsid w:val="00F62A26"/>
    <w:rsid w:val="00F62D5E"/>
    <w:rsid w:val="00F62F6C"/>
    <w:rsid w:val="00F633B0"/>
    <w:rsid w:val="00F63656"/>
    <w:rsid w:val="00F6365B"/>
    <w:rsid w:val="00F63668"/>
    <w:rsid w:val="00F637B1"/>
    <w:rsid w:val="00F63ABA"/>
    <w:rsid w:val="00F63B04"/>
    <w:rsid w:val="00F63B25"/>
    <w:rsid w:val="00F63CEA"/>
    <w:rsid w:val="00F63F33"/>
    <w:rsid w:val="00F6414C"/>
    <w:rsid w:val="00F64471"/>
    <w:rsid w:val="00F64481"/>
    <w:rsid w:val="00F645B8"/>
    <w:rsid w:val="00F64755"/>
    <w:rsid w:val="00F64CD1"/>
    <w:rsid w:val="00F64D00"/>
    <w:rsid w:val="00F64D05"/>
    <w:rsid w:val="00F64D47"/>
    <w:rsid w:val="00F64DD2"/>
    <w:rsid w:val="00F64E34"/>
    <w:rsid w:val="00F6542E"/>
    <w:rsid w:val="00F6544C"/>
    <w:rsid w:val="00F6551D"/>
    <w:rsid w:val="00F655E6"/>
    <w:rsid w:val="00F65699"/>
    <w:rsid w:val="00F6579B"/>
    <w:rsid w:val="00F657EA"/>
    <w:rsid w:val="00F65938"/>
    <w:rsid w:val="00F65A05"/>
    <w:rsid w:val="00F65AB2"/>
    <w:rsid w:val="00F65B4C"/>
    <w:rsid w:val="00F65F46"/>
    <w:rsid w:val="00F666EB"/>
    <w:rsid w:val="00F66824"/>
    <w:rsid w:val="00F66B06"/>
    <w:rsid w:val="00F66C00"/>
    <w:rsid w:val="00F66DD2"/>
    <w:rsid w:val="00F66F07"/>
    <w:rsid w:val="00F66F6A"/>
    <w:rsid w:val="00F6718B"/>
    <w:rsid w:val="00F67201"/>
    <w:rsid w:val="00F6758C"/>
    <w:rsid w:val="00F67615"/>
    <w:rsid w:val="00F676B9"/>
    <w:rsid w:val="00F679E9"/>
    <w:rsid w:val="00F67A7F"/>
    <w:rsid w:val="00F67A86"/>
    <w:rsid w:val="00F67FF4"/>
    <w:rsid w:val="00F70140"/>
    <w:rsid w:val="00F705B8"/>
    <w:rsid w:val="00F706D7"/>
    <w:rsid w:val="00F70742"/>
    <w:rsid w:val="00F70939"/>
    <w:rsid w:val="00F71337"/>
    <w:rsid w:val="00F71505"/>
    <w:rsid w:val="00F71602"/>
    <w:rsid w:val="00F716D7"/>
    <w:rsid w:val="00F716F2"/>
    <w:rsid w:val="00F71761"/>
    <w:rsid w:val="00F717E4"/>
    <w:rsid w:val="00F7181F"/>
    <w:rsid w:val="00F71848"/>
    <w:rsid w:val="00F71A3A"/>
    <w:rsid w:val="00F71AE7"/>
    <w:rsid w:val="00F71ED6"/>
    <w:rsid w:val="00F71FB8"/>
    <w:rsid w:val="00F7236E"/>
    <w:rsid w:val="00F72420"/>
    <w:rsid w:val="00F72477"/>
    <w:rsid w:val="00F724C3"/>
    <w:rsid w:val="00F72929"/>
    <w:rsid w:val="00F72A71"/>
    <w:rsid w:val="00F72B4E"/>
    <w:rsid w:val="00F72C70"/>
    <w:rsid w:val="00F72E43"/>
    <w:rsid w:val="00F73143"/>
    <w:rsid w:val="00F7326B"/>
    <w:rsid w:val="00F733F6"/>
    <w:rsid w:val="00F73897"/>
    <w:rsid w:val="00F73963"/>
    <w:rsid w:val="00F739BE"/>
    <w:rsid w:val="00F73AE8"/>
    <w:rsid w:val="00F73AFE"/>
    <w:rsid w:val="00F73B8F"/>
    <w:rsid w:val="00F73CED"/>
    <w:rsid w:val="00F73ED0"/>
    <w:rsid w:val="00F73F1A"/>
    <w:rsid w:val="00F74454"/>
    <w:rsid w:val="00F74491"/>
    <w:rsid w:val="00F744E7"/>
    <w:rsid w:val="00F7453B"/>
    <w:rsid w:val="00F74763"/>
    <w:rsid w:val="00F747F5"/>
    <w:rsid w:val="00F750B5"/>
    <w:rsid w:val="00F7512B"/>
    <w:rsid w:val="00F754AA"/>
    <w:rsid w:val="00F75687"/>
    <w:rsid w:val="00F756A1"/>
    <w:rsid w:val="00F75824"/>
    <w:rsid w:val="00F75A5B"/>
    <w:rsid w:val="00F75B2B"/>
    <w:rsid w:val="00F75C94"/>
    <w:rsid w:val="00F75CA7"/>
    <w:rsid w:val="00F75CDD"/>
    <w:rsid w:val="00F75D13"/>
    <w:rsid w:val="00F7661F"/>
    <w:rsid w:val="00F76A4D"/>
    <w:rsid w:val="00F76E76"/>
    <w:rsid w:val="00F76ECB"/>
    <w:rsid w:val="00F76FAF"/>
    <w:rsid w:val="00F77149"/>
    <w:rsid w:val="00F771AA"/>
    <w:rsid w:val="00F77250"/>
    <w:rsid w:val="00F7747E"/>
    <w:rsid w:val="00F774CD"/>
    <w:rsid w:val="00F774E4"/>
    <w:rsid w:val="00F7762F"/>
    <w:rsid w:val="00F8053F"/>
    <w:rsid w:val="00F807DD"/>
    <w:rsid w:val="00F808C4"/>
    <w:rsid w:val="00F80C16"/>
    <w:rsid w:val="00F80D6D"/>
    <w:rsid w:val="00F80DA4"/>
    <w:rsid w:val="00F811BD"/>
    <w:rsid w:val="00F8123E"/>
    <w:rsid w:val="00F812E5"/>
    <w:rsid w:val="00F81800"/>
    <w:rsid w:val="00F81940"/>
    <w:rsid w:val="00F81BFE"/>
    <w:rsid w:val="00F8219C"/>
    <w:rsid w:val="00F822C7"/>
    <w:rsid w:val="00F824EF"/>
    <w:rsid w:val="00F82700"/>
    <w:rsid w:val="00F82715"/>
    <w:rsid w:val="00F8271B"/>
    <w:rsid w:val="00F827D6"/>
    <w:rsid w:val="00F82B31"/>
    <w:rsid w:val="00F82C07"/>
    <w:rsid w:val="00F82C94"/>
    <w:rsid w:val="00F82EF5"/>
    <w:rsid w:val="00F831B6"/>
    <w:rsid w:val="00F8334F"/>
    <w:rsid w:val="00F835C7"/>
    <w:rsid w:val="00F8388A"/>
    <w:rsid w:val="00F83ACE"/>
    <w:rsid w:val="00F83F77"/>
    <w:rsid w:val="00F83FE7"/>
    <w:rsid w:val="00F840A3"/>
    <w:rsid w:val="00F840AD"/>
    <w:rsid w:val="00F8419A"/>
    <w:rsid w:val="00F847CF"/>
    <w:rsid w:val="00F847D8"/>
    <w:rsid w:val="00F84A17"/>
    <w:rsid w:val="00F84A18"/>
    <w:rsid w:val="00F84A3D"/>
    <w:rsid w:val="00F84BBE"/>
    <w:rsid w:val="00F84D1E"/>
    <w:rsid w:val="00F85004"/>
    <w:rsid w:val="00F8569A"/>
    <w:rsid w:val="00F856F7"/>
    <w:rsid w:val="00F8573E"/>
    <w:rsid w:val="00F85820"/>
    <w:rsid w:val="00F858FC"/>
    <w:rsid w:val="00F85CD5"/>
    <w:rsid w:val="00F85F27"/>
    <w:rsid w:val="00F85F7D"/>
    <w:rsid w:val="00F860A7"/>
    <w:rsid w:val="00F86185"/>
    <w:rsid w:val="00F86248"/>
    <w:rsid w:val="00F86410"/>
    <w:rsid w:val="00F86445"/>
    <w:rsid w:val="00F86541"/>
    <w:rsid w:val="00F865BB"/>
    <w:rsid w:val="00F86624"/>
    <w:rsid w:val="00F86753"/>
    <w:rsid w:val="00F867F4"/>
    <w:rsid w:val="00F8696C"/>
    <w:rsid w:val="00F869BD"/>
    <w:rsid w:val="00F86C1E"/>
    <w:rsid w:val="00F86E5C"/>
    <w:rsid w:val="00F871AD"/>
    <w:rsid w:val="00F8745F"/>
    <w:rsid w:val="00F8751F"/>
    <w:rsid w:val="00F8777D"/>
    <w:rsid w:val="00F8793C"/>
    <w:rsid w:val="00F879F4"/>
    <w:rsid w:val="00F87A91"/>
    <w:rsid w:val="00F87C06"/>
    <w:rsid w:val="00F87E5D"/>
    <w:rsid w:val="00F87F2A"/>
    <w:rsid w:val="00F90073"/>
    <w:rsid w:val="00F90345"/>
    <w:rsid w:val="00F90625"/>
    <w:rsid w:val="00F9065D"/>
    <w:rsid w:val="00F90E41"/>
    <w:rsid w:val="00F912C4"/>
    <w:rsid w:val="00F9189B"/>
    <w:rsid w:val="00F918A0"/>
    <w:rsid w:val="00F91A5C"/>
    <w:rsid w:val="00F91B41"/>
    <w:rsid w:val="00F91FF7"/>
    <w:rsid w:val="00F9202B"/>
    <w:rsid w:val="00F92041"/>
    <w:rsid w:val="00F92044"/>
    <w:rsid w:val="00F92218"/>
    <w:rsid w:val="00F9266C"/>
    <w:rsid w:val="00F927DE"/>
    <w:rsid w:val="00F92A49"/>
    <w:rsid w:val="00F92CD9"/>
    <w:rsid w:val="00F92F7E"/>
    <w:rsid w:val="00F92F95"/>
    <w:rsid w:val="00F93190"/>
    <w:rsid w:val="00F931C7"/>
    <w:rsid w:val="00F93309"/>
    <w:rsid w:val="00F93388"/>
    <w:rsid w:val="00F93539"/>
    <w:rsid w:val="00F93C59"/>
    <w:rsid w:val="00F93CCD"/>
    <w:rsid w:val="00F93E9D"/>
    <w:rsid w:val="00F942BB"/>
    <w:rsid w:val="00F94C36"/>
    <w:rsid w:val="00F94D23"/>
    <w:rsid w:val="00F94DD0"/>
    <w:rsid w:val="00F94F20"/>
    <w:rsid w:val="00F950B8"/>
    <w:rsid w:val="00F951EE"/>
    <w:rsid w:val="00F9525E"/>
    <w:rsid w:val="00F9541F"/>
    <w:rsid w:val="00F956AE"/>
    <w:rsid w:val="00F959A6"/>
    <w:rsid w:val="00F95ACC"/>
    <w:rsid w:val="00F95CFC"/>
    <w:rsid w:val="00F95EEA"/>
    <w:rsid w:val="00F95F42"/>
    <w:rsid w:val="00F95F9F"/>
    <w:rsid w:val="00F95FA1"/>
    <w:rsid w:val="00F95FAA"/>
    <w:rsid w:val="00F963B9"/>
    <w:rsid w:val="00F963C2"/>
    <w:rsid w:val="00F96482"/>
    <w:rsid w:val="00F9675E"/>
    <w:rsid w:val="00F969AD"/>
    <w:rsid w:val="00F96AAF"/>
    <w:rsid w:val="00F96B50"/>
    <w:rsid w:val="00F96D58"/>
    <w:rsid w:val="00F96F6A"/>
    <w:rsid w:val="00F9713B"/>
    <w:rsid w:val="00F97540"/>
    <w:rsid w:val="00F977C3"/>
    <w:rsid w:val="00F9789C"/>
    <w:rsid w:val="00F9799E"/>
    <w:rsid w:val="00F97BA5"/>
    <w:rsid w:val="00F97C41"/>
    <w:rsid w:val="00F97D2D"/>
    <w:rsid w:val="00F97F0F"/>
    <w:rsid w:val="00FA00BE"/>
    <w:rsid w:val="00FA0147"/>
    <w:rsid w:val="00FA02C1"/>
    <w:rsid w:val="00FA05C6"/>
    <w:rsid w:val="00FA09AC"/>
    <w:rsid w:val="00FA0B8A"/>
    <w:rsid w:val="00FA0D4F"/>
    <w:rsid w:val="00FA15A4"/>
    <w:rsid w:val="00FA18BD"/>
    <w:rsid w:val="00FA19C1"/>
    <w:rsid w:val="00FA22C1"/>
    <w:rsid w:val="00FA23F8"/>
    <w:rsid w:val="00FA2457"/>
    <w:rsid w:val="00FA2489"/>
    <w:rsid w:val="00FA2B2E"/>
    <w:rsid w:val="00FA2C08"/>
    <w:rsid w:val="00FA2C31"/>
    <w:rsid w:val="00FA2E80"/>
    <w:rsid w:val="00FA322E"/>
    <w:rsid w:val="00FA3423"/>
    <w:rsid w:val="00FA347D"/>
    <w:rsid w:val="00FA36B8"/>
    <w:rsid w:val="00FA36EA"/>
    <w:rsid w:val="00FA38AE"/>
    <w:rsid w:val="00FA3B66"/>
    <w:rsid w:val="00FA3BC6"/>
    <w:rsid w:val="00FA3DA7"/>
    <w:rsid w:val="00FA3FB5"/>
    <w:rsid w:val="00FA434D"/>
    <w:rsid w:val="00FA436E"/>
    <w:rsid w:val="00FA4542"/>
    <w:rsid w:val="00FA456E"/>
    <w:rsid w:val="00FA4797"/>
    <w:rsid w:val="00FA4812"/>
    <w:rsid w:val="00FA49E0"/>
    <w:rsid w:val="00FA4ACF"/>
    <w:rsid w:val="00FA4BB4"/>
    <w:rsid w:val="00FA4DB6"/>
    <w:rsid w:val="00FA4EFF"/>
    <w:rsid w:val="00FA4FB9"/>
    <w:rsid w:val="00FA50E4"/>
    <w:rsid w:val="00FA5342"/>
    <w:rsid w:val="00FA5398"/>
    <w:rsid w:val="00FA569B"/>
    <w:rsid w:val="00FA56D4"/>
    <w:rsid w:val="00FA5758"/>
    <w:rsid w:val="00FA5930"/>
    <w:rsid w:val="00FA59BD"/>
    <w:rsid w:val="00FA5CE6"/>
    <w:rsid w:val="00FA5CEE"/>
    <w:rsid w:val="00FA603B"/>
    <w:rsid w:val="00FA607E"/>
    <w:rsid w:val="00FA60BA"/>
    <w:rsid w:val="00FA611F"/>
    <w:rsid w:val="00FA6161"/>
    <w:rsid w:val="00FA63AD"/>
    <w:rsid w:val="00FA65FD"/>
    <w:rsid w:val="00FA68D5"/>
    <w:rsid w:val="00FA694B"/>
    <w:rsid w:val="00FA6B23"/>
    <w:rsid w:val="00FA6C33"/>
    <w:rsid w:val="00FA6C45"/>
    <w:rsid w:val="00FA6D11"/>
    <w:rsid w:val="00FA6D62"/>
    <w:rsid w:val="00FA6EC8"/>
    <w:rsid w:val="00FA700F"/>
    <w:rsid w:val="00FA710D"/>
    <w:rsid w:val="00FA73AF"/>
    <w:rsid w:val="00FA7403"/>
    <w:rsid w:val="00FA749A"/>
    <w:rsid w:val="00FA7513"/>
    <w:rsid w:val="00FA7526"/>
    <w:rsid w:val="00FA795D"/>
    <w:rsid w:val="00FA7ACD"/>
    <w:rsid w:val="00FA7BA1"/>
    <w:rsid w:val="00FA7C5D"/>
    <w:rsid w:val="00FB0351"/>
    <w:rsid w:val="00FB035A"/>
    <w:rsid w:val="00FB03F2"/>
    <w:rsid w:val="00FB082B"/>
    <w:rsid w:val="00FB0872"/>
    <w:rsid w:val="00FB093D"/>
    <w:rsid w:val="00FB0CFB"/>
    <w:rsid w:val="00FB0D68"/>
    <w:rsid w:val="00FB0DDC"/>
    <w:rsid w:val="00FB0E8D"/>
    <w:rsid w:val="00FB106F"/>
    <w:rsid w:val="00FB1174"/>
    <w:rsid w:val="00FB135A"/>
    <w:rsid w:val="00FB13D1"/>
    <w:rsid w:val="00FB1463"/>
    <w:rsid w:val="00FB1CC0"/>
    <w:rsid w:val="00FB1E18"/>
    <w:rsid w:val="00FB230A"/>
    <w:rsid w:val="00FB2544"/>
    <w:rsid w:val="00FB2F5A"/>
    <w:rsid w:val="00FB2FFB"/>
    <w:rsid w:val="00FB3239"/>
    <w:rsid w:val="00FB32E9"/>
    <w:rsid w:val="00FB351D"/>
    <w:rsid w:val="00FB3574"/>
    <w:rsid w:val="00FB3952"/>
    <w:rsid w:val="00FB3C7C"/>
    <w:rsid w:val="00FB3ECB"/>
    <w:rsid w:val="00FB3F96"/>
    <w:rsid w:val="00FB4019"/>
    <w:rsid w:val="00FB413D"/>
    <w:rsid w:val="00FB44D2"/>
    <w:rsid w:val="00FB46AA"/>
    <w:rsid w:val="00FB494D"/>
    <w:rsid w:val="00FB49F5"/>
    <w:rsid w:val="00FB4EE7"/>
    <w:rsid w:val="00FB501A"/>
    <w:rsid w:val="00FB529A"/>
    <w:rsid w:val="00FB5351"/>
    <w:rsid w:val="00FB5456"/>
    <w:rsid w:val="00FB54A0"/>
    <w:rsid w:val="00FB552A"/>
    <w:rsid w:val="00FB5708"/>
    <w:rsid w:val="00FB5838"/>
    <w:rsid w:val="00FB5992"/>
    <w:rsid w:val="00FB5A50"/>
    <w:rsid w:val="00FB5B1B"/>
    <w:rsid w:val="00FB5B45"/>
    <w:rsid w:val="00FB6044"/>
    <w:rsid w:val="00FB622C"/>
    <w:rsid w:val="00FB6321"/>
    <w:rsid w:val="00FB6722"/>
    <w:rsid w:val="00FB6786"/>
    <w:rsid w:val="00FB6998"/>
    <w:rsid w:val="00FB69CD"/>
    <w:rsid w:val="00FB6C62"/>
    <w:rsid w:val="00FB6EE7"/>
    <w:rsid w:val="00FB70FD"/>
    <w:rsid w:val="00FB7655"/>
    <w:rsid w:val="00FB7A02"/>
    <w:rsid w:val="00FB7A63"/>
    <w:rsid w:val="00FB7AA9"/>
    <w:rsid w:val="00FB7B80"/>
    <w:rsid w:val="00FB7E1D"/>
    <w:rsid w:val="00FB7FC8"/>
    <w:rsid w:val="00FC002B"/>
    <w:rsid w:val="00FC006A"/>
    <w:rsid w:val="00FC00AB"/>
    <w:rsid w:val="00FC05C2"/>
    <w:rsid w:val="00FC05ED"/>
    <w:rsid w:val="00FC066C"/>
    <w:rsid w:val="00FC06A0"/>
    <w:rsid w:val="00FC0966"/>
    <w:rsid w:val="00FC0CF2"/>
    <w:rsid w:val="00FC0D2D"/>
    <w:rsid w:val="00FC0D88"/>
    <w:rsid w:val="00FC0ED6"/>
    <w:rsid w:val="00FC0F99"/>
    <w:rsid w:val="00FC109D"/>
    <w:rsid w:val="00FC1161"/>
    <w:rsid w:val="00FC1268"/>
    <w:rsid w:val="00FC14BA"/>
    <w:rsid w:val="00FC188B"/>
    <w:rsid w:val="00FC1911"/>
    <w:rsid w:val="00FC19B5"/>
    <w:rsid w:val="00FC1D12"/>
    <w:rsid w:val="00FC1DF2"/>
    <w:rsid w:val="00FC266F"/>
    <w:rsid w:val="00FC2689"/>
    <w:rsid w:val="00FC2904"/>
    <w:rsid w:val="00FC2AA9"/>
    <w:rsid w:val="00FC2AFF"/>
    <w:rsid w:val="00FC2B23"/>
    <w:rsid w:val="00FC2DE1"/>
    <w:rsid w:val="00FC35F9"/>
    <w:rsid w:val="00FC3890"/>
    <w:rsid w:val="00FC3BB0"/>
    <w:rsid w:val="00FC3CA5"/>
    <w:rsid w:val="00FC3CD1"/>
    <w:rsid w:val="00FC3D50"/>
    <w:rsid w:val="00FC3D60"/>
    <w:rsid w:val="00FC3E1B"/>
    <w:rsid w:val="00FC3FA0"/>
    <w:rsid w:val="00FC422B"/>
    <w:rsid w:val="00FC42FA"/>
    <w:rsid w:val="00FC43F7"/>
    <w:rsid w:val="00FC455F"/>
    <w:rsid w:val="00FC485D"/>
    <w:rsid w:val="00FC4D21"/>
    <w:rsid w:val="00FC4D9B"/>
    <w:rsid w:val="00FC4F97"/>
    <w:rsid w:val="00FC5018"/>
    <w:rsid w:val="00FC50F8"/>
    <w:rsid w:val="00FC51EB"/>
    <w:rsid w:val="00FC53E8"/>
    <w:rsid w:val="00FC5572"/>
    <w:rsid w:val="00FC560C"/>
    <w:rsid w:val="00FC59C5"/>
    <w:rsid w:val="00FC5DE2"/>
    <w:rsid w:val="00FC5DEF"/>
    <w:rsid w:val="00FC609C"/>
    <w:rsid w:val="00FC6187"/>
    <w:rsid w:val="00FC6890"/>
    <w:rsid w:val="00FC68E8"/>
    <w:rsid w:val="00FC6939"/>
    <w:rsid w:val="00FC6A36"/>
    <w:rsid w:val="00FC6AD4"/>
    <w:rsid w:val="00FC6AD6"/>
    <w:rsid w:val="00FC6B58"/>
    <w:rsid w:val="00FC6B5F"/>
    <w:rsid w:val="00FC6C77"/>
    <w:rsid w:val="00FC6EA9"/>
    <w:rsid w:val="00FC6F66"/>
    <w:rsid w:val="00FC6F89"/>
    <w:rsid w:val="00FC7087"/>
    <w:rsid w:val="00FC73C5"/>
    <w:rsid w:val="00FC7836"/>
    <w:rsid w:val="00FC785C"/>
    <w:rsid w:val="00FC792F"/>
    <w:rsid w:val="00FC7A4A"/>
    <w:rsid w:val="00FC7C35"/>
    <w:rsid w:val="00FC7D53"/>
    <w:rsid w:val="00FC7E9A"/>
    <w:rsid w:val="00FD0016"/>
    <w:rsid w:val="00FD00C7"/>
    <w:rsid w:val="00FD02BA"/>
    <w:rsid w:val="00FD04F9"/>
    <w:rsid w:val="00FD06C8"/>
    <w:rsid w:val="00FD06D7"/>
    <w:rsid w:val="00FD0730"/>
    <w:rsid w:val="00FD0D93"/>
    <w:rsid w:val="00FD0DBA"/>
    <w:rsid w:val="00FD0E56"/>
    <w:rsid w:val="00FD12C6"/>
    <w:rsid w:val="00FD1349"/>
    <w:rsid w:val="00FD1466"/>
    <w:rsid w:val="00FD14B5"/>
    <w:rsid w:val="00FD1627"/>
    <w:rsid w:val="00FD1799"/>
    <w:rsid w:val="00FD17DE"/>
    <w:rsid w:val="00FD1BE7"/>
    <w:rsid w:val="00FD1C99"/>
    <w:rsid w:val="00FD2058"/>
    <w:rsid w:val="00FD2116"/>
    <w:rsid w:val="00FD230C"/>
    <w:rsid w:val="00FD2316"/>
    <w:rsid w:val="00FD2400"/>
    <w:rsid w:val="00FD279C"/>
    <w:rsid w:val="00FD2BE1"/>
    <w:rsid w:val="00FD2F89"/>
    <w:rsid w:val="00FD3267"/>
    <w:rsid w:val="00FD37B4"/>
    <w:rsid w:val="00FD381C"/>
    <w:rsid w:val="00FD39A1"/>
    <w:rsid w:val="00FD3A1C"/>
    <w:rsid w:val="00FD3A79"/>
    <w:rsid w:val="00FD3C85"/>
    <w:rsid w:val="00FD3D3B"/>
    <w:rsid w:val="00FD3F83"/>
    <w:rsid w:val="00FD434E"/>
    <w:rsid w:val="00FD481F"/>
    <w:rsid w:val="00FD5115"/>
    <w:rsid w:val="00FD542F"/>
    <w:rsid w:val="00FD5456"/>
    <w:rsid w:val="00FD55F7"/>
    <w:rsid w:val="00FD5677"/>
    <w:rsid w:val="00FD57C5"/>
    <w:rsid w:val="00FD5935"/>
    <w:rsid w:val="00FD59FB"/>
    <w:rsid w:val="00FD5B65"/>
    <w:rsid w:val="00FD5BA5"/>
    <w:rsid w:val="00FD62CF"/>
    <w:rsid w:val="00FD635C"/>
    <w:rsid w:val="00FD656C"/>
    <w:rsid w:val="00FD666C"/>
    <w:rsid w:val="00FD66AC"/>
    <w:rsid w:val="00FD68F1"/>
    <w:rsid w:val="00FD69D3"/>
    <w:rsid w:val="00FD6A68"/>
    <w:rsid w:val="00FD6AEC"/>
    <w:rsid w:val="00FD6B37"/>
    <w:rsid w:val="00FD6F4F"/>
    <w:rsid w:val="00FD7352"/>
    <w:rsid w:val="00FD7580"/>
    <w:rsid w:val="00FD76F8"/>
    <w:rsid w:val="00FD7718"/>
    <w:rsid w:val="00FD7BDF"/>
    <w:rsid w:val="00FD7C64"/>
    <w:rsid w:val="00FD7C6D"/>
    <w:rsid w:val="00FD7DF1"/>
    <w:rsid w:val="00FE06B7"/>
    <w:rsid w:val="00FE072C"/>
    <w:rsid w:val="00FE081A"/>
    <w:rsid w:val="00FE081B"/>
    <w:rsid w:val="00FE0939"/>
    <w:rsid w:val="00FE0A99"/>
    <w:rsid w:val="00FE0BDD"/>
    <w:rsid w:val="00FE0E4F"/>
    <w:rsid w:val="00FE10CB"/>
    <w:rsid w:val="00FE122F"/>
    <w:rsid w:val="00FE124F"/>
    <w:rsid w:val="00FE12FC"/>
    <w:rsid w:val="00FE1AA1"/>
    <w:rsid w:val="00FE1AEA"/>
    <w:rsid w:val="00FE1C8E"/>
    <w:rsid w:val="00FE1D3B"/>
    <w:rsid w:val="00FE1FBB"/>
    <w:rsid w:val="00FE206D"/>
    <w:rsid w:val="00FE20EB"/>
    <w:rsid w:val="00FE2696"/>
    <w:rsid w:val="00FE2903"/>
    <w:rsid w:val="00FE29D8"/>
    <w:rsid w:val="00FE2CB4"/>
    <w:rsid w:val="00FE31A4"/>
    <w:rsid w:val="00FE379A"/>
    <w:rsid w:val="00FE3818"/>
    <w:rsid w:val="00FE38A6"/>
    <w:rsid w:val="00FE3A7A"/>
    <w:rsid w:val="00FE3C5B"/>
    <w:rsid w:val="00FE3CAA"/>
    <w:rsid w:val="00FE3F65"/>
    <w:rsid w:val="00FE3F8D"/>
    <w:rsid w:val="00FE43EE"/>
    <w:rsid w:val="00FE4698"/>
    <w:rsid w:val="00FE487F"/>
    <w:rsid w:val="00FE50DD"/>
    <w:rsid w:val="00FE52AF"/>
    <w:rsid w:val="00FE53AB"/>
    <w:rsid w:val="00FE54C8"/>
    <w:rsid w:val="00FE54DC"/>
    <w:rsid w:val="00FE5662"/>
    <w:rsid w:val="00FE58BB"/>
    <w:rsid w:val="00FE5932"/>
    <w:rsid w:val="00FE5BEF"/>
    <w:rsid w:val="00FE5EA7"/>
    <w:rsid w:val="00FE608D"/>
    <w:rsid w:val="00FE63A0"/>
    <w:rsid w:val="00FE64A0"/>
    <w:rsid w:val="00FE65A9"/>
    <w:rsid w:val="00FE69EC"/>
    <w:rsid w:val="00FE6BCB"/>
    <w:rsid w:val="00FE6FBB"/>
    <w:rsid w:val="00FE70E1"/>
    <w:rsid w:val="00FE73CC"/>
    <w:rsid w:val="00FE743A"/>
    <w:rsid w:val="00FE7775"/>
    <w:rsid w:val="00FE7AFD"/>
    <w:rsid w:val="00FE7B2E"/>
    <w:rsid w:val="00FE7B34"/>
    <w:rsid w:val="00FE7B7D"/>
    <w:rsid w:val="00FE7C16"/>
    <w:rsid w:val="00FE7CE8"/>
    <w:rsid w:val="00FE7E45"/>
    <w:rsid w:val="00FE7FA1"/>
    <w:rsid w:val="00FF0687"/>
    <w:rsid w:val="00FF0768"/>
    <w:rsid w:val="00FF0806"/>
    <w:rsid w:val="00FF09AC"/>
    <w:rsid w:val="00FF09F0"/>
    <w:rsid w:val="00FF0A95"/>
    <w:rsid w:val="00FF0AA3"/>
    <w:rsid w:val="00FF0D9E"/>
    <w:rsid w:val="00FF0DF8"/>
    <w:rsid w:val="00FF0E89"/>
    <w:rsid w:val="00FF0ED6"/>
    <w:rsid w:val="00FF0EF3"/>
    <w:rsid w:val="00FF0F4F"/>
    <w:rsid w:val="00FF1078"/>
    <w:rsid w:val="00FF11BC"/>
    <w:rsid w:val="00FF11E1"/>
    <w:rsid w:val="00FF137D"/>
    <w:rsid w:val="00FF14F0"/>
    <w:rsid w:val="00FF176E"/>
    <w:rsid w:val="00FF1A12"/>
    <w:rsid w:val="00FF1B09"/>
    <w:rsid w:val="00FF1DEA"/>
    <w:rsid w:val="00FF218D"/>
    <w:rsid w:val="00FF2372"/>
    <w:rsid w:val="00FF23BD"/>
    <w:rsid w:val="00FF28A8"/>
    <w:rsid w:val="00FF2946"/>
    <w:rsid w:val="00FF2CE1"/>
    <w:rsid w:val="00FF2D64"/>
    <w:rsid w:val="00FF2EC9"/>
    <w:rsid w:val="00FF301F"/>
    <w:rsid w:val="00FF31B1"/>
    <w:rsid w:val="00FF3308"/>
    <w:rsid w:val="00FF3980"/>
    <w:rsid w:val="00FF3AFB"/>
    <w:rsid w:val="00FF3BDD"/>
    <w:rsid w:val="00FF4179"/>
    <w:rsid w:val="00FF43ED"/>
    <w:rsid w:val="00FF440C"/>
    <w:rsid w:val="00FF4582"/>
    <w:rsid w:val="00FF460C"/>
    <w:rsid w:val="00FF469F"/>
    <w:rsid w:val="00FF49F3"/>
    <w:rsid w:val="00FF4A91"/>
    <w:rsid w:val="00FF4AC3"/>
    <w:rsid w:val="00FF4E6E"/>
    <w:rsid w:val="00FF4ECD"/>
    <w:rsid w:val="00FF5354"/>
    <w:rsid w:val="00FF53B3"/>
    <w:rsid w:val="00FF54D2"/>
    <w:rsid w:val="00FF56F2"/>
    <w:rsid w:val="00FF5735"/>
    <w:rsid w:val="00FF5FA9"/>
    <w:rsid w:val="00FF60DA"/>
    <w:rsid w:val="00FF61B1"/>
    <w:rsid w:val="00FF632E"/>
    <w:rsid w:val="00FF63EB"/>
    <w:rsid w:val="00FF671B"/>
    <w:rsid w:val="00FF68B8"/>
    <w:rsid w:val="00FF69E8"/>
    <w:rsid w:val="00FF6AA4"/>
    <w:rsid w:val="00FF6EDB"/>
    <w:rsid w:val="00FF705C"/>
    <w:rsid w:val="00FF73DB"/>
    <w:rsid w:val="00FF7602"/>
    <w:rsid w:val="00FF782E"/>
    <w:rsid w:val="00FF7D86"/>
    <w:rsid w:val="00FF7EDE"/>
    <w:rsid w:val="08AF448B"/>
    <w:rsid w:val="09B6B713"/>
    <w:rsid w:val="0FFAA204"/>
    <w:rsid w:val="10009651"/>
    <w:rsid w:val="11114ADF"/>
    <w:rsid w:val="1453FF5A"/>
    <w:rsid w:val="17D755A1"/>
    <w:rsid w:val="1C7EA786"/>
    <w:rsid w:val="24E1EA99"/>
    <w:rsid w:val="26424528"/>
    <w:rsid w:val="2B9EC953"/>
    <w:rsid w:val="2C7B2956"/>
    <w:rsid w:val="2F68013B"/>
    <w:rsid w:val="2FF75C60"/>
    <w:rsid w:val="31AC94FF"/>
    <w:rsid w:val="3208B89A"/>
    <w:rsid w:val="3293DFF3"/>
    <w:rsid w:val="33E8C0B6"/>
    <w:rsid w:val="3904F33E"/>
    <w:rsid w:val="3C004798"/>
    <w:rsid w:val="3E5A6A50"/>
    <w:rsid w:val="459E35A1"/>
    <w:rsid w:val="4697ECE1"/>
    <w:rsid w:val="4C9797D4"/>
    <w:rsid w:val="5BBEBB6E"/>
    <w:rsid w:val="66B69106"/>
    <w:rsid w:val="67CC6405"/>
    <w:rsid w:val="6973ADC1"/>
    <w:rsid w:val="7267A0B6"/>
    <w:rsid w:val="73A97613"/>
    <w:rsid w:val="75E3BF09"/>
    <w:rsid w:val="778FB008"/>
    <w:rsid w:val="79802930"/>
    <w:rsid w:val="7B4C83E3"/>
    <w:rsid w:val="7F41455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55AE5993-274C-449E-84CC-6CFF509F2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1B0B"/>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uiPriority w:val="9"/>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unhideWhenUsed/>
    <w:qFormat/>
    <w:rsid w:val="00953DB4"/>
    <w:pPr>
      <w:keepNext/>
      <w:ind w:leftChars="400" w:left="400"/>
      <w:outlineLvl w:val="3"/>
    </w:pPr>
    <w:rPr>
      <w:b/>
      <w:bCs/>
    </w:rPr>
  </w:style>
  <w:style w:type="paragraph" w:styleId="Heading5">
    <w:name w:val="heading 5"/>
    <w:basedOn w:val="Normal"/>
    <w:next w:val="Normal"/>
    <w:link w:val="Heading5Char"/>
    <w:uiPriority w:val="9"/>
    <w:semiHidden/>
    <w:unhideWhenUsed/>
    <w:qFormat/>
    <w:rsid w:val="001C6238"/>
    <w:pPr>
      <w:keepNext/>
      <w:ind w:leftChars="800" w:left="800"/>
      <w:outlineLvl w:val="4"/>
    </w:pPr>
    <w:rPr>
      <w:rFonts w:asciiTheme="majorHAnsi" w:eastAsiaTheme="majorEastAsia" w:hAnsiTheme="majorHAnsi" w:cstheme="majorBidi"/>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5"/>
      </w:numPr>
      <w:contextualSpacing/>
    </w:pPr>
  </w:style>
  <w:style w:type="paragraph" w:customStyle="1" w:styleId="textintend2">
    <w:name w:val="text intend 2"/>
    <w:basedOn w:val="Normal"/>
    <w:rsid w:val="007E72C3"/>
    <w:pPr>
      <w:numPr>
        <w:numId w:val="6"/>
      </w:numPr>
      <w:overflowPunct w:val="0"/>
      <w:autoSpaceDE w:val="0"/>
      <w:autoSpaceDN w:val="0"/>
      <w:adjustRightInd w:val="0"/>
      <w:spacing w:after="120" w:line="240" w:lineRule="auto"/>
      <w:jc w:val="both"/>
      <w:textAlignment w:val="baseline"/>
    </w:pPr>
    <w:rPr>
      <w:rFonts w:ascii="Times New Roman" w:eastAsia="ＭＳ 明朝" w:hAnsi="Times New Roman" w:cs="Times New Roman"/>
      <w:sz w:val="24"/>
      <w:szCs w:val="20"/>
      <w:lang w:eastAsia="en-GB"/>
    </w:rPr>
  </w:style>
  <w:style w:type="paragraph" w:styleId="NormalWeb">
    <w:name w:val="Normal (Web)"/>
    <w:basedOn w:val="Normal"/>
    <w:uiPriority w:val="99"/>
    <w:semiHidden/>
    <w:unhideWhenUsed/>
    <w:rsid w:val="00116D1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Mention">
    <w:name w:val="Mention"/>
    <w:basedOn w:val="DefaultParagraphFont"/>
    <w:uiPriority w:val="99"/>
    <w:unhideWhenUsed/>
    <w:rsid w:val="000E3F26"/>
    <w:rPr>
      <w:color w:val="2B579A"/>
      <w:shd w:val="clear" w:color="auto" w:fill="E1DFDD"/>
    </w:rPr>
  </w:style>
  <w:style w:type="paragraph" w:customStyle="1" w:styleId="TAL">
    <w:name w:val="TAL"/>
    <w:basedOn w:val="Normal"/>
    <w:link w:val="TALChar"/>
    <w:qFormat/>
    <w:rsid w:val="00C74D2C"/>
    <w:pPr>
      <w:keepNext/>
      <w:keepLines/>
      <w:spacing w:line="240" w:lineRule="auto"/>
    </w:pPr>
    <w:rPr>
      <w:rFonts w:ascii="Arial" w:hAnsi="Arial" w:cs="Times New Roman"/>
      <w:sz w:val="18"/>
      <w:szCs w:val="20"/>
      <w:lang w:val="en-GB"/>
    </w:rPr>
  </w:style>
  <w:style w:type="paragraph" w:customStyle="1" w:styleId="TAN">
    <w:name w:val="TAN"/>
    <w:basedOn w:val="TAL"/>
    <w:qFormat/>
    <w:rsid w:val="00C74D2C"/>
    <w:pPr>
      <w:ind w:left="851" w:hanging="851"/>
    </w:pPr>
  </w:style>
  <w:style w:type="character" w:customStyle="1" w:styleId="TALChar">
    <w:name w:val="TAL Char"/>
    <w:link w:val="TAL"/>
    <w:qFormat/>
    <w:locked/>
    <w:rsid w:val="00C74D2C"/>
    <w:rPr>
      <w:rFonts w:ascii="Arial" w:hAnsi="Arial" w:cs="Times New Roman"/>
      <w:sz w:val="18"/>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39157909">
      <w:bodyDiv w:val="1"/>
      <w:marLeft w:val="0"/>
      <w:marRight w:val="0"/>
      <w:marTop w:val="0"/>
      <w:marBottom w:val="0"/>
      <w:divBdr>
        <w:top w:val="none" w:sz="0" w:space="0" w:color="auto"/>
        <w:left w:val="none" w:sz="0" w:space="0" w:color="auto"/>
        <w:bottom w:val="none" w:sz="0" w:space="0" w:color="auto"/>
        <w:right w:val="none" w:sz="0" w:space="0" w:color="auto"/>
      </w:divBdr>
      <w:divsChild>
        <w:div w:id="359357727">
          <w:marLeft w:val="0"/>
          <w:marRight w:val="0"/>
          <w:marTop w:val="0"/>
          <w:marBottom w:val="0"/>
          <w:divBdr>
            <w:top w:val="none" w:sz="0" w:space="0" w:color="auto"/>
            <w:left w:val="none" w:sz="0" w:space="0" w:color="auto"/>
            <w:bottom w:val="none" w:sz="0" w:space="0" w:color="auto"/>
            <w:right w:val="none" w:sz="0" w:space="0" w:color="auto"/>
          </w:divBdr>
          <w:divsChild>
            <w:div w:id="1790857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5350079">
      <w:bodyDiv w:val="1"/>
      <w:marLeft w:val="0"/>
      <w:marRight w:val="0"/>
      <w:marTop w:val="0"/>
      <w:marBottom w:val="0"/>
      <w:divBdr>
        <w:top w:val="none" w:sz="0" w:space="0" w:color="auto"/>
        <w:left w:val="none" w:sz="0" w:space="0" w:color="auto"/>
        <w:bottom w:val="none" w:sz="0" w:space="0" w:color="auto"/>
        <w:right w:val="none" w:sz="0" w:space="0" w:color="auto"/>
      </w:divBdr>
    </w:div>
    <w:div w:id="379206380">
      <w:bodyDiv w:val="1"/>
      <w:marLeft w:val="0"/>
      <w:marRight w:val="0"/>
      <w:marTop w:val="0"/>
      <w:marBottom w:val="0"/>
      <w:divBdr>
        <w:top w:val="none" w:sz="0" w:space="0" w:color="auto"/>
        <w:left w:val="none" w:sz="0" w:space="0" w:color="auto"/>
        <w:bottom w:val="none" w:sz="0" w:space="0" w:color="auto"/>
        <w:right w:val="none" w:sz="0" w:space="0" w:color="auto"/>
      </w:divBdr>
      <w:divsChild>
        <w:div w:id="874998585">
          <w:marLeft w:val="0"/>
          <w:marRight w:val="0"/>
          <w:marTop w:val="0"/>
          <w:marBottom w:val="0"/>
          <w:divBdr>
            <w:top w:val="none" w:sz="0" w:space="0" w:color="auto"/>
            <w:left w:val="none" w:sz="0" w:space="0" w:color="auto"/>
            <w:bottom w:val="none" w:sz="0" w:space="0" w:color="auto"/>
            <w:right w:val="none" w:sz="0" w:space="0" w:color="auto"/>
          </w:divBdr>
          <w:divsChild>
            <w:div w:id="1230190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1744079">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66314082">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8073079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8305146">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25248675">
      <w:bodyDiv w:val="1"/>
      <w:marLeft w:val="0"/>
      <w:marRight w:val="0"/>
      <w:marTop w:val="0"/>
      <w:marBottom w:val="0"/>
      <w:divBdr>
        <w:top w:val="none" w:sz="0" w:space="0" w:color="auto"/>
        <w:left w:val="none" w:sz="0" w:space="0" w:color="auto"/>
        <w:bottom w:val="none" w:sz="0" w:space="0" w:color="auto"/>
        <w:right w:val="none" w:sz="0" w:space="0" w:color="auto"/>
      </w:divBdr>
      <w:divsChild>
        <w:div w:id="896209229">
          <w:marLeft w:val="0"/>
          <w:marRight w:val="0"/>
          <w:marTop w:val="0"/>
          <w:marBottom w:val="0"/>
          <w:divBdr>
            <w:top w:val="none" w:sz="0" w:space="0" w:color="auto"/>
            <w:left w:val="none" w:sz="0" w:space="0" w:color="auto"/>
            <w:bottom w:val="none" w:sz="0" w:space="0" w:color="auto"/>
            <w:right w:val="none" w:sz="0" w:space="0" w:color="auto"/>
          </w:divBdr>
          <w:divsChild>
            <w:div w:id="1580748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192445">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24386270">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093670393">
      <w:bodyDiv w:val="1"/>
      <w:marLeft w:val="0"/>
      <w:marRight w:val="0"/>
      <w:marTop w:val="0"/>
      <w:marBottom w:val="0"/>
      <w:divBdr>
        <w:top w:val="none" w:sz="0" w:space="0" w:color="auto"/>
        <w:left w:val="none" w:sz="0" w:space="0" w:color="auto"/>
        <w:bottom w:val="none" w:sz="0" w:space="0" w:color="auto"/>
        <w:right w:val="none" w:sz="0" w:space="0" w:color="auto"/>
      </w:divBdr>
    </w:div>
    <w:div w:id="1128820583">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19635488">
      <w:bodyDiv w:val="1"/>
      <w:marLeft w:val="0"/>
      <w:marRight w:val="0"/>
      <w:marTop w:val="0"/>
      <w:marBottom w:val="0"/>
      <w:divBdr>
        <w:top w:val="none" w:sz="0" w:space="0" w:color="auto"/>
        <w:left w:val="none" w:sz="0" w:space="0" w:color="auto"/>
        <w:bottom w:val="none" w:sz="0" w:space="0" w:color="auto"/>
        <w:right w:val="none" w:sz="0" w:space="0" w:color="auto"/>
      </w:divBdr>
      <w:divsChild>
        <w:div w:id="1343628282">
          <w:marLeft w:val="0"/>
          <w:marRight w:val="0"/>
          <w:marTop w:val="0"/>
          <w:marBottom w:val="0"/>
          <w:divBdr>
            <w:top w:val="none" w:sz="0" w:space="0" w:color="auto"/>
            <w:left w:val="none" w:sz="0" w:space="0" w:color="auto"/>
            <w:bottom w:val="none" w:sz="0" w:space="0" w:color="auto"/>
            <w:right w:val="none" w:sz="0" w:space="0" w:color="auto"/>
          </w:divBdr>
          <w:divsChild>
            <w:div w:id="852693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72456757">
      <w:bodyDiv w:val="1"/>
      <w:marLeft w:val="0"/>
      <w:marRight w:val="0"/>
      <w:marTop w:val="0"/>
      <w:marBottom w:val="0"/>
      <w:divBdr>
        <w:top w:val="none" w:sz="0" w:space="0" w:color="auto"/>
        <w:left w:val="none" w:sz="0" w:space="0" w:color="auto"/>
        <w:bottom w:val="none" w:sz="0" w:space="0" w:color="auto"/>
        <w:right w:val="none" w:sz="0" w:space="0" w:color="auto"/>
      </w:divBdr>
    </w:div>
    <w:div w:id="1395277323">
      <w:bodyDiv w:val="1"/>
      <w:marLeft w:val="0"/>
      <w:marRight w:val="0"/>
      <w:marTop w:val="0"/>
      <w:marBottom w:val="0"/>
      <w:divBdr>
        <w:top w:val="none" w:sz="0" w:space="0" w:color="auto"/>
        <w:left w:val="none" w:sz="0" w:space="0" w:color="auto"/>
        <w:bottom w:val="none" w:sz="0" w:space="0" w:color="auto"/>
        <w:right w:val="none" w:sz="0" w:space="0" w:color="auto"/>
      </w:divBdr>
      <w:divsChild>
        <w:div w:id="532184198">
          <w:marLeft w:val="0"/>
          <w:marRight w:val="0"/>
          <w:marTop w:val="0"/>
          <w:marBottom w:val="0"/>
          <w:divBdr>
            <w:top w:val="none" w:sz="0" w:space="0" w:color="auto"/>
            <w:left w:val="none" w:sz="0" w:space="0" w:color="auto"/>
            <w:bottom w:val="none" w:sz="0" w:space="0" w:color="auto"/>
            <w:right w:val="none" w:sz="0" w:space="0" w:color="auto"/>
          </w:divBdr>
          <w:divsChild>
            <w:div w:id="1042243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2773332">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1781683">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01978509">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51073191">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391643">
      <w:bodyDiv w:val="1"/>
      <w:marLeft w:val="0"/>
      <w:marRight w:val="0"/>
      <w:marTop w:val="0"/>
      <w:marBottom w:val="0"/>
      <w:divBdr>
        <w:top w:val="none" w:sz="0" w:space="0" w:color="auto"/>
        <w:left w:val="none" w:sz="0" w:space="0" w:color="auto"/>
        <w:bottom w:val="none" w:sz="0" w:space="0" w:color="auto"/>
        <w:right w:val="none" w:sz="0" w:space="0" w:color="auto"/>
      </w:divBdr>
      <w:divsChild>
        <w:div w:id="1827623137">
          <w:marLeft w:val="0"/>
          <w:marRight w:val="0"/>
          <w:marTop w:val="0"/>
          <w:marBottom w:val="0"/>
          <w:divBdr>
            <w:top w:val="none" w:sz="0" w:space="0" w:color="auto"/>
            <w:left w:val="none" w:sz="0" w:space="0" w:color="auto"/>
            <w:bottom w:val="none" w:sz="0" w:space="0" w:color="auto"/>
            <w:right w:val="none" w:sz="0" w:space="0" w:color="auto"/>
          </w:divBdr>
          <w:divsChild>
            <w:div w:id="2024015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2768462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55861078">
      <w:bodyDiv w:val="1"/>
      <w:marLeft w:val="0"/>
      <w:marRight w:val="0"/>
      <w:marTop w:val="0"/>
      <w:marBottom w:val="0"/>
      <w:divBdr>
        <w:top w:val="none" w:sz="0" w:space="0" w:color="auto"/>
        <w:left w:val="none" w:sz="0" w:space="0" w:color="auto"/>
        <w:bottom w:val="none" w:sz="0" w:space="0" w:color="auto"/>
        <w:right w:val="none" w:sz="0" w:space="0" w:color="auto"/>
      </w:divBdr>
    </w:div>
    <w:div w:id="1974477122">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15833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72077612">
      <w:bodyDiv w:val="1"/>
      <w:marLeft w:val="0"/>
      <w:marRight w:val="0"/>
      <w:marTop w:val="0"/>
      <w:marBottom w:val="0"/>
      <w:divBdr>
        <w:top w:val="none" w:sz="0" w:space="0" w:color="auto"/>
        <w:left w:val="none" w:sz="0" w:space="0" w:color="auto"/>
        <w:bottom w:val="none" w:sz="0" w:space="0" w:color="auto"/>
        <w:right w:val="none" w:sz="0" w:space="0" w:color="auto"/>
      </w:divBdr>
    </w:div>
    <w:div w:id="2094626622">
      <w:bodyDiv w:val="1"/>
      <w:marLeft w:val="0"/>
      <w:marRight w:val="0"/>
      <w:marTop w:val="0"/>
      <w:marBottom w:val="0"/>
      <w:divBdr>
        <w:top w:val="none" w:sz="0" w:space="0" w:color="auto"/>
        <w:left w:val="none" w:sz="0" w:space="0" w:color="auto"/>
        <w:bottom w:val="none" w:sz="0" w:space="0" w:color="auto"/>
        <w:right w:val="none" w:sz="0" w:space="0" w:color="auto"/>
      </w:divBdr>
    </w:div>
    <w:div w:id="21195185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62d8fa40cdf19c3b45f7a7c84a6b33e3">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7f23b84c548d524dc9ba7f88e45ded83"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HR33RHYHUWRF-507899316-29012</_dlc_DocId>
    <_dlc_DocIdUrl xmlns="ca125759-a0e7-4469-93e0-e34bba23bda5">
      <Url>https://qualcomm.sharepoint.com/teams/pentari/_layouts/15/DocIdRedir.aspx?ID=HR33RHYHUWRF-507899316-29012</Url>
      <Description>HR33RHYHUWRF-507899316-29012</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3DA7C4C6-9270-45FE-A106-4D6C181377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3.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5.xml><?xml version="1.0" encoding="utf-8"?>
<ds:datastoreItem xmlns:ds="http://schemas.openxmlformats.org/officeDocument/2006/customXml" ds:itemID="{E81F0AA3-6ACD-498A-BA9B-4090EB48FD96}">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Template>
  <TotalTime>2</TotalTime>
  <Pages>10</Pages>
  <Words>11741</Words>
  <Characters>66927</Characters>
  <Application>Microsoft Office Word</Application>
  <DocSecurity>0</DocSecurity>
  <Lines>557</Lines>
  <Paragraphs>157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78511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4</cp:revision>
  <dcterms:created xsi:type="dcterms:W3CDTF">2024-11-08T07:51:00Z</dcterms:created>
  <dcterms:modified xsi:type="dcterms:W3CDTF">2024-11-08T08:14:00Z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983f0e77-fa65-489a-89e6-1924ac284823</vt:lpwstr>
  </property>
  <property fmtid="{D5CDD505-2E9C-101B-9397-08002B2CF9AE}" pid="18" name="MediaServiceImageTags">
    <vt:lpwstr/>
  </property>
</Properties>
</file>